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E31ABC" w:rsidRDefault="000F0B22" w14:paraId="6CF0E338" w14:textId="77777777">
      <w:pPr>
        <w:spacing w:after="0" w:line="259" w:lineRule="auto"/>
        <w:ind w:left="0" w:firstLine="0"/>
      </w:pPr>
      <w:r>
        <w:t xml:space="preserve"> </w:t>
      </w:r>
    </w:p>
    <w:p w:rsidR="00E31ABC" w:rsidRDefault="000F0B22" w14:paraId="7049CA4F" w14:textId="77777777">
      <w:pPr>
        <w:spacing w:after="0" w:line="259" w:lineRule="auto"/>
        <w:ind w:left="0" w:firstLine="0"/>
      </w:pPr>
      <w:r>
        <w:t xml:space="preserve"> </w:t>
      </w:r>
    </w:p>
    <w:p w:rsidR="00E31ABC" w:rsidRDefault="000F0B22" w14:paraId="59E3395A" w14:textId="77777777">
      <w:pPr>
        <w:spacing w:after="0" w:line="259" w:lineRule="auto"/>
        <w:ind w:left="0" w:firstLine="0"/>
      </w:pPr>
      <w:r>
        <w:t xml:space="preserve"> </w:t>
      </w:r>
    </w:p>
    <w:p w:rsidR="00E31ABC" w:rsidRDefault="000F0B22" w14:paraId="7D1C06E3" w14:textId="77777777">
      <w:pPr>
        <w:spacing w:after="0" w:line="259" w:lineRule="auto"/>
        <w:ind w:left="0" w:firstLine="0"/>
      </w:pPr>
      <w:r>
        <w:t xml:space="preserve"> </w:t>
      </w:r>
    </w:p>
    <w:p w:rsidR="00E31ABC" w:rsidRDefault="000F0B22" w14:paraId="37412076" w14:textId="77777777">
      <w:pPr>
        <w:spacing w:after="0" w:line="259" w:lineRule="auto"/>
        <w:ind w:left="1556" w:firstLine="0"/>
      </w:pPr>
      <w:r>
        <w:rPr>
          <w:noProof/>
        </w:rPr>
        <mc:AlternateContent>
          <mc:Choice Requires="wpg">
            <w:drawing>
              <wp:inline distT="0" distB="0" distL="0" distR="0" wp14:anchorId="05442EEE" wp14:editId="23C9081A">
                <wp:extent cx="3968115" cy="1371458"/>
                <wp:effectExtent l="0" t="0" r="0" b="0"/>
                <wp:docPr id="15706" name="Group 15706">
                  <a:extLst xmlns:a="http://schemas.openxmlformats.org/drawingml/2006/main">
                    <a:ext uri="{FF2B5EF4-FFF2-40B4-BE49-F238E27FC236}">
                      <a16:creationId xmlns:a16="http://schemas.microsoft.com/office/drawing/2014/main" id="{330A5D3C-7D3E-4A97-9E06-E4B06AF15CA1}"/>
                    </a:ext>
                  </a:extLst>
                </wp:docPr>
                <wp:cNvGraphicFramePr/>
                <a:graphic xmlns:a="http://schemas.openxmlformats.org/drawingml/2006/main">
                  <a:graphicData uri="http://schemas.microsoft.com/office/word/2010/wordprocessingGroup">
                    <wpg:wgp>
                      <wpg:cNvGrpSpPr/>
                      <wpg:grpSpPr>
                        <a:xfrm>
                          <a:off x="0" y="0"/>
                          <a:ext cx="3968115" cy="1371458"/>
                          <a:chOff x="0" y="0"/>
                          <a:chExt cx="3968115" cy="1371458"/>
                        </a:xfrm>
                      </wpg:grpSpPr>
                      <wps:wsp>
                        <wps:cNvPr id="11" name="Rectangle 11"/>
                        <wps:cNvSpPr/>
                        <wps:spPr>
                          <a:xfrm>
                            <a:off x="1984059" y="226301"/>
                            <a:ext cx="91617" cy="412906"/>
                          </a:xfrm>
                          <a:prstGeom prst="rect">
                            <a:avLst/>
                          </a:prstGeom>
                          <a:ln>
                            <a:noFill/>
                          </a:ln>
                        </wps:spPr>
                        <wps:txbx>
                          <w:txbxContent>
                            <w:p w:rsidR="00E31ABC" w:rsidRDefault="000F0B22" w14:paraId="0369162D" w14:textId="77777777">
                              <w:pPr>
                                <w:spacing w:after="160" w:line="259" w:lineRule="auto"/>
                                <w:ind w:left="0" w:firstLine="0"/>
                              </w:pPr>
                              <w:r>
                                <w:rPr>
                                  <w:b/>
                                  <w:sz w:val="48"/>
                                </w:rPr>
                                <w:t xml:space="preserve"> </w:t>
                              </w:r>
                            </w:p>
                          </w:txbxContent>
                        </wps:txbx>
                        <wps:bodyPr horzOverflow="overflow" vert="horz" lIns="0" tIns="0" rIns="0" bIns="0" rtlCol="0">
                          <a:noAutofit/>
                        </wps:bodyPr>
                      </wps:wsp>
                      <wps:wsp>
                        <wps:cNvPr id="13" name="Rectangle 13"/>
                        <wps:cNvSpPr/>
                        <wps:spPr>
                          <a:xfrm>
                            <a:off x="1984059" y="971537"/>
                            <a:ext cx="91617" cy="412906"/>
                          </a:xfrm>
                          <a:prstGeom prst="rect">
                            <a:avLst/>
                          </a:prstGeom>
                          <a:ln>
                            <a:noFill/>
                          </a:ln>
                        </wps:spPr>
                        <wps:txbx>
                          <w:txbxContent>
                            <w:p w:rsidR="00E31ABC" w:rsidRDefault="000F0B22" w14:paraId="02103454" w14:textId="77777777">
                              <w:pPr>
                                <w:spacing w:after="160" w:line="259" w:lineRule="auto"/>
                                <w:ind w:left="0" w:firstLine="0"/>
                              </w:pPr>
                              <w:r>
                                <w:rPr>
                                  <w:sz w:val="48"/>
                                </w:rPr>
                                <w:t xml:space="preserve"> </w:t>
                              </w:r>
                            </w:p>
                          </w:txbxContent>
                        </wps:txbx>
                        <wps:bodyPr horzOverflow="overflow" vert="horz" lIns="0" tIns="0" rIns="0" bIns="0" rtlCol="0">
                          <a:noAutofit/>
                        </wps:bodyPr>
                      </wps:wsp>
                      <pic:pic xmlns:pic="http://schemas.openxmlformats.org/drawingml/2006/picture">
                        <pic:nvPicPr>
                          <pic:cNvPr id="53" name="Picture 53"/>
                          <pic:cNvPicPr/>
                        </pic:nvPicPr>
                        <pic:blipFill>
                          <a:blip r:embed="rId8"/>
                          <a:stretch>
                            <a:fillRect/>
                          </a:stretch>
                        </pic:blipFill>
                        <pic:spPr>
                          <a:xfrm>
                            <a:off x="0" y="0"/>
                            <a:ext cx="3968115" cy="1371458"/>
                          </a:xfrm>
                          <a:prstGeom prst="rect">
                            <a:avLst/>
                          </a:prstGeom>
                        </pic:spPr>
                      </pic:pic>
                    </wpg:wgp>
                  </a:graphicData>
                </a:graphic>
              </wp:inline>
            </w:drawing>
          </mc:Choice>
          <mc:Fallback>
            <w:pict w14:anchorId="07C1564E">
              <v:group id="Group 15706" style="width:312.45pt;height:108pt;mso-position-horizontal-relative:char;mso-position-vertical-relative:line" coordsize="39681,13714" o:spid="_x0000_s1026" w14:anchorId="05442EE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">
                <v:rect id="Rectangle 11" style="position:absolute;left:19840;top:2263;width:916;height:412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v:textbox inset="0,0,0,0">
                    <w:txbxContent>
                      <w:p w:rsidR="00E31ABC" w:rsidRDefault="000F0B22" w14:paraId="29D6B04F" w14:textId="77777777">
                        <w:pPr>
                          <w:spacing w:after="160" w:line="259" w:lineRule="auto"/>
                          <w:ind w:left="0" w:firstLine="0"/>
                        </w:pPr>
                        <w:r>
                          <w:rPr>
                            <w:b/>
                            <w:sz w:val="48"/>
                          </w:rPr>
                          <w:t xml:space="preserve"> </w:t>
                        </w:r>
                      </w:p>
                    </w:txbxContent>
                  </v:textbox>
                </v:rect>
                <v:rect id="Rectangle 13" style="position:absolute;left:19840;top:9715;width:916;height:412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v:textbox inset="0,0,0,0">
                    <w:txbxContent>
                      <w:p w:rsidR="00E31ABC" w:rsidRDefault="000F0B22" w14:paraId="0A6959E7" w14:textId="77777777">
                        <w:pPr>
                          <w:spacing w:after="160" w:line="259" w:lineRule="auto"/>
                          <w:ind w:left="0" w:firstLine="0"/>
                        </w:pPr>
                        <w:r>
                          <w:rPr>
                            <w:sz w:val="48"/>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3" style="position:absolute;width:39681;height:1371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">
                  <v:imagedata o:title="" r:id="rId9"/>
                </v:shape>
                <w10:anchorlock/>
              </v:group>
            </w:pict>
          </mc:Fallback>
        </mc:AlternateContent>
      </w:r>
    </w:p>
    <w:p w:rsidR="00E31ABC" w:rsidP="3098E5E9" w:rsidRDefault="000F0B22" w14:paraId="58871B38" w14:textId="57E7BEE7">
      <w:pPr>
        <w:spacing w:after="0" w:line="259" w:lineRule="auto"/>
        <w:ind w:left="5" w:firstLine="0"/>
        <w:rPr>
          <w:sz w:val="40"/>
          <w:szCs w:val="40"/>
        </w:rPr>
      </w:pPr>
      <w:r w:rsidRPr="6DF89F3B">
        <w:rPr>
          <w:sz w:val="40"/>
          <w:szCs w:val="40"/>
        </w:rPr>
        <w:t xml:space="preserve">Request for Proposals: </w:t>
      </w:r>
      <w:r w:rsidRPr="6DF89F3B" w:rsidR="00B12CEC">
        <w:rPr>
          <w:sz w:val="40"/>
          <w:szCs w:val="40"/>
        </w:rPr>
        <w:t xml:space="preserve">Identify new market opportunities for </w:t>
      </w:r>
      <w:r w:rsidRPr="6DF89F3B" w:rsidR="00910D53">
        <w:rPr>
          <w:sz w:val="40"/>
          <w:szCs w:val="40"/>
        </w:rPr>
        <w:t xml:space="preserve">Structural Testing at </w:t>
      </w:r>
      <w:r w:rsidRPr="6DF89F3B" w:rsidR="00B12CEC">
        <w:rPr>
          <w:sz w:val="40"/>
          <w:szCs w:val="40"/>
        </w:rPr>
        <w:t>MassCEC’s</w:t>
      </w:r>
      <w:r w:rsidRPr="6DF89F3B" w:rsidR="00910D53">
        <w:rPr>
          <w:sz w:val="40"/>
          <w:szCs w:val="40"/>
        </w:rPr>
        <w:t xml:space="preserve"> WTTC facility in Boston, MA</w:t>
      </w:r>
    </w:p>
    <w:p w:rsidR="00910D53" w:rsidRDefault="00910D53" w14:paraId="160FBA90" w14:textId="77777777">
      <w:pPr>
        <w:spacing w:after="0" w:line="259" w:lineRule="auto"/>
        <w:ind w:left="5" w:firstLine="0"/>
        <w:rPr>
          <w:sz w:val="40"/>
        </w:rPr>
      </w:pPr>
    </w:p>
    <w:p w:rsidR="00910D53" w:rsidRDefault="00910D53" w14:paraId="44DC0923" w14:textId="77777777">
      <w:pPr>
        <w:spacing w:after="0" w:line="259" w:lineRule="auto"/>
        <w:ind w:left="5" w:firstLine="0"/>
      </w:pPr>
    </w:p>
    <w:p w:rsidR="00E31ABC" w:rsidP="55952906" w:rsidRDefault="000F0B22" w14:paraId="522C10B4" w14:textId="16AD090B">
      <w:pPr>
        <w:spacing w:after="77" w:line="259" w:lineRule="auto"/>
        <w:ind w:left="10" w:right="3" w:hanging="10"/>
        <w:jc w:val="center"/>
        <w:rPr>
          <w:sz w:val="36"/>
          <w:szCs w:val="36"/>
        </w:rPr>
      </w:pPr>
      <w:r w:rsidRPr="6DF89F3B">
        <w:rPr>
          <w:sz w:val="36"/>
          <w:szCs w:val="36"/>
        </w:rPr>
        <w:t>RFP FY202</w:t>
      </w:r>
      <w:r w:rsidRPr="6DF89F3B" w:rsidR="1993E152">
        <w:rPr>
          <w:sz w:val="36"/>
          <w:szCs w:val="36"/>
        </w:rPr>
        <w:t>6</w:t>
      </w:r>
      <w:r w:rsidRPr="6DF89F3B" w:rsidR="00910D53">
        <w:rPr>
          <w:sz w:val="36"/>
          <w:szCs w:val="36"/>
        </w:rPr>
        <w:t>-</w:t>
      </w:r>
      <w:r w:rsidRPr="6DF89F3B" w:rsidR="52E83674">
        <w:rPr>
          <w:sz w:val="36"/>
          <w:szCs w:val="36"/>
        </w:rPr>
        <w:t>WTTC-01</w:t>
      </w:r>
    </w:p>
    <w:p w:rsidR="00E31ABC" w:rsidRDefault="000F0B22" w14:paraId="7F89AFAA" w14:textId="77777777">
      <w:pPr>
        <w:spacing w:after="0" w:line="259" w:lineRule="auto"/>
        <w:ind w:left="105" w:firstLine="0"/>
        <w:jc w:val="center"/>
      </w:pPr>
      <w:r>
        <w:rPr>
          <w:sz w:val="48"/>
        </w:rPr>
        <w:t xml:space="preserve"> </w:t>
      </w:r>
    </w:p>
    <w:p w:rsidR="00E31ABC" w:rsidRDefault="000F0B22" w14:paraId="60250AA3" w14:textId="77777777">
      <w:pPr>
        <w:spacing w:after="0" w:line="259" w:lineRule="auto"/>
        <w:ind w:left="78" w:firstLine="0"/>
        <w:jc w:val="center"/>
      </w:pPr>
      <w:r>
        <w:rPr>
          <w:sz w:val="36"/>
        </w:rPr>
        <w:t xml:space="preserve"> </w:t>
      </w:r>
    </w:p>
    <w:p w:rsidR="00E31ABC" w:rsidRDefault="000F0B22" w14:paraId="0815EF0D" w14:textId="44D79FF9">
      <w:pPr>
        <w:spacing w:after="5" w:line="259" w:lineRule="auto"/>
        <w:ind w:left="10" w:right="3" w:hanging="10"/>
        <w:jc w:val="center"/>
      </w:pPr>
      <w:r w:rsidRPr="2AEE546A" w:rsidR="000F0B22">
        <w:rPr>
          <w:sz w:val="36"/>
          <w:szCs w:val="36"/>
        </w:rPr>
        <w:t xml:space="preserve">Date of Issue: </w:t>
      </w:r>
      <w:r w:rsidRPr="2AEE546A" w:rsidR="5CF2F6A1">
        <w:rPr>
          <w:sz w:val="36"/>
          <w:szCs w:val="36"/>
        </w:rPr>
        <w:t xml:space="preserve">February </w:t>
      </w:r>
      <w:r w:rsidRPr="2AEE546A" w:rsidR="230C9E9D">
        <w:rPr>
          <w:sz w:val="36"/>
          <w:szCs w:val="36"/>
        </w:rPr>
        <w:t>9</w:t>
      </w:r>
      <w:r w:rsidRPr="2AEE546A" w:rsidR="5CF2F6A1">
        <w:rPr>
          <w:sz w:val="36"/>
          <w:szCs w:val="36"/>
        </w:rPr>
        <w:t>, 2026</w:t>
      </w:r>
      <w:r w:rsidRPr="2AEE546A" w:rsidR="000F0B22">
        <w:rPr>
          <w:sz w:val="36"/>
          <w:szCs w:val="36"/>
        </w:rPr>
        <w:t xml:space="preserve"> </w:t>
      </w:r>
    </w:p>
    <w:p w:rsidR="00E31ABC" w:rsidRDefault="000F0B22" w14:paraId="4C808569" w14:textId="17389DD7">
      <w:pPr>
        <w:spacing w:after="5" w:line="259" w:lineRule="auto"/>
        <w:ind w:left="10" w:right="1" w:hanging="10"/>
        <w:jc w:val="center"/>
      </w:pPr>
      <w:r w:rsidRPr="6DF89F3B">
        <w:rPr>
          <w:sz w:val="36"/>
          <w:szCs w:val="36"/>
        </w:rPr>
        <w:t xml:space="preserve"> Proposals Due: </w:t>
      </w:r>
      <w:r w:rsidRPr="6DF89F3B" w:rsidR="26AED646">
        <w:rPr>
          <w:sz w:val="36"/>
          <w:szCs w:val="36"/>
        </w:rPr>
        <w:t>March 19</w:t>
      </w:r>
      <w:r w:rsidRPr="6DF89F3B" w:rsidR="00846992">
        <w:rPr>
          <w:sz w:val="36"/>
          <w:szCs w:val="36"/>
        </w:rPr>
        <w:t>, 2026</w:t>
      </w:r>
      <w:r w:rsidRPr="6DF89F3B">
        <w:rPr>
          <w:sz w:val="36"/>
          <w:szCs w:val="36"/>
        </w:rPr>
        <w:t xml:space="preserve"> at 5pm </w:t>
      </w:r>
    </w:p>
    <w:p w:rsidR="00E31ABC" w:rsidRDefault="000F0B22" w14:paraId="798AF61E" w14:textId="77777777">
      <w:pPr>
        <w:spacing w:after="0" w:line="259" w:lineRule="auto"/>
        <w:ind w:left="78" w:firstLine="0"/>
        <w:jc w:val="center"/>
      </w:pPr>
      <w:r>
        <w:rPr>
          <w:noProof/>
        </w:rPr>
        <mc:AlternateContent>
          <mc:Choice Requires="wpg">
            <w:drawing>
              <wp:anchor distT="0" distB="0" distL="114300" distR="114300" simplePos="0" relativeHeight="251658240" behindDoc="0" locked="0" layoutInCell="1" allowOverlap="1" wp14:anchorId="7248844A" wp14:editId="63080996">
                <wp:simplePos x="0" y="0"/>
                <wp:positionH relativeFrom="page">
                  <wp:posOffset>0</wp:posOffset>
                </wp:positionH>
                <wp:positionV relativeFrom="page">
                  <wp:posOffset>912495</wp:posOffset>
                </wp:positionV>
                <wp:extent cx="7772400" cy="200025"/>
                <wp:effectExtent l="0" t="0" r="0" b="0"/>
                <wp:wrapTopAndBottom/>
                <wp:docPr id="15703" name="Group 15703">
                  <a:extLst xmlns:a="http://schemas.openxmlformats.org/drawingml/2006/main">
                    <a:ext uri="{FF2B5EF4-FFF2-40B4-BE49-F238E27FC236}">
                      <a16:creationId xmlns:a16="http://schemas.microsoft.com/office/drawing/2014/main" id="{ADB3F8E0-FE4F-4761-9CF8-8E8A9D98748B}"/>
                    </a:ext>
                  </a:extLst>
                </wp:docPr>
                <wp:cNvGraphicFramePr/>
                <a:graphic xmlns:a="http://schemas.openxmlformats.org/drawingml/2006/main">
                  <a:graphicData uri="http://schemas.microsoft.com/office/word/2010/wordprocessingGroup">
                    <wpg:wgp>
                      <wpg:cNvGrpSpPr/>
                      <wpg:grpSpPr>
                        <a:xfrm>
                          <a:off x="0" y="0"/>
                          <a:ext cx="7772400" cy="200025"/>
                          <a:chOff x="0" y="0"/>
                          <a:chExt cx="7772400" cy="200025"/>
                        </a:xfrm>
                      </wpg:grpSpPr>
                      <wps:wsp>
                        <wps:cNvPr id="20638" name="Shape 20638"/>
                        <wps:cNvSpPr/>
                        <wps:spPr>
                          <a:xfrm>
                            <a:off x="0" y="0"/>
                            <a:ext cx="7772400" cy="200025"/>
                          </a:xfrm>
                          <a:custGeom>
                            <a:avLst/>
                            <a:gdLst/>
                            <a:ahLst/>
                            <a:cxnLst/>
                            <a:rect l="0" t="0" r="0" b="0"/>
                            <a:pathLst>
                              <a:path w="7772400" h="200025">
                                <a:moveTo>
                                  <a:pt x="0" y="0"/>
                                </a:moveTo>
                                <a:lnTo>
                                  <a:pt x="7772400" y="0"/>
                                </a:lnTo>
                                <a:lnTo>
                                  <a:pt x="7772400" y="200025"/>
                                </a:lnTo>
                                <a:lnTo>
                                  <a:pt x="0" y="200025"/>
                                </a:lnTo>
                                <a:lnTo>
                                  <a:pt x="0" y="0"/>
                                </a:lnTo>
                              </a:path>
                            </a:pathLst>
                          </a:custGeom>
                          <a:ln w="0" cap="flat">
                            <a:miter lim="127000"/>
                          </a:ln>
                        </wps:spPr>
                        <wps:style>
                          <a:lnRef idx="0">
                            <a:srgbClr val="000000">
                              <a:alpha val="0"/>
                            </a:srgbClr>
                          </a:lnRef>
                          <a:fillRef idx="1">
                            <a:srgbClr val="92CD53"/>
                          </a:fillRef>
                          <a:effectRef idx="0">
                            <a:scrgbClr r="0" g="0" b="0"/>
                          </a:effectRef>
                          <a:fontRef idx="none"/>
                        </wps:style>
                        <wps:bodyPr/>
                      </wps:wsp>
                    </wpg:wgp>
                  </a:graphicData>
                </a:graphic>
              </wp:anchor>
            </w:drawing>
          </mc:Choice>
          <mc:Fallback>
            <w:pict w14:anchorId="29E72E6D">
              <v:group id="Group 15703" style="position:absolute;margin-left:0;margin-top:71.85pt;width:612pt;height:15.75pt;z-index:251658240;mso-position-horizontal-relative:page;mso-position-vertical-relative:page" coordsize="77724,2000" o:spid="_x0000_s1026" w14:anchorId="741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">
                <v:shape id="Shape 20638" style="position:absolute;width:77724;height:2000;visibility:visible;mso-wrap-style:square;v-text-anchor:top" coordsize="7772400,200025" o:spid="_x0000_s1027" fillcolor="#92cd53" stroked="f" strokeweight="0" path="m,l7772400,r,200025l,2000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">
                  <v:stroke miterlimit="83231f" joinstyle="miter"/>
                  <v:path textboxrect="0,0,7772400,200025" arrowok="t"/>
                </v:shape>
                <w10:wrap type="topAndBottom" anchorx="page" anchory="page"/>
              </v:group>
            </w:pict>
          </mc:Fallback>
        </mc:AlternateContent>
      </w:r>
      <w:r>
        <w:rPr>
          <w:noProof/>
        </w:rPr>
        <mc:AlternateContent>
          <mc:Choice Requires="wpg">
            <w:drawing>
              <wp:anchor distT="0" distB="0" distL="114300" distR="114300" simplePos="0" relativeHeight="251658241" behindDoc="0" locked="0" layoutInCell="1" allowOverlap="1" wp14:anchorId="46649F53" wp14:editId="1D411935">
                <wp:simplePos x="0" y="0"/>
                <wp:positionH relativeFrom="page">
                  <wp:posOffset>0</wp:posOffset>
                </wp:positionH>
                <wp:positionV relativeFrom="page">
                  <wp:posOffset>9066644</wp:posOffset>
                </wp:positionV>
                <wp:extent cx="7772400" cy="200025"/>
                <wp:effectExtent l="0" t="0" r="0" b="0"/>
                <wp:wrapTopAndBottom/>
                <wp:docPr id="15704" name="Group 15704">
                  <a:extLst xmlns:a="http://schemas.openxmlformats.org/drawingml/2006/main">
                    <a:ext uri="{FF2B5EF4-FFF2-40B4-BE49-F238E27FC236}">
                      <a16:creationId xmlns:a16="http://schemas.microsoft.com/office/drawing/2014/main" id="{841244C1-849D-4952-B5A2-E38A7F4EAB52}"/>
                    </a:ext>
                  </a:extLst>
                </wp:docPr>
                <wp:cNvGraphicFramePr/>
                <a:graphic xmlns:a="http://schemas.openxmlformats.org/drawingml/2006/main">
                  <a:graphicData uri="http://schemas.microsoft.com/office/word/2010/wordprocessingGroup">
                    <wpg:wgp>
                      <wpg:cNvGrpSpPr/>
                      <wpg:grpSpPr>
                        <a:xfrm>
                          <a:off x="0" y="0"/>
                          <a:ext cx="7772400" cy="200025"/>
                          <a:chOff x="0" y="0"/>
                          <a:chExt cx="7772400" cy="200025"/>
                        </a:xfrm>
                      </wpg:grpSpPr>
                      <wps:wsp>
                        <wps:cNvPr id="20640" name="Shape 20640"/>
                        <wps:cNvSpPr/>
                        <wps:spPr>
                          <a:xfrm>
                            <a:off x="0" y="0"/>
                            <a:ext cx="7772400" cy="200025"/>
                          </a:xfrm>
                          <a:custGeom>
                            <a:avLst/>
                            <a:gdLst/>
                            <a:ahLst/>
                            <a:cxnLst/>
                            <a:rect l="0" t="0" r="0" b="0"/>
                            <a:pathLst>
                              <a:path w="7772400" h="200025">
                                <a:moveTo>
                                  <a:pt x="0" y="0"/>
                                </a:moveTo>
                                <a:lnTo>
                                  <a:pt x="7772400" y="0"/>
                                </a:lnTo>
                                <a:lnTo>
                                  <a:pt x="7772400" y="200025"/>
                                </a:lnTo>
                                <a:lnTo>
                                  <a:pt x="0" y="200025"/>
                                </a:lnTo>
                                <a:lnTo>
                                  <a:pt x="0" y="0"/>
                                </a:lnTo>
                              </a:path>
                            </a:pathLst>
                          </a:custGeom>
                          <a:ln w="0" cap="flat">
                            <a:miter lim="127000"/>
                          </a:ln>
                        </wps:spPr>
                        <wps:style>
                          <a:lnRef idx="0">
                            <a:srgbClr val="000000">
                              <a:alpha val="0"/>
                            </a:srgbClr>
                          </a:lnRef>
                          <a:fillRef idx="1">
                            <a:srgbClr val="92CD53"/>
                          </a:fillRef>
                          <a:effectRef idx="0">
                            <a:scrgbClr r="0" g="0" b="0"/>
                          </a:effectRef>
                          <a:fontRef idx="none"/>
                        </wps:style>
                        <wps:bodyPr/>
                      </wps:wsp>
                    </wpg:wgp>
                  </a:graphicData>
                </a:graphic>
              </wp:anchor>
            </w:drawing>
          </mc:Choice>
          <mc:Fallback>
            <w:pict w14:anchorId="33354F7B">
              <v:group id="Group 15704" style="position:absolute;margin-left:0;margin-top:713.9pt;width:612pt;height:15.75pt;z-index:251658241;mso-position-horizontal-relative:page;mso-position-vertical-relative:page" coordsize="77724,2000" o:spid="_x0000_s1026" w14:anchorId="48949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">
                <v:shape id="Shape 20640" style="position:absolute;width:77724;height:2000;visibility:visible;mso-wrap-style:square;v-text-anchor:top" coordsize="7772400,200025" o:spid="_x0000_s1027" fillcolor="#92cd53" stroked="f" strokeweight="0" path="m,l7772400,r,200025l,2000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">
                  <v:stroke miterlimit="83231f" joinstyle="miter"/>
                  <v:path textboxrect="0,0,7772400,200025" arrowok="t"/>
                </v:shape>
                <w10:wrap type="topAndBottom" anchorx="page" anchory="page"/>
              </v:group>
            </w:pict>
          </mc:Fallback>
        </mc:AlternateContent>
      </w:r>
      <w:r>
        <w:rPr>
          <w:sz w:val="36"/>
        </w:rPr>
        <w:t xml:space="preserve"> </w:t>
      </w:r>
    </w:p>
    <w:p w:rsidR="00E31ABC" w:rsidRDefault="000F0B22" w14:paraId="6310C918" w14:textId="5DD6E471">
      <w:pPr>
        <w:spacing w:after="5" w:line="259" w:lineRule="auto"/>
        <w:ind w:left="10" w:right="5" w:hanging="10"/>
        <w:jc w:val="center"/>
      </w:pPr>
      <w:r>
        <w:rPr>
          <w:sz w:val="36"/>
        </w:rPr>
        <w:t xml:space="preserve">Total Funding Available: </w:t>
      </w:r>
      <w:r w:rsidR="00972804">
        <w:rPr>
          <w:sz w:val="36"/>
        </w:rPr>
        <w:t>up</w:t>
      </w:r>
      <w:r>
        <w:rPr>
          <w:sz w:val="36"/>
        </w:rPr>
        <w:t xml:space="preserve"> </w:t>
      </w:r>
      <w:r w:rsidR="00972804">
        <w:rPr>
          <w:sz w:val="36"/>
        </w:rPr>
        <w:t>to $275,000</w:t>
      </w:r>
    </w:p>
    <w:p w:rsidR="00E31ABC" w:rsidRDefault="000F0B22" w14:paraId="15FF82A6" w14:textId="77777777">
      <w:pPr>
        <w:spacing w:after="0" w:line="259" w:lineRule="auto"/>
        <w:ind w:left="78" w:firstLine="0"/>
        <w:jc w:val="center"/>
      </w:pPr>
      <w:r>
        <w:rPr>
          <w:sz w:val="36"/>
        </w:rPr>
        <w:t xml:space="preserve"> </w:t>
      </w:r>
    </w:p>
    <w:p w:rsidR="00E31ABC" w:rsidRDefault="000F0B22" w14:paraId="0643E77C" w14:textId="77777777">
      <w:pPr>
        <w:spacing w:after="0" w:line="259" w:lineRule="auto"/>
        <w:ind w:left="78" w:firstLine="0"/>
        <w:jc w:val="center"/>
      </w:pPr>
      <w:r>
        <w:rPr>
          <w:sz w:val="36"/>
        </w:rPr>
        <w:t xml:space="preserve"> </w:t>
      </w:r>
    </w:p>
    <w:p w:rsidR="00E31ABC" w:rsidP="6DF89F3B" w:rsidRDefault="000F0B22" w14:paraId="761436F7" w14:textId="39B517EB">
      <w:pPr>
        <w:spacing w:after="22" w:line="247" w:lineRule="auto"/>
        <w:ind w:left="3429" w:hanging="1322"/>
        <w:rPr>
          <w:sz w:val="32"/>
          <w:szCs w:val="32"/>
        </w:rPr>
      </w:pPr>
      <w:r w:rsidRPr="6DF89F3B">
        <w:rPr>
          <w:sz w:val="36"/>
          <w:szCs w:val="36"/>
        </w:rPr>
        <w:t xml:space="preserve">All proposals must be submitted to: </w:t>
      </w:r>
      <w:r w:rsidRPr="6DF89F3B" w:rsidR="08DF9BC0">
        <w:rPr>
          <w:sz w:val="36"/>
          <w:szCs w:val="36"/>
        </w:rPr>
        <w:t>WTTC</w:t>
      </w:r>
      <w:r w:rsidRPr="6DF89F3B">
        <w:rPr>
          <w:color w:val="0563C1"/>
          <w:sz w:val="32"/>
          <w:szCs w:val="32"/>
        </w:rPr>
        <w:t>@masscec.com</w:t>
      </w:r>
      <w:r w:rsidRPr="6DF89F3B">
        <w:rPr>
          <w:sz w:val="32"/>
          <w:szCs w:val="32"/>
        </w:rPr>
        <w:t xml:space="preserve">  </w:t>
      </w:r>
    </w:p>
    <w:p w:rsidR="00CB666C" w:rsidP="065B44E1" w:rsidRDefault="000F0B22" w14:paraId="008DA768" w14:textId="4B9CB9AC">
      <w:pPr>
        <w:spacing w:after="0" w:line="259" w:lineRule="auto"/>
        <w:ind w:left="0" w:firstLine="0"/>
        <w:rPr>
          <w:rFonts w:ascii="Times New Roman" w:hAnsi="Times New Roman" w:eastAsia="Times New Roman" w:cs="Times New Roman"/>
          <w:sz w:val="36"/>
          <w:szCs w:val="36"/>
        </w:rPr>
      </w:pPr>
      <w:r w:rsidRPr="065B44E1">
        <w:rPr>
          <w:rFonts w:ascii="Times New Roman" w:hAnsi="Times New Roman" w:eastAsia="Times New Roman" w:cs="Times New Roman"/>
          <w:sz w:val="36"/>
          <w:szCs w:val="36"/>
        </w:rPr>
        <w:t xml:space="preserve"> </w:t>
      </w:r>
    </w:p>
    <w:p w:rsidR="00CB666C" w:rsidP="065B44E1" w:rsidRDefault="00CB666C" w14:paraId="568BE7D4" w14:textId="77777777">
      <w:pPr>
        <w:spacing w:after="160" w:line="278" w:lineRule="auto"/>
        <w:ind w:left="0" w:firstLine="0"/>
        <w:rPr>
          <w:rFonts w:ascii="Times New Roman" w:hAnsi="Times New Roman" w:eastAsia="Times New Roman" w:cs="Times New Roman"/>
          <w:sz w:val="36"/>
          <w:szCs w:val="36"/>
        </w:rPr>
      </w:pPr>
      <w:r w:rsidRPr="065B44E1">
        <w:rPr>
          <w:rFonts w:ascii="Times New Roman" w:hAnsi="Times New Roman" w:eastAsia="Times New Roman" w:cs="Times New Roman"/>
          <w:sz w:val="36"/>
          <w:szCs w:val="36"/>
        </w:rPr>
        <w:br w:type="page"/>
      </w:r>
    </w:p>
    <w:p w:rsidR="00E31ABC" w:rsidP="065B44E1" w:rsidRDefault="000F0B22" w14:paraId="005DB4D1" w14:textId="3CEECF8E">
      <w:pPr>
        <w:pStyle w:val="Heading1"/>
        <w:spacing w:after="0"/>
        <w:ind w:left="0" w:firstLine="0"/>
      </w:pPr>
      <w:r>
        <w:t xml:space="preserve">SUMMARY </w:t>
      </w:r>
    </w:p>
    <w:p w:rsidRPr="00621EA4" w:rsidR="00B12CEC" w:rsidP="00B12CEC" w:rsidRDefault="00B12CEC" w14:paraId="487AF1F4" w14:textId="77777777">
      <w:pPr>
        <w:ind w:left="-15" w:firstLine="0"/>
        <w:rPr>
          <w:sz w:val="24"/>
        </w:rPr>
      </w:pPr>
      <w:r w:rsidRPr="00621EA4">
        <w:rPr>
          <w:sz w:val="24"/>
        </w:rPr>
        <w:t>The Wind Technology Testing Center (WTTC) is currently the only facility in the United States accredited to perform full-scale IEC 61400-23 certification testing of wind turbine blades. IECRE certification is a rigorous process governed by the International Electrotechnical Commission’s Renewable Energy (IECRE) standards, specifically IEC 61400-23, which sets requirements for structural testing, data integrity, and reporting for wind turbine blades. The certification process involves comprehensive fatigue and static testing, precise instrumentation, and strict adherence to quality management protocols. Successful completion of IECRE certification enables blade manufacturers and turbine OEMs to demonstrate compliance with international safety and reliability standards, facilitating market entry and customer confidence.</w:t>
      </w:r>
    </w:p>
    <w:p w:rsidRPr="00621EA4" w:rsidR="00244A92" w:rsidP="2AEE546A" w:rsidRDefault="3481CCD4" w14:paraId="5DC724BD" w14:textId="381BAADC">
      <w:pPr>
        <w:pStyle w:val="paragraph"/>
        <w:spacing w:before="0" w:beforeAutospacing="off" w:after="0" w:afterAutospacing="off"/>
        <w:ind w:hanging="0"/>
        <w:textAlignment w:val="baseline"/>
        <w:rPr>
          <w:rFonts w:ascii="Calibri" w:hAnsi="Calibri" w:cs="Calibri"/>
        </w:rPr>
      </w:pPr>
      <w:commentRangeStart w:id="0"/>
      <w:commentRangeEnd w:id="0"/>
      <w:r>
        <w:rPr>
          <w:rStyle w:val="CommentReference"/>
        </w:rPr>
        <w:commentReference w:id="0"/>
      </w:r>
      <w:r w:rsidRPr="2AEE546A" w:rsidR="1ECA3F59">
        <w:rPr>
          <w:rFonts w:ascii="Calibri" w:hAnsi="Calibri" w:cs="Calibri"/>
        </w:rPr>
        <w:t>This Request for Proposals (“RFP”)</w:t>
      </w:r>
      <w:r w:rsidRPr="2AEE546A" w:rsidR="3A11992A">
        <w:rPr>
          <w:rFonts w:ascii="Calibri" w:hAnsi="Calibri" w:cs="Calibri"/>
        </w:rPr>
        <w:t xml:space="preserve"> is seeking applicants (“Applicants”) to study the overall structural testing market in the Unite</w:t>
      </w:r>
      <w:r w:rsidRPr="2AEE546A" w:rsidR="2877E805">
        <w:rPr>
          <w:rFonts w:ascii="Calibri" w:hAnsi="Calibri" w:cs="Calibri"/>
        </w:rPr>
        <w:t>d</w:t>
      </w:r>
      <w:r w:rsidRPr="2AEE546A" w:rsidR="3A11992A">
        <w:rPr>
          <w:rFonts w:ascii="Calibri" w:hAnsi="Calibri" w:cs="Calibri"/>
        </w:rPr>
        <w:t xml:space="preserve"> States and</w:t>
      </w:r>
      <w:r w:rsidRPr="2AEE546A" w:rsidR="1ECA3F59">
        <w:rPr>
          <w:rFonts w:ascii="Calibri" w:hAnsi="Calibri" w:cs="Calibri"/>
        </w:rPr>
        <w:t xml:space="preserve"> </w:t>
      </w:r>
      <w:r w:rsidRPr="2AEE546A" w:rsidR="1ECA3F59">
        <w:rPr>
          <w:rFonts w:ascii="Calibri" w:hAnsi="Calibri" w:cs="Calibri"/>
        </w:rPr>
        <w:t>identify</w:t>
      </w:r>
      <w:r w:rsidRPr="2AEE546A" w:rsidR="1ECA3F59">
        <w:rPr>
          <w:rFonts w:ascii="Calibri" w:hAnsi="Calibri" w:cs="Calibri"/>
        </w:rPr>
        <w:t xml:space="preserve"> adjacent markets</w:t>
      </w:r>
      <w:r w:rsidRPr="2AEE546A" w:rsidR="0103EAB2">
        <w:rPr>
          <w:rFonts w:ascii="Calibri" w:hAnsi="Calibri" w:cs="Calibri"/>
        </w:rPr>
        <w:t xml:space="preserve"> where WTTC’s equipment and </w:t>
      </w:r>
      <w:r w:rsidRPr="2AEE546A" w:rsidR="0103EAB2">
        <w:rPr>
          <w:rFonts w:ascii="Calibri" w:hAnsi="Calibri" w:cs="Calibri"/>
        </w:rPr>
        <w:t>expertise</w:t>
      </w:r>
      <w:r w:rsidRPr="2AEE546A" w:rsidR="0103EAB2">
        <w:rPr>
          <w:rFonts w:ascii="Calibri" w:hAnsi="Calibri" w:cs="Calibri"/>
        </w:rPr>
        <w:t xml:space="preserve"> can be </w:t>
      </w:r>
      <w:r w:rsidRPr="2AEE546A" w:rsidR="0103EAB2">
        <w:rPr>
          <w:rFonts w:ascii="Calibri" w:hAnsi="Calibri" w:cs="Calibri"/>
        </w:rPr>
        <w:t>leveraged</w:t>
      </w:r>
      <w:r w:rsidRPr="2AEE546A" w:rsidR="0103EAB2">
        <w:rPr>
          <w:rFonts w:ascii="Calibri" w:hAnsi="Calibri" w:cs="Calibri"/>
        </w:rPr>
        <w:t>, such as</w:t>
      </w:r>
      <w:r w:rsidRPr="2AEE546A" w:rsidR="3E69B61B">
        <w:rPr>
          <w:rFonts w:ascii="Calibri" w:hAnsi="Calibri" w:cs="Calibri"/>
        </w:rPr>
        <w:t xml:space="preserve"> </w:t>
      </w:r>
      <w:r w:rsidRPr="2AEE546A" w:rsidR="1ECA3F59">
        <w:rPr>
          <w:rFonts w:ascii="Calibri" w:hAnsi="Calibri" w:cs="Calibri"/>
        </w:rPr>
        <w:t>aerospace</w:t>
      </w:r>
      <w:r w:rsidRPr="2AEE546A" w:rsidR="359F1A57">
        <w:rPr>
          <w:rFonts w:ascii="Calibri" w:hAnsi="Calibri" w:cs="Calibri"/>
        </w:rPr>
        <w:t xml:space="preserve">, </w:t>
      </w:r>
      <w:r w:rsidRPr="2AEE546A" w:rsidR="1ECA3F59">
        <w:rPr>
          <w:rFonts w:ascii="Calibri" w:hAnsi="Calibri" w:cs="Calibri"/>
        </w:rPr>
        <w:t>defense</w:t>
      </w:r>
      <w:r w:rsidRPr="2AEE546A" w:rsidR="698B5054">
        <w:rPr>
          <w:rFonts w:ascii="Calibri" w:hAnsi="Calibri" w:cs="Calibri"/>
        </w:rPr>
        <w:t>,</w:t>
      </w:r>
      <w:r w:rsidRPr="2AEE546A" w:rsidR="1ECA3F59">
        <w:rPr>
          <w:rFonts w:ascii="Calibri" w:hAnsi="Calibri" w:cs="Calibri"/>
        </w:rPr>
        <w:t xml:space="preserve"> custom structures</w:t>
      </w:r>
      <w:r w:rsidRPr="2AEE546A" w:rsidR="5D371067">
        <w:rPr>
          <w:rFonts w:ascii="Calibri" w:hAnsi="Calibri" w:cs="Calibri"/>
        </w:rPr>
        <w:t>,</w:t>
      </w:r>
      <w:r w:rsidRPr="2AEE546A" w:rsidR="2118FAA1">
        <w:rPr>
          <w:rFonts w:ascii="Calibri" w:hAnsi="Calibri" w:cs="Calibri"/>
        </w:rPr>
        <w:t xml:space="preserve"> or</w:t>
      </w:r>
      <w:r w:rsidRPr="2AEE546A" w:rsidR="1ECA3F59">
        <w:rPr>
          <w:rFonts w:ascii="Calibri" w:hAnsi="Calibri" w:cs="Calibri"/>
        </w:rPr>
        <w:t xml:space="preserve"> civil infrastructure structural testing</w:t>
      </w:r>
      <w:r w:rsidRPr="2AEE546A" w:rsidR="083BF798">
        <w:rPr>
          <w:rFonts w:ascii="Calibri" w:hAnsi="Calibri" w:cs="Calibri"/>
        </w:rPr>
        <w:t xml:space="preserve">, </w:t>
      </w:r>
      <w:commentRangeStart w:id="1"/>
      <w:r w:rsidRPr="2AEE546A" w:rsidR="36CC7434">
        <w:rPr>
          <w:rFonts w:ascii="Calibri" w:hAnsi="Calibri" w:cs="Calibri"/>
        </w:rPr>
        <w:t>including</w:t>
      </w:r>
      <w:r w:rsidRPr="2AEE546A" w:rsidR="0543A381">
        <w:rPr>
          <w:rFonts w:ascii="Calibri" w:hAnsi="Calibri" w:cs="Calibri"/>
        </w:rPr>
        <w:t xml:space="preserve"> </w:t>
      </w:r>
      <w:r w:rsidRPr="2AEE546A" w:rsidR="22C6987A">
        <w:rPr>
          <w:rFonts w:ascii="Calibri" w:hAnsi="Calibri" w:cs="Calibri"/>
        </w:rPr>
        <w:t>energ</w:t>
      </w:r>
      <w:r w:rsidRPr="2AEE546A" w:rsidR="18EE0F1F">
        <w:rPr>
          <w:rFonts w:ascii="Calibri" w:hAnsi="Calibri" w:cs="Calibri"/>
        </w:rPr>
        <w:t>y and cli</w:t>
      </w:r>
      <w:r w:rsidRPr="2AEE546A" w:rsidR="2AB92D7C">
        <w:rPr>
          <w:rFonts w:ascii="Calibri" w:hAnsi="Calibri" w:cs="Calibri"/>
        </w:rPr>
        <w:t>mate techn</w:t>
      </w:r>
      <w:r w:rsidRPr="2AEE546A" w:rsidR="1B5A001F">
        <w:rPr>
          <w:rFonts w:ascii="Calibri" w:hAnsi="Calibri" w:cs="Calibri"/>
        </w:rPr>
        <w:t>ol</w:t>
      </w:r>
      <w:r w:rsidRPr="2AEE546A" w:rsidR="7406B38B">
        <w:rPr>
          <w:rFonts w:ascii="Calibri" w:hAnsi="Calibri" w:cs="Calibri"/>
        </w:rPr>
        <w:t>ogies</w:t>
      </w:r>
      <w:commentRangeEnd w:id="1"/>
      <w:r>
        <w:rPr>
          <w:rStyle w:val="CommentReference"/>
        </w:rPr>
        <w:commentReference w:id="1"/>
      </w:r>
      <w:r w:rsidRPr="2AEE546A" w:rsidR="1ECA3F59">
        <w:rPr>
          <w:rFonts w:ascii="Calibri" w:hAnsi="Calibri" w:cs="Calibri"/>
        </w:rPr>
        <w:t xml:space="preserve">. </w:t>
      </w:r>
      <w:r w:rsidRPr="2AEE546A" w:rsidR="55635EA4">
        <w:rPr>
          <w:rStyle w:val="eop"/>
          <w:rFonts w:ascii="Calibri" w:hAnsi="Calibri" w:cs="Calibri"/>
        </w:rPr>
        <w:t> </w:t>
      </w:r>
    </w:p>
    <w:p w:rsidR="3098E5E9" w:rsidP="3098E5E9" w:rsidRDefault="3098E5E9" w14:paraId="7469D09B" w14:textId="2011B1D2">
      <w:pPr>
        <w:pStyle w:val="paragraph"/>
        <w:spacing w:before="0" w:beforeAutospacing="0" w:after="0" w:afterAutospacing="0"/>
        <w:rPr>
          <w:rStyle w:val="eop"/>
          <w:rFonts w:ascii="Calibri" w:hAnsi="Calibri" w:cs="Calibri"/>
        </w:rPr>
      </w:pPr>
    </w:p>
    <w:p w:rsidRPr="00FC27CA" w:rsidR="00B733B1" w:rsidP="00621EA4" w:rsidRDefault="00B733B1" w14:paraId="290CC820" w14:textId="06C7727A">
      <w:pPr>
        <w:ind w:left="0" w:firstLine="0"/>
        <w:rPr>
          <w:sz w:val="24"/>
        </w:rPr>
      </w:pPr>
      <w:r w:rsidRPr="00621EA4">
        <w:rPr>
          <w:sz w:val="24"/>
        </w:rPr>
        <w:t>This initiative aligns with WTTC’s broader goal of maintaining high-quality operations and</w:t>
      </w:r>
      <w:r w:rsidRPr="00621EA4" w:rsidR="00B12CEC">
        <w:rPr>
          <w:sz w:val="24"/>
        </w:rPr>
        <w:t xml:space="preserve"> </w:t>
      </w:r>
      <w:r w:rsidRPr="00621EA4">
        <w:rPr>
          <w:sz w:val="24"/>
        </w:rPr>
        <w:t>positioning the facility as a proactive leader in</w:t>
      </w:r>
      <w:r w:rsidRPr="00621EA4" w:rsidR="00B12CEC">
        <w:rPr>
          <w:sz w:val="24"/>
        </w:rPr>
        <w:t xml:space="preserve"> structural testing</w:t>
      </w:r>
      <w:r w:rsidRPr="00621EA4">
        <w:rPr>
          <w:sz w:val="24"/>
        </w:rPr>
        <w:t xml:space="preserve"> and innovation. </w:t>
      </w:r>
      <w:r w:rsidR="00B12CEC">
        <w:rPr>
          <w:sz w:val="24"/>
        </w:rPr>
        <w:t xml:space="preserve"> </w:t>
      </w:r>
    </w:p>
    <w:p w:rsidRPr="00244A92" w:rsidR="00B733B1" w:rsidP="00244A92" w:rsidRDefault="00B733B1" w14:paraId="503D5782" w14:textId="77777777"/>
    <w:p w:rsidR="00E31ABC" w:rsidRDefault="000F0B22" w14:paraId="46F23EB8" w14:textId="77777777">
      <w:pPr>
        <w:pStyle w:val="Heading1"/>
        <w:spacing w:after="82"/>
        <w:ind w:left="-5"/>
      </w:pPr>
      <w:r>
        <w:t xml:space="preserve">II. ABOUT MASSCEC </w:t>
      </w:r>
    </w:p>
    <w:p w:rsidR="00E31ABC" w:rsidRDefault="000F0B22" w14:paraId="565CFBE6" w14:textId="77777777">
      <w:pPr>
        <w:spacing w:after="12" w:line="252" w:lineRule="auto"/>
        <w:ind w:left="-5" w:hanging="10"/>
      </w:pPr>
      <w:r>
        <w:rPr>
          <w:sz w:val="24"/>
        </w:rPr>
        <w:t xml:space="preserve">MassCEC is a state economic development agency dedicated to accelerating the growth of the clean energy sector across the Commonwealth to spur job creation, deliver statewide environmental benefits and to secure long-term economic growth for the people of Massachusetts. MassCEC works to increase the adoption of clean energy while driving down costs and delivering financial, environmental, and economic development benefits to energy users and utility customers across the state. </w:t>
      </w:r>
      <w:r>
        <w:t xml:space="preserve"> </w:t>
      </w:r>
    </w:p>
    <w:p w:rsidR="00E31ABC" w:rsidRDefault="000F0B22" w14:paraId="48388557" w14:textId="77777777">
      <w:pPr>
        <w:spacing w:after="0" w:line="259" w:lineRule="auto"/>
        <w:ind w:left="0" w:firstLine="0"/>
      </w:pPr>
      <w:r>
        <w:rPr>
          <w:sz w:val="24"/>
        </w:rPr>
        <w:t xml:space="preserve">  </w:t>
      </w:r>
    </w:p>
    <w:p w:rsidR="00E31ABC" w:rsidP="6DF89F3B" w:rsidRDefault="000F0B22" w14:paraId="3B602BD4" w14:textId="77777777">
      <w:pPr>
        <w:spacing w:after="12" w:line="252" w:lineRule="auto"/>
        <w:ind w:left="-5" w:hanging="10"/>
        <w:rPr>
          <w:sz w:val="24"/>
        </w:rPr>
      </w:pPr>
      <w:r w:rsidRPr="6DF89F3B">
        <w:rPr>
          <w:sz w:val="24"/>
        </w:rPr>
        <w:t xml:space="preserve">MassCEC’s mission is to accelerate the clean energy and climate solution innovation that is critical to meeting the Commonwealth’s climate goals, advancing Massachusetts’ position as an international climate leader while growing the state’s clean energy economy. MassCEC is committed to creating a diverse, equitable, and inclusive organization where everyone is welcomed, supported, respected, and valued. We are committed to incorporating principles of diversity, equity, inclusion, and environmental justice in all aspects of our work in order to promote the equitable distribution of the health and economic benefits of clean energy and support a diverse and inclusive clean energy industry. MassCEC strives to lead and innovate in equitable clean energy and climate solutions. </w:t>
      </w:r>
    </w:p>
    <w:p w:rsidR="00E31ABC" w:rsidP="6DF89F3B" w:rsidRDefault="00E31ABC" w14:paraId="75691378" w14:textId="1AA6649D">
      <w:pPr>
        <w:spacing w:after="12" w:line="252" w:lineRule="auto"/>
        <w:ind w:left="-5" w:hanging="10"/>
        <w:rPr>
          <w:sz w:val="24"/>
        </w:rPr>
      </w:pPr>
    </w:p>
    <w:p w:rsidR="00E31ABC" w:rsidP="6DF89F3B" w:rsidRDefault="6BF745BB" w14:paraId="737E39F5" w14:textId="17D3901B">
      <w:pPr>
        <w:spacing w:after="329" w:line="252" w:lineRule="auto"/>
        <w:ind w:left="-5" w:hanging="10"/>
        <w:rPr>
          <w:sz w:val="28"/>
          <w:szCs w:val="28"/>
        </w:rPr>
      </w:pPr>
      <w:commentRangeStart w:id="2"/>
      <w:commentRangeStart w:id="3"/>
      <w:r w:rsidRPr="065B44E1">
        <w:rPr>
          <w:sz w:val="24"/>
        </w:rPr>
        <w:t>Located in Boston, Massachusetts, the WTTC is a large-scale, purpose-built facility designed for advanced structural testing of custom components and assemblies. WTTC features high-capacity test stands, precision instrumentation, and flexible infrastructure capable of accommodating a wide range of specimen sizes and geometries. The facility is ISO 17025 accredited, ensuring rigorous quality management, traceable data acquisition, and compliance with internationally recognized laboratory standards. WTTC’s strategic location provides direct access to leading engineering talent, research universities, and the region’s robust clean energy and innovation ecosystem, making it an ideal partner for aerospace, defense, civil infrastructure, and other industries seeking reliable, high-quality structural testing services.</w:t>
      </w:r>
      <w:commentRangeEnd w:id="2"/>
      <w:r>
        <w:rPr>
          <w:rStyle w:val="CommentReference"/>
          <w:sz w:val="28"/>
          <w:szCs w:val="28"/>
        </w:rPr>
        <w:commentReference w:id="2"/>
      </w:r>
      <w:commentRangeEnd w:id="3"/>
      <w:r>
        <w:rPr>
          <w:rStyle w:val="CommentReference"/>
        </w:rPr>
        <w:commentReference w:id="3"/>
      </w:r>
    </w:p>
    <w:p w:rsidR="00E31ABC" w:rsidRDefault="000F0B22" w14:paraId="4C8252F4" w14:textId="77777777">
      <w:pPr>
        <w:pStyle w:val="Heading1"/>
        <w:ind w:left="-5"/>
      </w:pPr>
      <w:r>
        <w:t xml:space="preserve">III. PROGRAM GOALS AND DESCRIPTION </w:t>
      </w:r>
    </w:p>
    <w:p w:rsidRPr="00C34E0F" w:rsidR="00C34E0F" w:rsidP="2AEE546A" w:rsidRDefault="417E92B5" w14:paraId="1377E374" w14:textId="643EDC86">
      <w:pPr>
        <w:spacing w:after="0" w:line="240" w:lineRule="auto"/>
        <w:rPr>
          <w:rFonts w:ascii="Segoe UI" w:hAnsi="Segoe UI" w:eastAsia="Segoe UI" w:cs="Segoe UI"/>
          <w:sz w:val="21"/>
          <w:szCs w:val="21"/>
        </w:rPr>
      </w:pPr>
      <w:r w:rsidRPr="2AEE546A" w:rsidR="70731235">
        <w:rPr>
          <w:sz w:val="24"/>
          <w:szCs w:val="24"/>
        </w:rPr>
        <w:t xml:space="preserve">While </w:t>
      </w:r>
      <w:r w:rsidRPr="2AEE546A" w:rsidR="0B672F15">
        <w:rPr>
          <w:sz w:val="24"/>
          <w:szCs w:val="24"/>
        </w:rPr>
        <w:t xml:space="preserve">wind turbine </w:t>
      </w:r>
      <w:r w:rsidRPr="2AEE546A" w:rsidR="70731235">
        <w:rPr>
          <w:sz w:val="24"/>
          <w:szCs w:val="24"/>
        </w:rPr>
        <w:t>blade testing </w:t>
      </w:r>
      <w:r w:rsidRPr="2AEE546A" w:rsidR="70731235">
        <w:rPr>
          <w:sz w:val="24"/>
          <w:szCs w:val="24"/>
        </w:rPr>
        <w:t>remains</w:t>
      </w:r>
      <w:r w:rsidRPr="2AEE546A" w:rsidR="70731235">
        <w:rPr>
          <w:sz w:val="24"/>
          <w:szCs w:val="24"/>
        </w:rPr>
        <w:t xml:space="preserve"> WTTC’s core business, market </w:t>
      </w:r>
      <w:r w:rsidRPr="2AEE546A" w:rsidR="70731235">
        <w:rPr>
          <w:sz w:val="24"/>
          <w:szCs w:val="24"/>
        </w:rPr>
        <w:t>volatility</w:t>
      </w:r>
      <w:r w:rsidRPr="2AEE546A" w:rsidR="70731235">
        <w:rPr>
          <w:sz w:val="24"/>
          <w:szCs w:val="24"/>
        </w:rPr>
        <w:t xml:space="preserve"> and OEM</w:t>
      </w:r>
    </w:p>
    <w:p w:rsidR="2C2F2ACE" w:rsidP="2AEE546A" w:rsidRDefault="3DD94D81" w14:paraId="4695016A" w14:textId="066A4FA4">
      <w:pPr>
        <w:spacing w:after="0" w:line="240" w:lineRule="auto"/>
        <w:ind w:left="0" w:firstLine="0"/>
        <w:rPr>
          <w:rFonts w:ascii="Segoe UI" w:hAnsi="Segoe UI" w:eastAsia="Segoe UI" w:cs="Segoe UI"/>
          <w:sz w:val="21"/>
          <w:szCs w:val="21"/>
        </w:rPr>
      </w:pPr>
      <w:r w:rsidRPr="2AEE546A" w:rsidR="5B01A403">
        <w:rPr>
          <w:sz w:val="24"/>
          <w:szCs w:val="24"/>
        </w:rPr>
        <w:t xml:space="preserve">consolidation </w:t>
      </w:r>
      <w:r w:rsidRPr="2AEE546A" w:rsidR="27D84724">
        <w:rPr>
          <w:sz w:val="24"/>
          <w:szCs w:val="24"/>
        </w:rPr>
        <w:t>signals</w:t>
      </w:r>
      <w:r w:rsidRPr="2AEE546A" w:rsidR="5B01A403">
        <w:rPr>
          <w:sz w:val="24"/>
          <w:szCs w:val="24"/>
        </w:rPr>
        <w:t xml:space="preserve"> the need for </w:t>
      </w:r>
      <w:r w:rsidRPr="2AEE546A" w:rsidR="64A00FE3">
        <w:rPr>
          <w:sz w:val="24"/>
          <w:szCs w:val="24"/>
        </w:rPr>
        <w:t>near</w:t>
      </w:r>
      <w:r w:rsidRPr="2AEE546A" w:rsidR="24347AAE">
        <w:rPr>
          <w:sz w:val="24"/>
          <w:szCs w:val="24"/>
        </w:rPr>
        <w:t xml:space="preserve">-term </w:t>
      </w:r>
      <w:r w:rsidRPr="2AEE546A" w:rsidR="5B01A403">
        <w:rPr>
          <w:sz w:val="24"/>
          <w:szCs w:val="24"/>
        </w:rPr>
        <w:t>diversification.</w:t>
      </w:r>
      <w:r w:rsidRPr="2AEE546A" w:rsidR="10B75D28">
        <w:rPr>
          <w:sz w:val="24"/>
          <w:szCs w:val="24"/>
        </w:rPr>
        <w:t xml:space="preserve"> </w:t>
      </w:r>
      <w:commentRangeStart w:id="4"/>
      <w:r w:rsidRPr="2AEE546A" w:rsidR="4E2BB59C">
        <w:rPr>
          <w:rFonts w:ascii="Segoe UI" w:hAnsi="Segoe UI" w:eastAsia="Segoe UI" w:cs="Segoe UI"/>
          <w:color w:val="242424"/>
          <w:sz w:val="21"/>
          <w:szCs w:val="21"/>
        </w:rPr>
        <w:t xml:space="preserve">The goal of this study is to scope out </w:t>
      </w:r>
      <w:r w:rsidRPr="2AEE546A" w:rsidR="4E2BB59C">
        <w:rPr>
          <w:rFonts w:ascii="Segoe UI" w:hAnsi="Segoe UI" w:eastAsia="Segoe UI" w:cs="Segoe UI"/>
          <w:color w:val="242424"/>
          <w:sz w:val="21"/>
          <w:szCs w:val="21"/>
        </w:rPr>
        <w:t>viable</w:t>
      </w:r>
      <w:r w:rsidRPr="2AEE546A" w:rsidR="4E2BB59C">
        <w:rPr>
          <w:rFonts w:ascii="Segoe UI" w:hAnsi="Segoe UI" w:eastAsia="Segoe UI" w:cs="Segoe UI"/>
          <w:color w:val="242424"/>
          <w:sz w:val="21"/>
          <w:szCs w:val="21"/>
        </w:rPr>
        <w:t xml:space="preserve"> opportunities to diversify the structural testing projects taken on by WTTC. The study output will then help us strategically market WTTC to attract new business.</w:t>
      </w:r>
    </w:p>
    <w:p w:rsidRPr="00C34E0F" w:rsidR="00C34E0F" w:rsidP="6DF89F3B" w:rsidRDefault="00C34E0F" w14:paraId="72020100" w14:textId="7F849235">
      <w:pPr>
        <w:spacing w:after="0" w:line="300" w:lineRule="auto"/>
        <w:rPr>
          <w:rFonts w:ascii="Segoe UI" w:hAnsi="Segoe UI" w:eastAsia="Segoe UI" w:cs="Segoe UI"/>
          <w:sz w:val="21"/>
          <w:szCs w:val="21"/>
        </w:rPr>
      </w:pPr>
    </w:p>
    <w:p w:rsidRPr="00C34E0F" w:rsidR="00C34E0F" w:rsidP="6DF89F3B" w:rsidRDefault="79EE810A" w14:paraId="05A004B1" w14:textId="4721AFAB">
      <w:pPr>
        <w:spacing w:after="0" w:line="300" w:lineRule="auto"/>
        <w:rPr>
          <w:rFonts w:ascii="Segoe UI" w:hAnsi="Segoe UI" w:eastAsia="Segoe UI" w:cs="Segoe UI"/>
          <w:sz w:val="21"/>
          <w:szCs w:val="21"/>
        </w:rPr>
      </w:pPr>
      <w:r w:rsidRPr="6A838DE9">
        <w:rPr>
          <w:rFonts w:ascii="Segoe UI" w:hAnsi="Segoe UI" w:eastAsia="Segoe UI" w:cs="Segoe UI"/>
          <w:sz w:val="21"/>
          <w:szCs w:val="21"/>
        </w:rPr>
        <w:t xml:space="preserve">The consultant </w:t>
      </w:r>
      <w:r w:rsidRPr="6A838DE9" w:rsidR="00115114">
        <w:rPr>
          <w:rFonts w:ascii="Segoe UI" w:hAnsi="Segoe UI" w:eastAsia="Segoe UI" w:cs="Segoe UI"/>
          <w:sz w:val="21"/>
          <w:szCs w:val="21"/>
        </w:rPr>
        <w:t xml:space="preserve">selected </w:t>
      </w:r>
      <w:r w:rsidRPr="6A838DE9">
        <w:rPr>
          <w:rFonts w:ascii="Segoe UI" w:hAnsi="Segoe UI" w:eastAsia="Segoe UI" w:cs="Segoe UI"/>
          <w:sz w:val="21"/>
          <w:szCs w:val="21"/>
        </w:rPr>
        <w:t xml:space="preserve">for this project will be expected to </w:t>
      </w:r>
      <w:r w:rsidRPr="6A838DE9" w:rsidR="47CB0E43">
        <w:rPr>
          <w:rFonts w:ascii="Segoe UI" w:hAnsi="Segoe UI" w:eastAsia="Segoe UI" w:cs="Segoe UI"/>
          <w:sz w:val="21"/>
          <w:szCs w:val="21"/>
        </w:rPr>
        <w:t>support</w:t>
      </w:r>
      <w:r w:rsidRPr="6A838DE9">
        <w:rPr>
          <w:rFonts w:ascii="Segoe UI" w:hAnsi="Segoe UI" w:eastAsia="Segoe UI" w:cs="Segoe UI"/>
          <w:sz w:val="21"/>
          <w:szCs w:val="21"/>
        </w:rPr>
        <w:t xml:space="preserve"> the</w:t>
      </w:r>
      <w:r w:rsidRPr="6A838DE9" w:rsidR="42DDA5E9">
        <w:rPr>
          <w:rFonts w:ascii="Segoe UI" w:hAnsi="Segoe UI" w:eastAsia="Segoe UI" w:cs="Segoe UI"/>
          <w:sz w:val="21"/>
          <w:szCs w:val="21"/>
        </w:rPr>
        <w:t xml:space="preserve"> </w:t>
      </w:r>
      <w:r w:rsidRPr="6A838DE9">
        <w:rPr>
          <w:rFonts w:ascii="Segoe UI" w:hAnsi="Segoe UI" w:eastAsia="Segoe UI" w:cs="Segoe UI"/>
          <w:sz w:val="21"/>
          <w:szCs w:val="21"/>
        </w:rPr>
        <w:t>WTTC</w:t>
      </w:r>
      <w:r w:rsidRPr="6A838DE9" w:rsidR="7B1E89D3">
        <w:rPr>
          <w:rFonts w:ascii="Segoe UI" w:hAnsi="Segoe UI" w:eastAsia="Segoe UI" w:cs="Segoe UI"/>
          <w:sz w:val="21"/>
          <w:szCs w:val="21"/>
        </w:rPr>
        <w:t xml:space="preserve"> with the following:</w:t>
      </w:r>
      <w:r w:rsidRPr="6A838DE9">
        <w:rPr>
          <w:rFonts w:ascii="Segoe UI" w:hAnsi="Segoe UI" w:eastAsia="Segoe UI" w:cs="Segoe UI"/>
          <w:sz w:val="21"/>
          <w:szCs w:val="21"/>
        </w:rPr>
        <w:t xml:space="preserve"> </w:t>
      </w:r>
    </w:p>
    <w:p w:rsidRPr="00621EA4" w:rsidR="000D3ADF" w:rsidP="2EB6868C" w:rsidRDefault="2D89702D" w14:paraId="646606E1" w14:textId="6C21F17D">
      <w:pPr>
        <w:pStyle w:val="paragraph"/>
        <w:numPr>
          <w:ilvl w:val="0"/>
          <w:numId w:val="14"/>
        </w:numPr>
        <w:spacing w:before="0" w:beforeAutospacing="0" w:after="0" w:afterAutospacing="0"/>
        <w:textAlignment w:val="baseline"/>
        <w:rPr>
          <w:rFonts w:ascii="Calibri" w:hAnsi="Calibri" w:cs="Calibri"/>
        </w:rPr>
      </w:pPr>
      <w:commentRangeStart w:id="5"/>
      <w:commentRangeStart w:id="6"/>
      <w:commentRangeStart w:id="7"/>
      <w:r w:rsidRPr="2EB6868C">
        <w:rPr>
          <w:rStyle w:val="normaltextrun"/>
          <w:rFonts w:ascii="Calibri" w:hAnsi="Calibri" w:cs="Calibri"/>
        </w:rPr>
        <w:t>Provide actionable recommendations for securing new structural projects, diversifying the revenue sources</w:t>
      </w:r>
      <w:commentRangeEnd w:id="5"/>
      <w:r w:rsidRPr="2EB6868C" w:rsidR="000D3ADF">
        <w:rPr>
          <w:rStyle w:val="CommentReference"/>
          <w:rFonts w:ascii="Calibri" w:hAnsi="Calibri" w:cs="Calibri"/>
          <w:sz w:val="24"/>
          <w:szCs w:val="24"/>
        </w:rPr>
        <w:commentReference w:id="5"/>
      </w:r>
      <w:commentRangeEnd w:id="6"/>
      <w:r>
        <w:rPr>
          <w:rStyle w:val="CommentReference"/>
        </w:rPr>
        <w:commentReference w:id="6"/>
      </w:r>
      <w:commentRangeEnd w:id="7"/>
      <w:r>
        <w:rPr>
          <w:rStyle w:val="CommentReference"/>
        </w:rPr>
        <w:commentReference w:id="7"/>
      </w:r>
      <w:r w:rsidRPr="2EB6868C">
        <w:rPr>
          <w:rStyle w:val="normaltextrun"/>
          <w:rFonts w:ascii="Calibri" w:hAnsi="Calibri" w:cs="Calibri"/>
        </w:rPr>
        <w:t xml:space="preserve"> </w:t>
      </w:r>
    </w:p>
    <w:p w:rsidR="000D3ADF" w:rsidP="58846493" w:rsidRDefault="41C5EF48" w14:paraId="3922C86B" w14:textId="637CAEB5">
      <w:pPr>
        <w:pStyle w:val="paragraph"/>
        <w:numPr>
          <w:ilvl w:val="0"/>
          <w:numId w:val="14"/>
        </w:numPr>
        <w:spacing w:before="0" w:beforeAutospacing="0" w:after="0" w:afterAutospacing="0"/>
        <w:textAlignment w:val="baseline"/>
        <w:rPr>
          <w:rStyle w:val="eop"/>
          <w:rFonts w:ascii="Calibri" w:hAnsi="Calibri" w:cs="Calibri"/>
        </w:rPr>
      </w:pPr>
      <w:commentRangeStart w:id="8"/>
      <w:commentRangeStart w:id="9"/>
      <w:r w:rsidRPr="58846493">
        <w:rPr>
          <w:rStyle w:val="normaltextrun"/>
          <w:rFonts w:ascii="Calibri" w:hAnsi="Calibri" w:cs="Calibri"/>
        </w:rPr>
        <w:t>Position WTTC as a forward-looking innovation hub, appealing to both public and private partners in various different structural testing environments.</w:t>
      </w:r>
      <w:r w:rsidRPr="58846493">
        <w:rPr>
          <w:rStyle w:val="eop"/>
          <w:rFonts w:ascii="Calibri" w:hAnsi="Calibri" w:cs="Calibri"/>
        </w:rPr>
        <w:t> </w:t>
      </w:r>
      <w:commentRangeEnd w:id="4"/>
      <w:r>
        <w:rPr>
          <w:rStyle w:val="CommentReference"/>
          <w:rFonts w:ascii="Calibri" w:hAnsi="Calibri" w:cs="Calibri"/>
          <w:sz w:val="24"/>
          <w:szCs w:val="24"/>
        </w:rPr>
        <w:commentReference w:id="4"/>
      </w:r>
      <w:commentRangeEnd w:id="8"/>
      <w:r>
        <w:rPr>
          <w:rStyle w:val="CommentReference"/>
          <w:rFonts w:ascii="Calibri" w:hAnsi="Calibri" w:cs="Calibri"/>
          <w:sz w:val="24"/>
          <w:szCs w:val="24"/>
        </w:rPr>
        <w:commentReference w:id="8"/>
      </w:r>
      <w:commentRangeEnd w:id="9"/>
      <w:r>
        <w:rPr>
          <w:rStyle w:val="CommentReference"/>
        </w:rPr>
        <w:commentReference w:id="9"/>
      </w:r>
    </w:p>
    <w:p w:rsidRPr="00621EA4" w:rsidR="000D3ADF" w:rsidP="000D3ADF" w:rsidRDefault="000D3ADF" w14:paraId="5D087940" w14:textId="48F3B332">
      <w:pPr>
        <w:pStyle w:val="paragraph"/>
        <w:spacing w:before="0" w:beforeAutospacing="0" w:after="0" w:afterAutospacing="0"/>
        <w:textAlignment w:val="baseline"/>
        <w:rPr>
          <w:rStyle w:val="eop"/>
          <w:rFonts w:ascii="Calibri" w:hAnsi="Calibri" w:cs="Calibri"/>
        </w:rPr>
      </w:pPr>
    </w:p>
    <w:p w:rsidR="00E31ABC" w:rsidRDefault="000F0B22" w14:paraId="76551605" w14:textId="77777777">
      <w:pPr>
        <w:pStyle w:val="Heading1"/>
        <w:ind w:left="-5"/>
      </w:pPr>
      <w:r>
        <w:t xml:space="preserve">IV. ELIGIBILITY </w:t>
      </w:r>
    </w:p>
    <w:p w:rsidR="00E31ABC" w:rsidRDefault="000F0B22" w14:paraId="393AA957" w14:textId="77777777">
      <w:pPr>
        <w:spacing w:after="329" w:line="252" w:lineRule="auto"/>
        <w:ind w:left="-5" w:hanging="10"/>
      </w:pPr>
      <w:r>
        <w:rPr>
          <w:sz w:val="24"/>
        </w:rPr>
        <w:t xml:space="preserve">An applicant or applicant team (each an “Applicant”) may consist of one or more individuals, sole proprietors, professional consultants, institutions or companies with multiple employees. MassCEC encourage potential applicants to form a team (“Applicant Team”), if necessary, to provide all the requisite experience required for a given Program Scope. Proposals must be submitted by a single lead Applicant and clearly identify relevant Applicant team sub-vendor(s) with whom to jointly respond to this Request for Proposals (“RFP”) and the respective roles and experience.  </w:t>
      </w:r>
    </w:p>
    <w:p w:rsidR="00E31ABC" w:rsidRDefault="000F0B22" w14:paraId="1A7F3B42" w14:textId="77777777">
      <w:pPr>
        <w:pStyle w:val="Heading1"/>
        <w:pBdr>
          <w:top w:val="single" w:color="DBE5F1" w:sz="24" w:space="0"/>
          <w:left w:val="single" w:color="DBE5F1" w:sz="24" w:space="0"/>
          <w:bottom w:val="single" w:color="DBE5F1" w:sz="24" w:space="0"/>
        </w:pBdr>
        <w:spacing w:after="298"/>
        <w:ind w:left="0" w:firstLine="0"/>
      </w:pPr>
      <w:r>
        <w:t xml:space="preserve">V. ESTIMATED TIMELINE </w:t>
      </w:r>
    </w:p>
    <w:p w:rsidR="00E31ABC" w:rsidP="065B44E1" w:rsidRDefault="56C0BCFD" w14:paraId="1E1125DA" w14:textId="77777777">
      <w:pPr>
        <w:spacing w:after="0"/>
        <w:ind w:left="0" w:firstLine="0"/>
        <w:rPr>
          <w:sz w:val="24"/>
        </w:rPr>
      </w:pPr>
      <w:r w:rsidRPr="065B44E1">
        <w:rPr>
          <w:sz w:val="24"/>
        </w:rPr>
        <w:t xml:space="preserve">This timeline is subject to change at MassCEC’s discretion.  </w:t>
      </w:r>
    </w:p>
    <w:tbl>
      <w:tblPr>
        <w:tblStyle w:val="TableGrid"/>
        <w:tblW w:w="9350" w:type="dxa"/>
        <w:tblInd w:w="5" w:type="dxa"/>
        <w:tblCellMar>
          <w:top w:w="101" w:type="dxa"/>
          <w:left w:w="108" w:type="dxa"/>
          <w:right w:w="115" w:type="dxa"/>
        </w:tblCellMar>
        <w:tblLook w:val="04A0" w:firstRow="1" w:lastRow="0" w:firstColumn="1" w:lastColumn="0" w:noHBand="0" w:noVBand="1"/>
      </w:tblPr>
      <w:tblGrid>
        <w:gridCol w:w="4675"/>
        <w:gridCol w:w="4675"/>
      </w:tblGrid>
      <w:tr w:rsidR="00E31ABC" w:rsidTr="2AEE546A" w14:paraId="611040D3" w14:textId="77777777">
        <w:trPr>
          <w:trHeight w:val="655"/>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31ABC" w:rsidRDefault="000F0B22" w14:paraId="12E5CBA1" w14:textId="77777777">
            <w:pPr>
              <w:spacing w:after="0" w:line="259" w:lineRule="auto"/>
              <w:ind w:left="0" w:firstLine="0"/>
            </w:pPr>
            <w:r>
              <w:t xml:space="preserve">Release of RFP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31ABC" w:rsidRDefault="36C42A76" w14:paraId="14C19225" w14:textId="3929A2EF">
            <w:pPr>
              <w:spacing w:after="0" w:line="259" w:lineRule="auto"/>
              <w:ind w:left="0" w:firstLine="0"/>
            </w:pPr>
            <w:r w:rsidR="0A3DEDCE">
              <w:rPr/>
              <w:t xml:space="preserve">February </w:t>
            </w:r>
            <w:r w:rsidR="2EA38962">
              <w:rPr/>
              <w:t>9</w:t>
            </w:r>
            <w:r w:rsidR="280CCD15">
              <w:rPr/>
              <w:t>, 202</w:t>
            </w:r>
            <w:r w:rsidR="16BBA705">
              <w:rPr/>
              <w:t>6</w:t>
            </w:r>
          </w:p>
        </w:tc>
      </w:tr>
      <w:tr w:rsidR="00E31ABC" w:rsidTr="2AEE546A" w14:paraId="2DF56A4B" w14:textId="77777777">
        <w:trPr>
          <w:trHeight w:val="655"/>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31ABC" w:rsidRDefault="000F0B22" w14:paraId="4793BF03" w14:textId="77777777">
            <w:pPr>
              <w:spacing w:after="0" w:line="259" w:lineRule="auto"/>
              <w:ind w:left="0" w:firstLine="0"/>
            </w:pPr>
            <w:r>
              <w:t xml:space="preserve">Questions due to MassCEC via email to </w:t>
            </w:r>
            <w:r>
              <w:rPr>
                <w:color w:val="0563C1"/>
                <w:u w:val="single" w:color="0563C1"/>
              </w:rPr>
              <w:t>grid@masscec.com</w:t>
            </w:r>
            <w:r>
              <w:t xml:space="preserve">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31ABC" w:rsidRDefault="0211B0AB" w14:paraId="0A13A033" w14:textId="6BADF7B7">
            <w:pPr>
              <w:spacing w:after="0" w:line="259" w:lineRule="auto"/>
              <w:ind w:left="0" w:firstLine="0"/>
            </w:pPr>
            <w:r>
              <w:t>February 2</w:t>
            </w:r>
            <w:r w:rsidR="02562C7B">
              <w:t>8</w:t>
            </w:r>
            <w:r w:rsidR="1C4727AB">
              <w:t>, 202</w:t>
            </w:r>
            <w:r w:rsidR="665BBA3C">
              <w:t>6</w:t>
            </w:r>
          </w:p>
        </w:tc>
      </w:tr>
      <w:tr w:rsidR="00E31ABC" w:rsidTr="2AEE546A" w14:paraId="1AFF0684" w14:textId="77777777">
        <w:trPr>
          <w:trHeight w:val="653"/>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31ABC" w:rsidRDefault="000F0B22" w14:paraId="3AFB87B4" w14:textId="77777777">
            <w:pPr>
              <w:spacing w:after="0" w:line="259" w:lineRule="auto"/>
              <w:ind w:left="0" w:firstLine="0"/>
            </w:pPr>
            <w:r>
              <w:t xml:space="preserve">Questions with Answers Posted to MassCEC Website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31ABC" w:rsidRDefault="1BFA63A1" w14:paraId="5E91D0AB" w14:textId="5CA6B9DB">
            <w:pPr>
              <w:spacing w:after="0" w:line="259" w:lineRule="auto"/>
              <w:ind w:left="0" w:firstLine="0"/>
            </w:pPr>
            <w:r>
              <w:t>Marc</w:t>
            </w:r>
            <w:r w:rsidR="1C4727AB">
              <w:t>h</w:t>
            </w:r>
            <w:r w:rsidR="5A7B86A0">
              <w:t xml:space="preserve"> 5</w:t>
            </w:r>
            <w:r w:rsidR="1C4727AB">
              <w:t>, 2026</w:t>
            </w:r>
          </w:p>
        </w:tc>
      </w:tr>
      <w:tr w:rsidR="00E31ABC" w:rsidTr="2AEE546A" w14:paraId="42FC3414" w14:textId="77777777">
        <w:trPr>
          <w:trHeight w:val="655"/>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31ABC" w:rsidRDefault="000F0B22" w14:paraId="44A9B9FD" w14:textId="77777777">
            <w:pPr>
              <w:spacing w:after="0" w:line="259" w:lineRule="auto"/>
              <w:ind w:left="0" w:firstLine="0"/>
            </w:pPr>
            <w:r>
              <w:t xml:space="preserve">Proposals Due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31ABC" w:rsidRDefault="261D967E" w14:paraId="3E50F60D" w14:textId="798F0ACD">
            <w:pPr>
              <w:spacing w:after="0" w:line="259" w:lineRule="auto"/>
              <w:ind w:left="0" w:firstLine="0"/>
            </w:pPr>
            <w:r>
              <w:t>March 19,</w:t>
            </w:r>
            <w:r w:rsidR="596E323D">
              <w:t xml:space="preserve"> 2026</w:t>
            </w:r>
            <w:r w:rsidR="140590F8">
              <w:t xml:space="preserve"> at 5:00 PM</w:t>
            </w:r>
            <w:commentRangeStart w:id="10"/>
            <w:commentRangeEnd w:id="10"/>
            <w:r w:rsidR="7EE0B4A9">
              <w:rPr>
                <w:rStyle w:val="CommentReference"/>
                <w:sz w:val="22"/>
                <w:szCs w:val="24"/>
              </w:rPr>
              <w:commentReference w:id="10"/>
            </w:r>
          </w:p>
        </w:tc>
      </w:tr>
      <w:tr w:rsidR="00E31ABC" w:rsidTr="2AEE546A" w14:paraId="052383EE" w14:textId="77777777">
        <w:trPr>
          <w:trHeight w:val="655"/>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31ABC" w:rsidRDefault="000F0B22" w14:paraId="291DD620" w14:textId="77777777">
            <w:pPr>
              <w:spacing w:after="0" w:line="259" w:lineRule="auto"/>
              <w:ind w:left="0" w:firstLine="0"/>
            </w:pPr>
            <w:r>
              <w:t xml:space="preserve">Notification of Award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31ABC" w:rsidRDefault="299AE7BD" w14:paraId="78AC4D6F" w14:textId="1101A150">
            <w:pPr>
              <w:spacing w:after="0" w:line="259" w:lineRule="auto"/>
              <w:ind w:left="0" w:firstLine="0"/>
            </w:pPr>
            <w:r>
              <w:t>April</w:t>
            </w:r>
            <w:r w:rsidR="1C4727AB">
              <w:t xml:space="preserve"> 2026</w:t>
            </w:r>
            <w:r w:rsidR="000F0B22">
              <w:t xml:space="preserve"> </w:t>
            </w:r>
          </w:p>
        </w:tc>
      </w:tr>
      <w:tr w:rsidR="5DCCCDCA" w:rsidTr="2AEE546A" w14:paraId="1729C0D9" w14:textId="77777777">
        <w:trPr>
          <w:trHeight w:val="655"/>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5DCCCDCA" w:rsidP="065B44E1" w:rsidRDefault="5D6EEC99" w14:paraId="21440F37" w14:textId="53BB502E">
            <w:pPr>
              <w:spacing w:line="259" w:lineRule="auto"/>
              <w:ind w:left="0" w:firstLine="0"/>
            </w:pPr>
            <w:r>
              <w:t>Expected Project Duration</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5DCCCDCA" w:rsidP="065B44E1" w:rsidRDefault="5D6EEC99" w14:paraId="2CADE778" w14:textId="40CD748F">
            <w:pPr>
              <w:spacing w:line="259" w:lineRule="auto"/>
              <w:ind w:left="0" w:firstLine="0"/>
            </w:pPr>
            <w:r>
              <w:t>3 Months</w:t>
            </w:r>
          </w:p>
        </w:tc>
      </w:tr>
    </w:tbl>
    <w:p w:rsidR="00E31ABC" w:rsidRDefault="000F0B22" w14:paraId="3E88E474" w14:textId="77777777">
      <w:pPr>
        <w:pStyle w:val="Heading1"/>
        <w:spacing w:after="80"/>
        <w:ind w:left="-5"/>
      </w:pPr>
      <w:r>
        <w:t xml:space="preserve">VI. SCOPE OF WORK </w:t>
      </w:r>
    </w:p>
    <w:p w:rsidR="00621EA4" w:rsidRDefault="00621EA4" w14:paraId="74D9724E" w14:textId="77777777">
      <w:pPr>
        <w:spacing w:after="12" w:line="252" w:lineRule="auto"/>
        <w:ind w:left="-5" w:hanging="10"/>
        <w:rPr>
          <w:sz w:val="24"/>
        </w:rPr>
      </w:pPr>
    </w:p>
    <w:p w:rsidR="00E31ABC" w:rsidP="2AEE546A" w:rsidRDefault="4D91C431" w14:paraId="24B10950" w14:textId="0BD9B7CF">
      <w:pPr>
        <w:spacing w:after="12" w:line="252" w:lineRule="auto"/>
        <w:ind w:left="-5" w:hanging="10"/>
        <w:rPr>
          <w:sz w:val="24"/>
          <w:szCs w:val="24"/>
        </w:rPr>
      </w:pPr>
      <w:commentRangeStart w:id="12"/>
      <w:commentRangeStart w:id="1232018063"/>
      <w:r w:rsidRPr="2AEE546A" w:rsidR="3D81F409">
        <w:rPr>
          <w:sz w:val="24"/>
          <w:szCs w:val="24"/>
        </w:rPr>
        <w:t>The Scope of Work includes the following</w:t>
      </w:r>
      <w:commentRangeStart w:id="13"/>
      <w:r w:rsidRPr="2AEE546A" w:rsidR="3D81F409">
        <w:rPr>
          <w:sz w:val="24"/>
          <w:szCs w:val="24"/>
        </w:rPr>
        <w:t xml:space="preserve"> </w:t>
      </w:r>
      <w:r w:rsidRPr="2AEE546A" w:rsidR="78062396">
        <w:rPr>
          <w:sz w:val="24"/>
          <w:szCs w:val="24"/>
        </w:rPr>
        <w:t>three</w:t>
      </w:r>
      <w:r w:rsidRPr="2AEE546A" w:rsidR="3D81F409">
        <w:rPr>
          <w:sz w:val="24"/>
          <w:szCs w:val="24"/>
        </w:rPr>
        <w:t xml:space="preserve"> (</w:t>
      </w:r>
      <w:r w:rsidRPr="2AEE546A" w:rsidR="47DDBE95">
        <w:rPr>
          <w:sz w:val="24"/>
          <w:szCs w:val="24"/>
        </w:rPr>
        <w:t>3</w:t>
      </w:r>
      <w:r w:rsidRPr="2AEE546A" w:rsidR="3D81F409">
        <w:rPr>
          <w:sz w:val="24"/>
          <w:szCs w:val="24"/>
        </w:rPr>
        <w:t>)</w:t>
      </w:r>
      <w:commentRangeEnd w:id="13"/>
      <w:r>
        <w:rPr>
          <w:rStyle w:val="CommentReference"/>
        </w:rPr>
        <w:commentReference w:id="13"/>
      </w:r>
      <w:r w:rsidRPr="2AEE546A" w:rsidR="3D81F409">
        <w:rPr>
          <w:sz w:val="24"/>
          <w:szCs w:val="24"/>
        </w:rPr>
        <w:t xml:space="preserve"> tasks: </w:t>
      </w:r>
      <w:commentRangeEnd w:id="12"/>
      <w:r>
        <w:rPr>
          <w:rStyle w:val="CommentReference"/>
        </w:rPr>
        <w:commentReference w:id="12"/>
      </w:r>
      <w:commentRangeEnd w:id="1232018063"/>
      <w:r>
        <w:rPr>
          <w:rStyle w:val="CommentReference"/>
        </w:rPr>
        <w:commentReference w:id="1232018063"/>
      </w:r>
    </w:p>
    <w:p w:rsidR="23489D58" w:rsidP="6F689CBE" w:rsidRDefault="000F0B22" w14:paraId="6A6EDE8E" w14:textId="363F6E7D">
      <w:pPr>
        <w:spacing w:after="8" w:line="259" w:lineRule="auto"/>
        <w:ind w:left="0" w:firstLine="0"/>
      </w:pPr>
      <w:r>
        <w:rPr>
          <w:sz w:val="24"/>
        </w:rPr>
        <w:t xml:space="preserve"> </w:t>
      </w:r>
    </w:p>
    <w:p w:rsidR="00E31ABC" w:rsidP="2AEE546A" w:rsidRDefault="38A7A9D0" w14:paraId="0B76597A" w14:textId="5B96F05E">
      <w:pPr>
        <w:spacing w:after="12" w:line="252" w:lineRule="auto"/>
        <w:ind w:left="0" w:firstLine="0"/>
        <w:rPr>
          <w:b w:val="1"/>
          <w:bCs w:val="1"/>
          <w:sz w:val="24"/>
          <w:szCs w:val="24"/>
        </w:rPr>
      </w:pPr>
      <w:r w:rsidRPr="2AEE546A" w:rsidR="1319D028">
        <w:rPr>
          <w:b w:val="1"/>
          <w:bCs w:val="1"/>
          <w:sz w:val="24"/>
          <w:szCs w:val="24"/>
        </w:rPr>
        <w:t>Task 1:</w:t>
      </w:r>
      <w:r w:rsidRPr="2AEE546A" w:rsidR="1319D028">
        <w:rPr>
          <w:b w:val="1"/>
          <w:bCs w:val="1"/>
          <w:sz w:val="24"/>
          <w:szCs w:val="24"/>
        </w:rPr>
        <w:t xml:space="preserve"> </w:t>
      </w:r>
      <w:r w:rsidRPr="2AEE546A" w:rsidR="1319D028">
        <w:rPr>
          <w:b w:val="1"/>
          <w:bCs w:val="1"/>
          <w:sz w:val="24"/>
          <w:szCs w:val="24"/>
        </w:rPr>
        <w:t xml:space="preserve"> </w:t>
      </w:r>
      <w:r w:rsidRPr="2AEE546A" w:rsidR="5980B8F8">
        <w:rPr>
          <w:b w:val="1"/>
          <w:bCs w:val="1"/>
          <w:sz w:val="24"/>
          <w:szCs w:val="24"/>
        </w:rPr>
        <w:t xml:space="preserve">Market Landscape </w:t>
      </w:r>
      <w:r w:rsidRPr="2AEE546A" w:rsidR="5980B8F8">
        <w:rPr>
          <w:b w:val="1"/>
          <w:bCs w:val="1"/>
          <w:sz w:val="24"/>
          <w:szCs w:val="24"/>
        </w:rPr>
        <w:t>Assessment</w:t>
      </w:r>
    </w:p>
    <w:p w:rsidR="00E31ABC" w:rsidP="2AEE546A" w:rsidRDefault="002D3032" w14:paraId="5A7097AE" w14:textId="5CCB83F6">
      <w:pPr>
        <w:spacing w:after="12" w:line="252" w:lineRule="auto"/>
        <w:ind w:left="0" w:firstLine="0"/>
        <w:rPr>
          <w:sz w:val="24"/>
          <w:szCs w:val="24"/>
        </w:rPr>
      </w:pPr>
      <w:r w:rsidRPr="2AEE546A" w:rsidR="26561F26">
        <w:rPr>
          <w:sz w:val="24"/>
          <w:szCs w:val="24"/>
        </w:rPr>
        <w:t>Identify</w:t>
      </w:r>
      <w:r w:rsidRPr="2AEE546A" w:rsidR="26561F26">
        <w:rPr>
          <w:sz w:val="24"/>
          <w:szCs w:val="24"/>
        </w:rPr>
        <w:t xml:space="preserve"> all relevant companies, research centers, technology </w:t>
      </w:r>
      <w:r w:rsidRPr="2AEE546A" w:rsidR="26561F26">
        <w:rPr>
          <w:sz w:val="24"/>
          <w:szCs w:val="24"/>
        </w:rPr>
        <w:t>providers</w:t>
      </w:r>
      <w:r w:rsidRPr="2AEE546A" w:rsidR="26561F26">
        <w:rPr>
          <w:sz w:val="24"/>
          <w:szCs w:val="24"/>
        </w:rPr>
        <w:t xml:space="preserve"> and universities to understand the overall large structural testing requirements and market in the US</w:t>
      </w:r>
      <w:r w:rsidRPr="2AEE546A" w:rsidR="0C6E659C">
        <w:rPr>
          <w:sz w:val="24"/>
          <w:szCs w:val="24"/>
        </w:rPr>
        <w:t>.</w:t>
      </w:r>
    </w:p>
    <w:p w:rsidR="02C96767" w:rsidP="2AEE546A" w:rsidRDefault="02C96767" w14:paraId="23376DD9" w14:textId="5CEB26AC">
      <w:pPr>
        <w:spacing w:after="12" w:line="252" w:lineRule="auto"/>
        <w:ind w:left="0" w:firstLine="0"/>
        <w:rPr>
          <w:sz w:val="24"/>
          <w:szCs w:val="24"/>
        </w:rPr>
      </w:pPr>
    </w:p>
    <w:p w:rsidR="02C96767" w:rsidP="2AEE546A" w:rsidRDefault="2B9FA263" w14:paraId="3EDAE202" w14:textId="3BA5A994">
      <w:pPr>
        <w:spacing w:after="12" w:line="252" w:lineRule="auto"/>
        <w:ind w:left="0" w:firstLine="0"/>
        <w:rPr>
          <w:b w:val="1"/>
          <w:bCs w:val="1"/>
          <w:sz w:val="24"/>
          <w:szCs w:val="24"/>
        </w:rPr>
      </w:pPr>
      <w:r w:rsidRPr="2AEE546A" w:rsidR="0C6E659C">
        <w:rPr>
          <w:b w:val="1"/>
          <w:bCs w:val="1"/>
          <w:sz w:val="24"/>
          <w:szCs w:val="24"/>
        </w:rPr>
        <w:t xml:space="preserve">Task 2: Customer Discovery </w:t>
      </w:r>
      <w:r w:rsidRPr="2AEE546A" w:rsidR="0C6E659C">
        <w:rPr>
          <w:b w:val="1"/>
          <w:bCs w:val="1"/>
          <w:sz w:val="24"/>
          <w:szCs w:val="24"/>
        </w:rPr>
        <w:t xml:space="preserve">and </w:t>
      </w:r>
      <w:r w:rsidRPr="2AEE546A" w:rsidR="0C6E659C">
        <w:rPr>
          <w:b w:val="1"/>
          <w:bCs w:val="1"/>
          <w:sz w:val="24"/>
          <w:szCs w:val="24"/>
        </w:rPr>
        <w:t>Opportunity Validation</w:t>
      </w:r>
    </w:p>
    <w:p w:rsidR="00E31ABC" w:rsidP="2AEE546A" w:rsidRDefault="000F0B22" w14:paraId="094577C7" w14:textId="106AE2D4">
      <w:pPr>
        <w:spacing w:after="12" w:line="252" w:lineRule="auto"/>
        <w:ind w:left="0" w:firstLine="0"/>
        <w:rPr>
          <w:sz w:val="24"/>
          <w:szCs w:val="24"/>
        </w:rPr>
      </w:pPr>
      <w:r w:rsidRPr="2AEE546A" w:rsidR="000F0B22">
        <w:rPr>
          <w:sz w:val="24"/>
          <w:szCs w:val="24"/>
        </w:rPr>
        <w:t>Conduct one-on-one or small-scale interviews</w:t>
      </w:r>
      <w:r w:rsidRPr="2AEE546A" w:rsidR="000F0B22">
        <w:rPr>
          <w:sz w:val="24"/>
          <w:szCs w:val="24"/>
        </w:rPr>
        <w:t xml:space="preserve"> with</w:t>
      </w:r>
      <w:r w:rsidRPr="2AEE546A" w:rsidR="26561F26">
        <w:rPr>
          <w:sz w:val="24"/>
          <w:szCs w:val="24"/>
        </w:rPr>
        <w:t xml:space="preserve"> </w:t>
      </w:r>
      <w:r w:rsidRPr="2AEE546A" w:rsidR="000F0B22">
        <w:rPr>
          <w:sz w:val="24"/>
          <w:szCs w:val="24"/>
        </w:rPr>
        <w:t>industry</w:t>
      </w:r>
      <w:r w:rsidRPr="2AEE546A" w:rsidR="26561F26">
        <w:rPr>
          <w:sz w:val="24"/>
          <w:szCs w:val="24"/>
        </w:rPr>
        <w:t xml:space="preserve">, engineering </w:t>
      </w:r>
      <w:r w:rsidRPr="2AEE546A" w:rsidR="26561F26">
        <w:rPr>
          <w:sz w:val="24"/>
          <w:szCs w:val="24"/>
        </w:rPr>
        <w:t>management</w:t>
      </w:r>
      <w:r w:rsidRPr="2AEE546A" w:rsidR="26561F26">
        <w:rPr>
          <w:sz w:val="24"/>
          <w:szCs w:val="24"/>
        </w:rPr>
        <w:t xml:space="preserve"> and procurement</w:t>
      </w:r>
      <w:r w:rsidRPr="2AEE546A" w:rsidR="000F0B22">
        <w:rPr>
          <w:sz w:val="24"/>
          <w:szCs w:val="24"/>
        </w:rPr>
        <w:t xml:space="preserve"> leaders to </w:t>
      </w:r>
      <w:r w:rsidRPr="2AEE546A" w:rsidR="000F0B22">
        <w:rPr>
          <w:sz w:val="24"/>
          <w:szCs w:val="24"/>
        </w:rPr>
        <w:t>i</w:t>
      </w:r>
      <w:r w:rsidRPr="2AEE546A" w:rsidR="77038DDE">
        <w:rPr>
          <w:sz w:val="24"/>
          <w:szCs w:val="24"/>
        </w:rPr>
        <w:t>dentify</w:t>
      </w:r>
      <w:r w:rsidRPr="2AEE546A" w:rsidR="000F0B22">
        <w:rPr>
          <w:sz w:val="24"/>
          <w:szCs w:val="24"/>
        </w:rPr>
        <w:t xml:space="preserve"> </w:t>
      </w:r>
      <w:r w:rsidRPr="2AEE546A" w:rsidR="26561F26">
        <w:rPr>
          <w:sz w:val="24"/>
          <w:szCs w:val="24"/>
        </w:rPr>
        <w:t>potential</w:t>
      </w:r>
      <w:r w:rsidRPr="2AEE546A" w:rsidR="24BD5C55">
        <w:rPr>
          <w:sz w:val="24"/>
          <w:szCs w:val="24"/>
        </w:rPr>
        <w:t xml:space="preserve"> business opportunities to pursue</w:t>
      </w:r>
      <w:r w:rsidRPr="2AEE546A" w:rsidR="5B41AD31">
        <w:rPr>
          <w:sz w:val="24"/>
          <w:szCs w:val="24"/>
        </w:rPr>
        <w:t xml:space="preserve"> and </w:t>
      </w:r>
      <w:r w:rsidRPr="2AEE546A" w:rsidR="0FD08534">
        <w:rPr>
          <w:sz w:val="24"/>
          <w:szCs w:val="24"/>
        </w:rPr>
        <w:t>potential market barriers.</w:t>
      </w:r>
    </w:p>
    <w:p w:rsidR="00E31ABC" w:rsidP="2AEE546A" w:rsidRDefault="000F0B22" w14:paraId="3923241D" w14:textId="11F4FE19">
      <w:pPr>
        <w:spacing w:after="12" w:line="252" w:lineRule="auto"/>
        <w:ind w:left="0" w:firstLine="0"/>
        <w:rPr>
          <w:sz w:val="24"/>
          <w:szCs w:val="24"/>
        </w:rPr>
      </w:pPr>
    </w:p>
    <w:p w:rsidR="00E31ABC" w:rsidP="2AEE546A" w:rsidRDefault="000F0B22" w14:paraId="3762CE86" w14:textId="3979A9C2">
      <w:pPr>
        <w:spacing w:after="12" w:line="252" w:lineRule="auto"/>
        <w:ind w:left="0" w:firstLine="0"/>
        <w:rPr>
          <w:b w:val="1"/>
          <w:bCs w:val="1"/>
          <w:sz w:val="24"/>
          <w:szCs w:val="24"/>
        </w:rPr>
      </w:pPr>
      <w:r w:rsidRPr="2AEE546A" w:rsidR="0FD08534">
        <w:rPr>
          <w:b w:val="1"/>
          <w:bCs w:val="1"/>
          <w:sz w:val="24"/>
          <w:szCs w:val="24"/>
        </w:rPr>
        <w:t>Task 3: Business Development Pipeline</w:t>
      </w:r>
    </w:p>
    <w:p w:rsidR="00E31ABC" w:rsidP="2AEE546A" w:rsidRDefault="000F0B22" w14:paraId="393C8AFD" w14:textId="431A8DDA">
      <w:pPr>
        <w:spacing w:after="12" w:line="252" w:lineRule="auto"/>
        <w:ind w:left="0" w:hanging="0"/>
        <w:rPr>
          <w:sz w:val="24"/>
          <w:szCs w:val="24"/>
        </w:rPr>
      </w:pPr>
      <w:commentRangeStart w:id="1462903715"/>
      <w:commentRangeStart w:id="1715083080"/>
      <w:r w:rsidRPr="2AEE546A" w:rsidR="0FD08534">
        <w:rPr>
          <w:sz w:val="24"/>
          <w:szCs w:val="24"/>
        </w:rPr>
        <w:t>Develop and expand established lead pipelines with associated points</w:t>
      </w:r>
      <w:commentRangeEnd w:id="1715083080"/>
      <w:r>
        <w:rPr>
          <w:rStyle w:val="CommentReference"/>
        </w:rPr>
        <w:commentReference w:id="1715083080"/>
      </w:r>
      <w:r w:rsidRPr="2AEE546A" w:rsidR="0FD08534">
        <w:rPr>
          <w:sz w:val="24"/>
          <w:szCs w:val="24"/>
        </w:rPr>
        <w:t xml:space="preserve"> of contact and </w:t>
      </w:r>
      <w:r w:rsidRPr="2AEE546A" w:rsidR="534918C6">
        <w:rPr>
          <w:sz w:val="24"/>
          <w:szCs w:val="24"/>
        </w:rPr>
        <w:t>introduce</w:t>
      </w:r>
      <w:r w:rsidRPr="2AEE546A" w:rsidR="0FD08534">
        <w:rPr>
          <w:sz w:val="24"/>
          <w:szCs w:val="24"/>
        </w:rPr>
        <w:t xml:space="preserve"> potential customers and partners. </w:t>
      </w:r>
      <w:commentRangeEnd w:id="1462903715"/>
      <w:r>
        <w:rPr>
          <w:rStyle w:val="CommentReference"/>
        </w:rPr>
        <w:commentReference w:id="1462903715"/>
      </w:r>
      <w:r w:rsidRPr="2AEE546A" w:rsidR="0FD08534">
        <w:rPr>
          <w:sz w:val="24"/>
          <w:szCs w:val="24"/>
        </w:rPr>
        <w:t>Identify</w:t>
      </w:r>
      <w:r w:rsidRPr="2AEE546A" w:rsidR="0FD08534">
        <w:rPr>
          <w:sz w:val="24"/>
          <w:szCs w:val="24"/>
        </w:rPr>
        <w:t xml:space="preserve"> technical </w:t>
      </w:r>
      <w:r w:rsidRPr="2AEE546A" w:rsidR="1904476A">
        <w:rPr>
          <w:sz w:val="24"/>
          <w:szCs w:val="24"/>
        </w:rPr>
        <w:t>adjustments</w:t>
      </w:r>
      <w:r w:rsidRPr="2AEE546A" w:rsidR="0FD08534">
        <w:rPr>
          <w:sz w:val="24"/>
          <w:szCs w:val="24"/>
        </w:rPr>
        <w:t xml:space="preserve"> needed to meet the project requirements from potential new customers and partners in structural testing at WTTC.</w:t>
      </w:r>
    </w:p>
    <w:p w:rsidR="00E31ABC" w:rsidP="2AEE546A" w:rsidRDefault="000F0B22" w14:paraId="6CDFD27A" w14:textId="6205B56A">
      <w:pPr>
        <w:spacing w:after="12" w:line="252" w:lineRule="auto"/>
        <w:ind w:left="0" w:firstLine="0"/>
        <w:rPr>
          <w:sz w:val="24"/>
          <w:szCs w:val="24"/>
        </w:rPr>
      </w:pPr>
    </w:p>
    <w:p w:rsidR="00E31ABC" w:rsidP="2AEE546A" w:rsidRDefault="000F0B22" w14:paraId="10B895F6" w14:textId="472D6EA9">
      <w:pPr>
        <w:spacing w:after="12" w:line="252" w:lineRule="auto"/>
        <w:ind w:left="0" w:firstLine="0"/>
        <w:rPr>
          <w:b w:val="1"/>
          <w:bCs w:val="1"/>
          <w:sz w:val="24"/>
          <w:szCs w:val="24"/>
        </w:rPr>
      </w:pPr>
      <w:r w:rsidRPr="2AEE546A" w:rsidR="69B1BE59">
        <w:rPr>
          <w:b w:val="1"/>
          <w:bCs w:val="1"/>
          <w:sz w:val="24"/>
          <w:szCs w:val="24"/>
        </w:rPr>
        <w:t>Deliverable</w:t>
      </w:r>
      <w:r w:rsidRPr="2AEE546A" w:rsidR="77243071">
        <w:rPr>
          <w:b w:val="1"/>
          <w:bCs w:val="1"/>
          <w:sz w:val="24"/>
          <w:szCs w:val="24"/>
        </w:rPr>
        <w:t>s</w:t>
      </w:r>
    </w:p>
    <w:p w:rsidR="00E31ABC" w:rsidP="2AEE546A" w:rsidRDefault="000F0B22" w14:paraId="6BD54816" w14:textId="7ECB202B">
      <w:pPr>
        <w:spacing w:after="12" w:line="252" w:lineRule="auto"/>
        <w:ind w:left="0" w:firstLine="0"/>
        <w:rPr>
          <w:sz w:val="24"/>
          <w:szCs w:val="24"/>
        </w:rPr>
      </w:pPr>
      <w:r w:rsidRPr="2AEE546A" w:rsidR="69B1BE59">
        <w:rPr>
          <w:sz w:val="24"/>
          <w:szCs w:val="24"/>
        </w:rPr>
        <w:t>It is expected that the team produce high quality and professional results including evidence-based analysis, quantitative assessments</w:t>
      </w:r>
      <w:r w:rsidRPr="2AEE546A" w:rsidR="673A2F30">
        <w:rPr>
          <w:sz w:val="24"/>
          <w:szCs w:val="24"/>
        </w:rPr>
        <w:t xml:space="preserve"> whenever possible</w:t>
      </w:r>
      <w:r w:rsidRPr="2AEE546A" w:rsidR="0247C743">
        <w:rPr>
          <w:sz w:val="24"/>
          <w:szCs w:val="24"/>
        </w:rPr>
        <w:t>, and clear assumptions statements.</w:t>
      </w:r>
    </w:p>
    <w:p w:rsidR="00E31ABC" w:rsidP="2AEE546A" w:rsidRDefault="000F0B22" w14:paraId="7271C5F9" w14:textId="4F0A3702">
      <w:pPr>
        <w:spacing w:after="12" w:line="252" w:lineRule="auto"/>
        <w:ind w:left="360" w:firstLine="0"/>
        <w:rPr>
          <w:rFonts w:ascii="Calibri" w:hAnsi="Calibri" w:eastAsia="Calibri" w:cs="Calibri"/>
          <w:sz w:val="24"/>
          <w:szCs w:val="24"/>
        </w:rPr>
      </w:pPr>
    </w:p>
    <w:p w:rsidR="00E31ABC" w:rsidP="2AEE546A" w:rsidRDefault="000F0B22" w14:paraId="4AE475A1" w14:textId="447643FC">
      <w:pPr>
        <w:shd w:val="clear" w:color="auto" w:fill="FFFFFF" w:themeFill="background1"/>
        <w:spacing w:before="0" w:beforeAutospacing="off" w:after="0" w:afterAutospacing="off" w:line="300" w:lineRule="auto"/>
        <w:ind w:left="360"/>
        <w:jc w:val="left"/>
        <w:rPr>
          <w:rFonts w:ascii="Calibri" w:hAnsi="Calibri" w:eastAsia="Calibri" w:cs="Calibri"/>
          <w:b w:val="1"/>
          <w:bCs w:val="1"/>
          <w:i w:val="0"/>
          <w:iCs w:val="0"/>
          <w:caps w:val="0"/>
          <w:smallCaps w:val="0"/>
          <w:noProof w:val="0"/>
          <w:color w:val="242424"/>
          <w:sz w:val="24"/>
          <w:szCs w:val="24"/>
          <w:lang w:val="en-US"/>
        </w:rPr>
      </w:pPr>
      <w:r w:rsidRPr="2AEE546A" w:rsidR="0247C743">
        <w:rPr>
          <w:rFonts w:ascii="Calibri" w:hAnsi="Calibri" w:eastAsia="Calibri" w:cs="Calibri"/>
          <w:b w:val="1"/>
          <w:bCs w:val="1"/>
          <w:i w:val="0"/>
          <w:iCs w:val="0"/>
          <w:caps w:val="0"/>
          <w:smallCaps w:val="0"/>
          <w:noProof w:val="0"/>
          <w:color w:val="242424"/>
          <w:sz w:val="24"/>
          <w:szCs w:val="24"/>
          <w:lang w:val="en-US"/>
        </w:rPr>
        <w:t>1. Market Assessment Report</w:t>
      </w:r>
    </w:p>
    <w:p w:rsidR="00E31ABC" w:rsidP="2AEE546A" w:rsidRDefault="000F0B22" w14:paraId="3036995F" w14:textId="425E0D1C">
      <w:pPr>
        <w:shd w:val="clear" w:color="auto" w:fill="FFFFFF" w:themeFill="background1"/>
        <w:spacing w:before="0" w:beforeAutospacing="off" w:after="0" w:afterAutospacing="off" w:line="300" w:lineRule="auto"/>
        <w:ind w:left="-10" w:hanging="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 xml:space="preserve">Full list of companies, labs, and universities </w:t>
      </w:r>
      <w:r w:rsidRPr="2AEE546A" w:rsidR="0247C743">
        <w:rPr>
          <w:rFonts w:ascii="Calibri" w:hAnsi="Calibri" w:eastAsia="Calibri" w:cs="Calibri"/>
          <w:b w:val="0"/>
          <w:bCs w:val="0"/>
          <w:i w:val="0"/>
          <w:iCs w:val="0"/>
          <w:caps w:val="0"/>
          <w:smallCaps w:val="0"/>
          <w:noProof w:val="0"/>
          <w:color w:val="242424"/>
          <w:sz w:val="24"/>
          <w:szCs w:val="24"/>
          <w:lang w:val="en-US"/>
        </w:rPr>
        <w:t>identified</w:t>
      </w:r>
      <w:r w:rsidRPr="2AEE546A" w:rsidR="0247C743">
        <w:rPr>
          <w:rFonts w:ascii="Calibri" w:hAnsi="Calibri" w:eastAsia="Calibri" w:cs="Calibri"/>
          <w:b w:val="0"/>
          <w:bCs w:val="0"/>
          <w:i w:val="0"/>
          <w:iCs w:val="0"/>
          <w:caps w:val="0"/>
          <w:smallCaps w:val="0"/>
          <w:noProof w:val="0"/>
          <w:color w:val="242424"/>
          <w:sz w:val="24"/>
          <w:szCs w:val="24"/>
          <w:lang w:val="en-US"/>
        </w:rPr>
        <w:t xml:space="preserve"> </w:t>
      </w:r>
    </w:p>
    <w:p w:rsidR="00E31ABC" w:rsidP="2AEE546A" w:rsidRDefault="000F0B22" w14:paraId="59E9172D" w14:textId="6D85295B">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Competitive landscape and differentiation opportunities</w:t>
      </w:r>
    </w:p>
    <w:p w:rsidR="00E31ABC" w:rsidP="2AEE546A" w:rsidRDefault="000F0B22" w14:paraId="4ECEE879" w14:textId="36846D51">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Regulatory/standards landscape where applicable</w:t>
      </w:r>
    </w:p>
    <w:p w:rsidR="00E31ABC" w:rsidP="2AEE546A" w:rsidRDefault="000F0B22" w14:paraId="172F5EE1" w14:textId="2DAEB024">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690EE5BC">
        <w:rPr>
          <w:rFonts w:ascii="Calibri" w:hAnsi="Calibri" w:eastAsia="Calibri" w:cs="Calibri"/>
          <w:b w:val="0"/>
          <w:bCs w:val="0"/>
          <w:i w:val="0"/>
          <w:iCs w:val="0"/>
          <w:caps w:val="0"/>
          <w:smallCaps w:val="0"/>
          <w:noProof w:val="0"/>
          <w:color w:val="242424"/>
          <w:sz w:val="24"/>
          <w:szCs w:val="24"/>
          <w:lang w:val="en-US"/>
        </w:rPr>
        <w:t>Early Projects Identified</w:t>
      </w:r>
    </w:p>
    <w:p w:rsidR="00E31ABC" w:rsidP="2AEE546A" w:rsidRDefault="000F0B22" w14:paraId="1BD69AD4" w14:textId="49E5BAD3">
      <w:pPr>
        <w:shd w:val="clear" w:color="auto" w:fill="FFFFFF" w:themeFill="background1"/>
        <w:spacing w:before="0" w:beforeAutospacing="off" w:after="0" w:afterAutospacing="off" w:line="300" w:lineRule="auto"/>
        <w:ind w:left="360"/>
        <w:jc w:val="left"/>
        <w:rPr>
          <w:rFonts w:ascii="Calibri" w:hAnsi="Calibri" w:eastAsia="Calibri" w:cs="Calibri"/>
          <w:b w:val="1"/>
          <w:bCs w:val="1"/>
          <w:i w:val="0"/>
          <w:iCs w:val="0"/>
          <w:caps w:val="0"/>
          <w:smallCaps w:val="0"/>
          <w:noProof w:val="0"/>
          <w:color w:val="242424"/>
          <w:sz w:val="24"/>
          <w:szCs w:val="24"/>
          <w:lang w:val="en-US"/>
        </w:rPr>
      </w:pPr>
      <w:r w:rsidRPr="2AEE546A" w:rsidR="0247C743">
        <w:rPr>
          <w:rFonts w:ascii="Calibri" w:hAnsi="Calibri" w:eastAsia="Calibri" w:cs="Calibri"/>
          <w:b w:val="1"/>
          <w:bCs w:val="1"/>
          <w:i w:val="0"/>
          <w:iCs w:val="0"/>
          <w:caps w:val="0"/>
          <w:smallCaps w:val="0"/>
          <w:noProof w:val="0"/>
          <w:color w:val="242424"/>
          <w:sz w:val="24"/>
          <w:szCs w:val="24"/>
          <w:lang w:val="en-US"/>
        </w:rPr>
        <w:t>2. Stakeholder Interview Summary</w:t>
      </w:r>
    </w:p>
    <w:p w:rsidR="00E31ABC" w:rsidP="2AEE546A" w:rsidRDefault="000F0B22" w14:paraId="7CB7A22D" w14:textId="1E06F04D">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Interview list (organizational name + role)</w:t>
      </w:r>
    </w:p>
    <w:p w:rsidR="00E31ABC" w:rsidP="2AEE546A" w:rsidRDefault="000F0B22" w14:paraId="04EAB3C6" w14:textId="4392427A">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Interview themes and quantified findings</w:t>
      </w:r>
    </w:p>
    <w:p w:rsidR="00E31ABC" w:rsidP="2AEE546A" w:rsidRDefault="000F0B22" w14:paraId="1CA96A49" w14:textId="22283BEA">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 xml:space="preserve">Recommended contacts WTTC should pursue </w:t>
      </w:r>
    </w:p>
    <w:p w:rsidR="00E31ABC" w:rsidP="2AEE546A" w:rsidRDefault="000F0B22" w14:paraId="44D54A08" w14:textId="03CD5DFF">
      <w:pPr>
        <w:shd w:val="clear" w:color="auto" w:fill="FFFFFF" w:themeFill="background1"/>
        <w:spacing w:before="0" w:beforeAutospacing="off" w:after="0" w:afterAutospacing="off" w:line="300" w:lineRule="auto"/>
        <w:ind w:left="360"/>
        <w:jc w:val="left"/>
        <w:rPr>
          <w:rFonts w:ascii="Calibri" w:hAnsi="Calibri" w:eastAsia="Calibri" w:cs="Calibri"/>
          <w:b w:val="1"/>
          <w:bCs w:val="1"/>
          <w:i w:val="0"/>
          <w:iCs w:val="0"/>
          <w:caps w:val="0"/>
          <w:smallCaps w:val="0"/>
          <w:noProof w:val="0"/>
          <w:color w:val="242424"/>
          <w:sz w:val="24"/>
          <w:szCs w:val="24"/>
          <w:lang w:val="en-US"/>
        </w:rPr>
      </w:pPr>
      <w:r w:rsidRPr="2AEE546A" w:rsidR="75468730">
        <w:rPr>
          <w:rFonts w:ascii="Calibri" w:hAnsi="Calibri" w:eastAsia="Calibri" w:cs="Calibri"/>
          <w:b w:val="1"/>
          <w:bCs w:val="1"/>
          <w:i w:val="0"/>
          <w:iCs w:val="0"/>
          <w:caps w:val="0"/>
          <w:smallCaps w:val="0"/>
          <w:noProof w:val="0"/>
          <w:color w:val="242424"/>
          <w:sz w:val="24"/>
          <w:szCs w:val="24"/>
          <w:lang w:val="en-US"/>
        </w:rPr>
        <w:t>3. Lead Pipeline &amp; Business Development</w:t>
      </w:r>
    </w:p>
    <w:p w:rsidR="00E31ABC" w:rsidP="2AEE546A" w:rsidRDefault="000F0B22" w14:paraId="777FBF4C" w14:textId="6D4F2AEE">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75468730">
        <w:rPr>
          <w:rFonts w:ascii="Calibri" w:hAnsi="Calibri" w:eastAsia="Calibri" w:cs="Calibri"/>
          <w:b w:val="0"/>
          <w:bCs w:val="0"/>
          <w:i w:val="0"/>
          <w:iCs w:val="0"/>
          <w:caps w:val="0"/>
          <w:smallCaps w:val="0"/>
          <w:noProof w:val="0"/>
          <w:color w:val="242424"/>
          <w:sz w:val="24"/>
          <w:szCs w:val="24"/>
          <w:lang w:val="en-US"/>
        </w:rPr>
        <w:t>Expanded pipeline with warm leads</w:t>
      </w:r>
    </w:p>
    <w:p w:rsidR="00E31ABC" w:rsidP="2AEE546A" w:rsidRDefault="000F0B22" w14:paraId="5EBDFC86" w14:textId="4E9D909F">
      <w:pPr>
        <w:shd w:val="clear" w:color="auto" w:fill="FFFFFF" w:themeFill="background1"/>
        <w:spacing w:before="0" w:beforeAutospacing="off" w:after="0" w:afterAutospacing="off" w:line="300" w:lineRule="auto"/>
        <w:ind w:left="360"/>
        <w:jc w:val="left"/>
        <w:rPr>
          <w:rFonts w:ascii="Calibri" w:hAnsi="Calibri" w:eastAsia="Calibri" w:cs="Calibri"/>
          <w:b w:val="1"/>
          <w:bCs w:val="1"/>
          <w:i w:val="0"/>
          <w:iCs w:val="0"/>
          <w:caps w:val="0"/>
          <w:smallCaps w:val="0"/>
          <w:noProof w:val="0"/>
          <w:color w:val="242424"/>
          <w:sz w:val="24"/>
          <w:szCs w:val="24"/>
          <w:lang w:val="en-US"/>
        </w:rPr>
      </w:pPr>
      <w:r w:rsidRPr="2AEE546A" w:rsidR="0247C743">
        <w:rPr>
          <w:rFonts w:ascii="Calibri" w:hAnsi="Calibri" w:eastAsia="Calibri" w:cs="Calibri"/>
          <w:b w:val="1"/>
          <w:bCs w:val="1"/>
          <w:i w:val="0"/>
          <w:iCs w:val="0"/>
          <w:caps w:val="0"/>
          <w:smallCaps w:val="0"/>
          <w:noProof w:val="0"/>
          <w:color w:val="242424"/>
          <w:sz w:val="24"/>
          <w:szCs w:val="24"/>
          <w:lang w:val="en-US"/>
        </w:rPr>
        <w:t>4. Technical Requirements &amp; Facility Gap Assessment</w:t>
      </w:r>
    </w:p>
    <w:p w:rsidR="00E31ABC" w:rsidP="2AEE546A" w:rsidRDefault="000F0B22" w14:paraId="43EFCC7E" w14:textId="4F2F636B">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Required capabilities, instrumentation, infrastructure</w:t>
      </w:r>
    </w:p>
    <w:p w:rsidR="00E31ABC" w:rsidP="2AEE546A" w:rsidRDefault="000F0B22" w14:paraId="4922048E" w14:textId="37964E0A">
      <w:pPr>
        <w:shd w:val="clear" w:color="auto" w:fill="FFFFFF" w:themeFill="background1"/>
        <w:spacing w:before="0" w:beforeAutospacing="off" w:after="0" w:afterAutospacing="off" w:line="300" w:lineRule="auto"/>
        <w:ind w:left="360"/>
        <w:jc w:val="left"/>
        <w:rPr>
          <w:rFonts w:ascii="Calibri" w:hAnsi="Calibri" w:eastAsia="Calibri" w:cs="Calibri"/>
          <w:b w:val="1"/>
          <w:bCs w:val="1"/>
          <w:i w:val="0"/>
          <w:iCs w:val="0"/>
          <w:caps w:val="0"/>
          <w:smallCaps w:val="0"/>
          <w:noProof w:val="0"/>
          <w:color w:val="242424"/>
          <w:sz w:val="24"/>
          <w:szCs w:val="24"/>
          <w:lang w:val="en-US"/>
        </w:rPr>
      </w:pPr>
      <w:r w:rsidRPr="2AEE546A" w:rsidR="36F0767E">
        <w:rPr>
          <w:rFonts w:ascii="Calibri" w:hAnsi="Calibri" w:eastAsia="Calibri" w:cs="Calibri"/>
          <w:b w:val="1"/>
          <w:bCs w:val="1"/>
          <w:i w:val="0"/>
          <w:iCs w:val="0"/>
          <w:caps w:val="0"/>
          <w:smallCaps w:val="0"/>
          <w:noProof w:val="0"/>
          <w:color w:val="242424"/>
          <w:sz w:val="24"/>
          <w:szCs w:val="24"/>
          <w:lang w:val="en-US"/>
        </w:rPr>
        <w:t>5</w:t>
      </w:r>
      <w:r w:rsidRPr="2AEE546A" w:rsidR="0247C743">
        <w:rPr>
          <w:rFonts w:ascii="Calibri" w:hAnsi="Calibri" w:eastAsia="Calibri" w:cs="Calibri"/>
          <w:b w:val="1"/>
          <w:bCs w:val="1"/>
          <w:i w:val="0"/>
          <w:iCs w:val="0"/>
          <w:caps w:val="0"/>
          <w:smallCaps w:val="0"/>
          <w:noProof w:val="0"/>
          <w:color w:val="242424"/>
          <w:sz w:val="24"/>
          <w:szCs w:val="24"/>
          <w:lang w:val="en-US"/>
        </w:rPr>
        <w:t>. Funding and Partnership Strategy</w:t>
      </w:r>
    </w:p>
    <w:p w:rsidR="00E31ABC" w:rsidP="2AEE546A" w:rsidRDefault="000F0B22" w14:paraId="3A88FD33" w14:textId="66B5F8A2">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U.S. and international funding sources</w:t>
      </w:r>
    </w:p>
    <w:p w:rsidR="00E31ABC" w:rsidP="2AEE546A" w:rsidRDefault="000F0B22" w14:paraId="1BD5C108" w14:textId="79078DF5">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Recommended partners</w:t>
      </w:r>
    </w:p>
    <w:p w:rsidR="00E31ABC" w:rsidP="2AEE546A" w:rsidRDefault="000F0B22" w14:paraId="1AE658CC" w14:textId="5C5B108E">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Potential joint R&amp;D pathways</w:t>
      </w:r>
    </w:p>
    <w:p w:rsidR="00E31ABC" w:rsidP="2AEE546A" w:rsidRDefault="000F0B22" w14:paraId="4734F932" w14:textId="06E18FE8">
      <w:pPr>
        <w:shd w:val="clear" w:color="auto" w:fill="FFFFFF" w:themeFill="background1"/>
        <w:spacing w:before="0" w:beforeAutospacing="off" w:after="0" w:afterAutospacing="off" w:line="300" w:lineRule="auto"/>
        <w:ind w:left="360"/>
        <w:jc w:val="left"/>
        <w:rPr>
          <w:rFonts w:ascii="Calibri" w:hAnsi="Calibri" w:eastAsia="Calibri" w:cs="Calibri"/>
          <w:b w:val="1"/>
          <w:bCs w:val="1"/>
          <w:i w:val="0"/>
          <w:iCs w:val="0"/>
          <w:caps w:val="0"/>
          <w:smallCaps w:val="0"/>
          <w:noProof w:val="0"/>
          <w:color w:val="242424"/>
          <w:sz w:val="24"/>
          <w:szCs w:val="24"/>
          <w:lang w:val="en-US"/>
        </w:rPr>
      </w:pPr>
      <w:r w:rsidRPr="2AEE546A" w:rsidR="00A1CA2F">
        <w:rPr>
          <w:rFonts w:ascii="Calibri" w:hAnsi="Calibri" w:eastAsia="Calibri" w:cs="Calibri"/>
          <w:b w:val="1"/>
          <w:bCs w:val="1"/>
          <w:i w:val="0"/>
          <w:iCs w:val="0"/>
          <w:caps w:val="0"/>
          <w:smallCaps w:val="0"/>
          <w:noProof w:val="0"/>
          <w:color w:val="242424"/>
          <w:sz w:val="24"/>
          <w:szCs w:val="24"/>
          <w:lang w:val="en-US"/>
        </w:rPr>
        <w:t>6</w:t>
      </w:r>
      <w:r w:rsidRPr="2AEE546A" w:rsidR="0247C743">
        <w:rPr>
          <w:rFonts w:ascii="Calibri" w:hAnsi="Calibri" w:eastAsia="Calibri" w:cs="Calibri"/>
          <w:b w:val="1"/>
          <w:bCs w:val="1"/>
          <w:i w:val="0"/>
          <w:iCs w:val="0"/>
          <w:caps w:val="0"/>
          <w:smallCaps w:val="0"/>
          <w:noProof w:val="0"/>
          <w:color w:val="242424"/>
          <w:sz w:val="24"/>
          <w:szCs w:val="24"/>
          <w:lang w:val="en-US"/>
        </w:rPr>
        <w:t>. Executive Summary &amp; Presentation to WTTC Leadership</w:t>
      </w:r>
    </w:p>
    <w:p w:rsidR="00E31ABC" w:rsidP="2AEE546A" w:rsidRDefault="000F0B22" w14:paraId="6BBF9A1B" w14:textId="18F44311">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One 10–</w:t>
      </w:r>
      <w:r w:rsidRPr="2AEE546A" w:rsidR="0247C743">
        <w:rPr>
          <w:rFonts w:ascii="Calibri" w:hAnsi="Calibri" w:eastAsia="Calibri" w:cs="Calibri"/>
          <w:b w:val="0"/>
          <w:bCs w:val="0"/>
          <w:i w:val="0"/>
          <w:iCs w:val="0"/>
          <w:caps w:val="0"/>
          <w:smallCaps w:val="0"/>
          <w:noProof w:val="0"/>
          <w:color w:val="242424"/>
          <w:sz w:val="24"/>
          <w:szCs w:val="24"/>
          <w:lang w:val="en-US"/>
        </w:rPr>
        <w:t>15 page</w:t>
      </w:r>
      <w:r w:rsidRPr="2AEE546A" w:rsidR="0247C743">
        <w:rPr>
          <w:rFonts w:ascii="Calibri" w:hAnsi="Calibri" w:eastAsia="Calibri" w:cs="Calibri"/>
          <w:b w:val="0"/>
          <w:bCs w:val="0"/>
          <w:i w:val="0"/>
          <w:iCs w:val="0"/>
          <w:caps w:val="0"/>
          <w:smallCaps w:val="0"/>
          <w:noProof w:val="0"/>
          <w:color w:val="242424"/>
          <w:sz w:val="24"/>
          <w:szCs w:val="24"/>
          <w:lang w:val="en-US"/>
        </w:rPr>
        <w:t xml:space="preserve"> slide deck</w:t>
      </w:r>
    </w:p>
    <w:p w:rsidR="00E31ABC" w:rsidP="2AEE546A" w:rsidRDefault="000F0B22" w14:paraId="5AC2B4A5" w14:textId="2E6CFD10">
      <w:pPr>
        <w:shd w:val="clear" w:color="auto" w:fill="FFFFFF" w:themeFill="background1"/>
        <w:spacing w:before="0" w:beforeAutospacing="off" w:after="0" w:afterAutospacing="off" w:line="300" w:lineRule="auto"/>
        <w:ind w:left="360"/>
        <w:jc w:val="left"/>
        <w:rPr>
          <w:rFonts w:ascii="Calibri" w:hAnsi="Calibri" w:eastAsia="Calibri" w:cs="Calibri"/>
          <w:b w:val="0"/>
          <w:bCs w:val="0"/>
          <w:i w:val="0"/>
          <w:iCs w:val="0"/>
          <w:caps w:val="0"/>
          <w:smallCaps w:val="0"/>
          <w:noProof w:val="0"/>
          <w:color w:val="242424"/>
          <w:sz w:val="24"/>
          <w:szCs w:val="24"/>
          <w:lang w:val="en-US"/>
        </w:rPr>
      </w:pPr>
      <w:r w:rsidRPr="2AEE546A" w:rsidR="0247C743">
        <w:rPr>
          <w:rFonts w:ascii="Calibri" w:hAnsi="Calibri" w:eastAsia="Calibri" w:cs="Calibri"/>
          <w:b w:val="0"/>
          <w:bCs w:val="0"/>
          <w:i w:val="0"/>
          <w:iCs w:val="0"/>
          <w:caps w:val="0"/>
          <w:smallCaps w:val="0"/>
          <w:noProof w:val="0"/>
          <w:color w:val="242424"/>
          <w:sz w:val="24"/>
          <w:szCs w:val="24"/>
          <w:lang w:val="en-US"/>
        </w:rPr>
        <w:t>Presentation to senior team (or ELT if desired)</w:t>
      </w:r>
    </w:p>
    <w:p w:rsidR="00E31ABC" w:rsidP="2AEE546A" w:rsidRDefault="000F0B22" w14:paraId="65BA16A0" w14:textId="40F6BE54">
      <w:pPr>
        <w:pStyle w:val="Normal"/>
        <w:spacing w:after="12" w:line="252" w:lineRule="auto"/>
        <w:ind w:left="360" w:firstLine="0"/>
        <w:rPr>
          <w:sz w:val="24"/>
          <w:szCs w:val="24"/>
        </w:rPr>
      </w:pPr>
      <w:r w:rsidRPr="2AEE546A" w:rsidR="000F0B22">
        <w:rPr>
          <w:sz w:val="24"/>
          <w:szCs w:val="24"/>
        </w:rPr>
        <w:t xml:space="preserve"> </w:t>
      </w:r>
    </w:p>
    <w:p w:rsidR="00E31ABC" w:rsidRDefault="000F0B22" w14:paraId="6BD393C7" w14:textId="312B5DFB">
      <w:pPr>
        <w:pStyle w:val="Heading1"/>
        <w:ind w:left="-5"/>
      </w:pPr>
      <w:r>
        <w:t xml:space="preserve">VII. HOW TO APPLY  </w:t>
      </w:r>
    </w:p>
    <w:p w:rsidR="6DF89F3B" w:rsidP="75179804" w:rsidRDefault="000F0B22" w14:paraId="477E6E8F" w14:textId="05C3FD5F">
      <w:pPr>
        <w:spacing w:after="12" w:line="252" w:lineRule="auto"/>
        <w:ind w:left="-5" w:hanging="10"/>
        <w:rPr>
          <w:sz w:val="24"/>
        </w:rPr>
      </w:pPr>
      <w:r w:rsidRPr="75179804">
        <w:rPr>
          <w:sz w:val="24"/>
        </w:rPr>
        <w:t xml:space="preserve">To respond to this RFP, submit a completed Proposal. The submission must be in electronic form (one PDF file), including all relevant attachments, submitted via email to </w:t>
      </w:r>
      <w:r w:rsidRPr="75179804" w:rsidR="58BD7C20">
        <w:rPr>
          <w:sz w:val="24"/>
        </w:rPr>
        <w:t>wttc</w:t>
      </w:r>
      <w:r w:rsidRPr="75179804">
        <w:rPr>
          <w:sz w:val="24"/>
        </w:rPr>
        <w:t>@masscec.com. “</w:t>
      </w:r>
      <w:r w:rsidRPr="75179804" w:rsidR="47E6EDCC">
        <w:rPr>
          <w:sz w:val="24"/>
        </w:rPr>
        <w:t>Structural testing business development</w:t>
      </w:r>
      <w:r w:rsidRPr="75179804">
        <w:rPr>
          <w:sz w:val="24"/>
        </w:rPr>
        <w:t xml:space="preserve"> Consultant” must appear in the e-mail subject line. </w:t>
      </w:r>
    </w:p>
    <w:p w:rsidR="6DF89F3B" w:rsidP="6DF89F3B" w:rsidRDefault="6DF89F3B" w14:paraId="55E1A645" w14:textId="13FE81E9">
      <w:pPr>
        <w:spacing w:after="0" w:line="259" w:lineRule="auto"/>
        <w:ind w:left="0" w:firstLine="0"/>
        <w:rPr>
          <w:i/>
          <w:iCs/>
          <w:sz w:val="24"/>
        </w:rPr>
      </w:pPr>
    </w:p>
    <w:p w:rsidR="00E31ABC" w:rsidRDefault="000F0B22" w14:paraId="56451D0D" w14:textId="77777777">
      <w:pPr>
        <w:spacing w:after="12" w:line="252" w:lineRule="auto"/>
        <w:ind w:left="-5" w:hanging="10"/>
      </w:pPr>
      <w:r>
        <w:rPr>
          <w:sz w:val="24"/>
        </w:rPr>
        <w:t xml:space="preserve">Submission packages must include the following for Tasks 1-3:  </w:t>
      </w:r>
    </w:p>
    <w:p w:rsidR="00E31ABC" w:rsidRDefault="000F0B22" w14:paraId="34786526" w14:textId="77777777">
      <w:pPr>
        <w:numPr>
          <w:ilvl w:val="0"/>
          <w:numId w:val="1"/>
        </w:numPr>
        <w:spacing w:after="12" w:line="252" w:lineRule="auto"/>
        <w:ind w:hanging="360"/>
      </w:pPr>
      <w:r>
        <w:rPr>
          <w:sz w:val="24"/>
        </w:rPr>
        <w:t xml:space="preserve">Cover Page </w:t>
      </w:r>
    </w:p>
    <w:p w:rsidR="00E31ABC" w:rsidRDefault="000F0B22" w14:paraId="09CD2C17" w14:textId="77777777">
      <w:pPr>
        <w:numPr>
          <w:ilvl w:val="0"/>
          <w:numId w:val="1"/>
        </w:numPr>
        <w:spacing w:after="12" w:line="252" w:lineRule="auto"/>
        <w:ind w:hanging="360"/>
      </w:pPr>
      <w:r>
        <w:rPr>
          <w:sz w:val="24"/>
        </w:rPr>
        <w:t xml:space="preserve">Authorized Applicant’s Signature and Acceptance Form (Attachment A) </w:t>
      </w:r>
    </w:p>
    <w:p w:rsidR="00E31ABC" w:rsidRDefault="000F0B22" w14:paraId="1F211432" w14:textId="77777777">
      <w:pPr>
        <w:numPr>
          <w:ilvl w:val="0"/>
          <w:numId w:val="1"/>
        </w:numPr>
        <w:spacing w:after="12" w:line="252" w:lineRule="auto"/>
        <w:ind w:hanging="360"/>
      </w:pPr>
      <w:r>
        <w:rPr>
          <w:sz w:val="24"/>
        </w:rPr>
        <w:t xml:space="preserve">Up to five (5) page narrative describing qualifications and approach;  </w:t>
      </w:r>
    </w:p>
    <w:p w:rsidR="00E31ABC" w:rsidRDefault="000F0B22" w14:paraId="53109196" w14:textId="77777777">
      <w:pPr>
        <w:numPr>
          <w:ilvl w:val="0"/>
          <w:numId w:val="1"/>
        </w:numPr>
        <w:spacing w:after="12" w:line="252" w:lineRule="auto"/>
        <w:ind w:hanging="360"/>
      </w:pPr>
      <w:r>
        <w:rPr>
          <w:sz w:val="24"/>
        </w:rPr>
        <w:t xml:space="preserve">Up to one (1) page describing prior relevant engagements;  </w:t>
      </w:r>
    </w:p>
    <w:p w:rsidR="00E31ABC" w:rsidRDefault="000F0B22" w14:paraId="3DAE1603" w14:textId="77777777">
      <w:pPr>
        <w:numPr>
          <w:ilvl w:val="0"/>
          <w:numId w:val="1"/>
        </w:numPr>
        <w:spacing w:after="12" w:line="252" w:lineRule="auto"/>
        <w:ind w:hanging="360"/>
      </w:pPr>
      <w:r>
        <w:rPr>
          <w:sz w:val="24"/>
        </w:rPr>
        <w:t xml:space="preserve">Up to one (1) page description of you or your organization’s commitment to and experience with furthering environmental justice and diversity, equity, and inclusion goals (see below);  </w:t>
      </w:r>
    </w:p>
    <w:p w:rsidR="00E31ABC" w:rsidP="6DF89F3B" w:rsidRDefault="000F0B22" w14:paraId="45C4836F" w14:textId="29CFA499">
      <w:pPr>
        <w:numPr>
          <w:ilvl w:val="0"/>
          <w:numId w:val="1"/>
        </w:numPr>
        <w:spacing w:after="12" w:line="252" w:lineRule="auto"/>
        <w:ind w:hanging="360"/>
        <w:rPr>
          <w:sz w:val="24"/>
        </w:rPr>
      </w:pPr>
      <w:r w:rsidRPr="6DF89F3B">
        <w:rPr>
          <w:sz w:val="24"/>
        </w:rPr>
        <w:t xml:space="preserve">Estimated timeline; </w:t>
      </w:r>
    </w:p>
    <w:p w:rsidR="04A975E5" w:rsidP="6DF89F3B" w:rsidRDefault="04A975E5" w14:paraId="65F6F8CD" w14:textId="2E2FC7EE">
      <w:pPr>
        <w:numPr>
          <w:ilvl w:val="0"/>
          <w:numId w:val="1"/>
        </w:numPr>
        <w:spacing w:after="12" w:line="252" w:lineRule="auto"/>
        <w:ind w:hanging="360"/>
        <w:rPr>
          <w:sz w:val="24"/>
        </w:rPr>
      </w:pPr>
      <w:r w:rsidRPr="6DF89F3B">
        <w:rPr>
          <w:sz w:val="24"/>
        </w:rPr>
        <w:t>Budget and proposed project milestones</w:t>
      </w:r>
    </w:p>
    <w:p w:rsidR="00E31ABC" w:rsidRDefault="000F0B22" w14:paraId="1EF3223A" w14:textId="77777777">
      <w:pPr>
        <w:numPr>
          <w:ilvl w:val="0"/>
          <w:numId w:val="1"/>
        </w:numPr>
        <w:spacing w:after="12" w:line="252" w:lineRule="auto"/>
        <w:ind w:hanging="360"/>
      </w:pPr>
      <w:r>
        <w:rPr>
          <w:sz w:val="24"/>
        </w:rPr>
        <w:t xml:space="preserve">Two (2) References; </w:t>
      </w:r>
    </w:p>
    <w:p w:rsidR="00E31ABC" w:rsidRDefault="000F0B22" w14:paraId="7074C9EF" w14:textId="77777777">
      <w:pPr>
        <w:numPr>
          <w:ilvl w:val="0"/>
          <w:numId w:val="1"/>
        </w:numPr>
        <w:spacing w:after="12" w:line="252" w:lineRule="auto"/>
        <w:ind w:hanging="360"/>
      </w:pPr>
      <w:r>
        <w:rPr>
          <w:sz w:val="24"/>
        </w:rPr>
        <w:t xml:space="preserve">Information regarding potential conflicts of interest; and </w:t>
      </w:r>
    </w:p>
    <w:p w:rsidR="00E31ABC" w:rsidRDefault="000F0B22" w14:paraId="4B73BEE0" w14:textId="77777777">
      <w:pPr>
        <w:numPr>
          <w:ilvl w:val="0"/>
          <w:numId w:val="1"/>
        </w:numPr>
        <w:spacing w:after="12" w:line="252" w:lineRule="auto"/>
        <w:ind w:hanging="360"/>
      </w:pPr>
      <w:r>
        <w:rPr>
          <w:sz w:val="24"/>
        </w:rPr>
        <w:t xml:space="preserve">Resume(s) of individual(s) that will provide technical expertise. </w:t>
      </w:r>
    </w:p>
    <w:p w:rsidR="00E31ABC" w:rsidRDefault="000F0B22" w14:paraId="326E6454" w14:textId="77777777">
      <w:pPr>
        <w:spacing w:after="0" w:line="259" w:lineRule="auto"/>
        <w:ind w:left="0" w:firstLine="0"/>
      </w:pPr>
      <w:r w:rsidRPr="6DF89F3B">
        <w:rPr>
          <w:sz w:val="24"/>
        </w:rPr>
        <w:t xml:space="preserve"> </w:t>
      </w:r>
    </w:p>
    <w:p w:rsidR="00E31ABC" w:rsidP="6DF89F3B" w:rsidRDefault="000F0B22" w14:paraId="7BBDDAA8" w14:textId="63368FA2">
      <w:pPr>
        <w:spacing w:after="265" w:line="252" w:lineRule="auto"/>
        <w:ind w:left="-5" w:hanging="10"/>
      </w:pPr>
      <w:r w:rsidRPr="6DF89F3B">
        <w:rPr>
          <w:sz w:val="24"/>
        </w:rPr>
        <w:t xml:space="preserve">Under no circumstances will MassCEC accept responses past the deadline.  </w:t>
      </w:r>
    </w:p>
    <w:p w:rsidR="00E31ABC" w:rsidRDefault="000F0B22" w14:paraId="17DB729F" w14:textId="77777777">
      <w:pPr>
        <w:pStyle w:val="Heading1"/>
        <w:ind w:left="-5"/>
      </w:pPr>
      <w:r>
        <w:t xml:space="preserve">VIII. SELECTION CRITERIA </w:t>
      </w:r>
    </w:p>
    <w:p w:rsidR="00E31ABC" w:rsidRDefault="000F0B22" w14:paraId="58C8E9F8" w14:textId="77777777">
      <w:pPr>
        <w:spacing w:after="12" w:line="252" w:lineRule="auto"/>
        <w:ind w:left="-5" w:hanging="10"/>
      </w:pPr>
      <w:r>
        <w:rPr>
          <w:sz w:val="24"/>
        </w:rPr>
        <w:t xml:space="preserve">MassCEC is seeking comprehensive proposals from select qualified entities to fulfill the general scope of work in Section VI. All proposals must be responsive to the requirements outlined in this RFP. Applicant proposals will be evaluated on the following criteria: </w:t>
      </w:r>
    </w:p>
    <w:p w:rsidRPr="004018A7" w:rsidR="004018A7" w:rsidP="065B44E1" w:rsidRDefault="004018A7" w14:paraId="331C36EF" w14:textId="5BD8B181">
      <w:pPr>
        <w:numPr>
          <w:ilvl w:val="0"/>
          <w:numId w:val="4"/>
        </w:numPr>
        <w:spacing w:after="12" w:line="252" w:lineRule="auto"/>
        <w:rPr>
          <w:sz w:val="24"/>
        </w:rPr>
      </w:pPr>
      <w:r w:rsidRPr="065B44E1">
        <w:rPr>
          <w:sz w:val="24"/>
        </w:rPr>
        <w:t xml:space="preserve">Project plan, deliverables and schedule </w:t>
      </w:r>
    </w:p>
    <w:p w:rsidR="00E31ABC" w:rsidRDefault="000F0B22" w14:paraId="2EC4AF61" w14:textId="46E0A4B9">
      <w:pPr>
        <w:numPr>
          <w:ilvl w:val="0"/>
          <w:numId w:val="4"/>
        </w:numPr>
        <w:spacing w:after="12" w:line="252" w:lineRule="auto"/>
        <w:ind w:hanging="360"/>
      </w:pPr>
      <w:r w:rsidRPr="6DF89F3B">
        <w:rPr>
          <w:sz w:val="24"/>
        </w:rPr>
        <w:t xml:space="preserve">Expertise with </w:t>
      </w:r>
      <w:r w:rsidRPr="6DF89F3B" w:rsidR="73138B26">
        <w:rPr>
          <w:sz w:val="24"/>
        </w:rPr>
        <w:t>customer and partner</w:t>
      </w:r>
      <w:r w:rsidRPr="6DF89F3B">
        <w:rPr>
          <w:sz w:val="24"/>
        </w:rPr>
        <w:t xml:space="preserve"> facilitation; </w:t>
      </w:r>
    </w:p>
    <w:p w:rsidR="00E31ABC" w:rsidP="6DF89F3B" w:rsidRDefault="000F0B22" w14:paraId="7FEE361F" w14:textId="268E738C">
      <w:pPr>
        <w:numPr>
          <w:ilvl w:val="0"/>
          <w:numId w:val="4"/>
        </w:numPr>
        <w:spacing w:after="12" w:line="252" w:lineRule="auto"/>
        <w:ind w:hanging="360"/>
        <w:rPr>
          <w:sz w:val="24"/>
        </w:rPr>
      </w:pPr>
      <w:r w:rsidRPr="6DF89F3B">
        <w:rPr>
          <w:sz w:val="24"/>
        </w:rPr>
        <w:t xml:space="preserve">A track record of successful </w:t>
      </w:r>
      <w:r w:rsidRPr="6DF89F3B" w:rsidR="41371E50">
        <w:rPr>
          <w:sz w:val="24"/>
        </w:rPr>
        <w:t>revenue generating (or awards) structural testing projects</w:t>
      </w:r>
      <w:r w:rsidRPr="6DF89F3B">
        <w:rPr>
          <w:sz w:val="24"/>
        </w:rPr>
        <w:t xml:space="preserve">;  </w:t>
      </w:r>
    </w:p>
    <w:p w:rsidR="00E31ABC" w:rsidRDefault="000F0B22" w14:paraId="709F31B4" w14:textId="77777777">
      <w:pPr>
        <w:numPr>
          <w:ilvl w:val="0"/>
          <w:numId w:val="4"/>
        </w:numPr>
        <w:spacing w:after="12" w:line="252" w:lineRule="auto"/>
        <w:ind w:hanging="360"/>
      </w:pPr>
      <w:r>
        <w:rPr>
          <w:sz w:val="24"/>
        </w:rPr>
        <w:t xml:space="preserve">Cost of services; and  </w:t>
      </w:r>
    </w:p>
    <w:p w:rsidR="00E31ABC" w:rsidRDefault="000F0B22" w14:paraId="2642BCB4" w14:textId="77777777">
      <w:pPr>
        <w:numPr>
          <w:ilvl w:val="0"/>
          <w:numId w:val="4"/>
        </w:numPr>
        <w:spacing w:after="12" w:line="252" w:lineRule="auto"/>
        <w:ind w:hanging="360"/>
      </w:pPr>
      <w:r>
        <w:rPr>
          <w:sz w:val="24"/>
        </w:rPr>
        <w:t xml:space="preserve">Potential conflicts of interest. </w:t>
      </w:r>
    </w:p>
    <w:p w:rsidR="00E31ABC" w:rsidRDefault="000F0B22" w14:paraId="694E1809" w14:textId="77777777">
      <w:pPr>
        <w:spacing w:after="259" w:line="259" w:lineRule="auto"/>
        <w:ind w:left="0" w:firstLine="0"/>
      </w:pPr>
      <w:r>
        <w:t xml:space="preserve"> </w:t>
      </w:r>
    </w:p>
    <w:p w:rsidR="00E31ABC" w:rsidRDefault="000F0B22" w14:paraId="73FCF885" w14:textId="77777777">
      <w:pPr>
        <w:pStyle w:val="Heading1"/>
        <w:spacing w:after="80"/>
        <w:ind w:left="-5"/>
      </w:pPr>
      <w:r>
        <w:t xml:space="preserve">XI. BUDGET  </w:t>
      </w:r>
    </w:p>
    <w:p w:rsidR="00E31ABC" w:rsidRDefault="133038BD" w14:paraId="4AD6EBB2" w14:textId="7CF9CF09">
      <w:pPr>
        <w:spacing w:after="12" w:line="252" w:lineRule="auto"/>
        <w:ind w:left="-5" w:hanging="10"/>
      </w:pPr>
      <w:r w:rsidRPr="6DF89F3B">
        <w:rPr>
          <w:sz w:val="24"/>
        </w:rPr>
        <w:t xml:space="preserve">MassCEC intends to award up to </w:t>
      </w:r>
      <w:r w:rsidRPr="6DF89F3B" w:rsidR="34BF0819">
        <w:rPr>
          <w:sz w:val="24"/>
        </w:rPr>
        <w:t xml:space="preserve">Two Hundred and </w:t>
      </w:r>
      <w:r w:rsidRPr="6DF89F3B" w:rsidR="25638383">
        <w:rPr>
          <w:sz w:val="24"/>
        </w:rPr>
        <w:t>Seventy-Five</w:t>
      </w:r>
      <w:r w:rsidRPr="6DF89F3B">
        <w:rPr>
          <w:sz w:val="24"/>
        </w:rPr>
        <w:t xml:space="preserve"> Thousand Dollars ($</w:t>
      </w:r>
      <w:r w:rsidRPr="6DF89F3B" w:rsidR="2F7C3F05">
        <w:rPr>
          <w:sz w:val="24"/>
        </w:rPr>
        <w:t>275</w:t>
      </w:r>
      <w:r w:rsidRPr="6DF89F3B">
        <w:rPr>
          <w:sz w:val="24"/>
        </w:rPr>
        <w:t xml:space="preserve">,000) for this RFP. </w:t>
      </w:r>
    </w:p>
    <w:p w:rsidR="00E31ABC" w:rsidRDefault="000F0B22" w14:paraId="321CDC5D" w14:textId="500DF7C9">
      <w:pPr>
        <w:spacing w:after="355" w:line="252" w:lineRule="auto"/>
        <w:ind w:left="-5" w:hanging="10"/>
      </w:pPr>
      <w:r w:rsidRPr="6DF89F3B">
        <w:rPr>
          <w:sz w:val="24"/>
        </w:rPr>
        <w:t xml:space="preserve"> Applicants are encouraged to seek subcontractors to strengthen their applications where appropriate. </w:t>
      </w:r>
    </w:p>
    <w:p w:rsidR="00E31ABC" w:rsidRDefault="000F0B22" w14:paraId="183EA751" w14:textId="77777777">
      <w:pPr>
        <w:shd w:val="clear" w:color="auto" w:fill="DBE5F1"/>
        <w:spacing w:after="316" w:line="259" w:lineRule="auto"/>
        <w:ind w:left="-5" w:hanging="10"/>
      </w:pPr>
      <w:r>
        <w:rPr>
          <w:sz w:val="24"/>
        </w:rPr>
        <w:t xml:space="preserve">X. CONTACT INFORMATION FOR QUESTIONS </w:t>
      </w:r>
    </w:p>
    <w:p w:rsidR="00E31ABC" w:rsidP="6DF89F3B" w:rsidRDefault="000F0B22" w14:paraId="36A58580" w14:textId="5D63A3E7">
      <w:pPr>
        <w:spacing w:after="325" w:line="252" w:lineRule="auto"/>
        <w:ind w:left="-5" w:hanging="10"/>
        <w:rPr>
          <w:sz w:val="24"/>
        </w:rPr>
      </w:pPr>
      <w:r w:rsidRPr="6DF89F3B">
        <w:rPr>
          <w:sz w:val="24"/>
        </w:rPr>
        <w:t xml:space="preserve">Submit questions to </w:t>
      </w:r>
      <w:r w:rsidRPr="6DF89F3B" w:rsidR="2D5EA0E7">
        <w:rPr>
          <w:color w:val="0563C1"/>
          <w:sz w:val="24"/>
          <w:u w:val="single"/>
        </w:rPr>
        <w:t>wttc</w:t>
      </w:r>
      <w:r w:rsidRPr="6DF89F3B">
        <w:rPr>
          <w:color w:val="0563C1"/>
          <w:sz w:val="24"/>
          <w:u w:val="single"/>
        </w:rPr>
        <w:t>@masscec.com</w:t>
      </w:r>
      <w:r w:rsidRPr="6DF89F3B">
        <w:rPr>
          <w:sz w:val="24"/>
        </w:rPr>
        <w:t xml:space="preserve">.  </w:t>
      </w:r>
    </w:p>
    <w:p w:rsidR="00E31ABC" w:rsidRDefault="000F0B22" w14:paraId="06FF4663" w14:textId="77777777">
      <w:pPr>
        <w:pStyle w:val="Heading1"/>
        <w:spacing w:after="90"/>
        <w:ind w:left="-5"/>
      </w:pPr>
      <w:r>
        <w:t xml:space="preserve">XI. GENERAL REQUEST FOR PROPOSALS CONDITIONS </w:t>
      </w:r>
    </w:p>
    <w:p w:rsidR="00E31ABC" w:rsidRDefault="00E31ABC" w14:paraId="0A3BF100" w14:textId="497C740F">
      <w:pPr>
        <w:spacing w:after="48" w:line="259" w:lineRule="auto"/>
        <w:ind w:left="-82" w:right="-25" w:firstLine="0"/>
      </w:pPr>
    </w:p>
    <w:p w:rsidRPr="00A1038A" w:rsidR="00A1038A" w:rsidP="6DF89F3B" w:rsidRDefault="00A62D57" w14:paraId="24B5D048" w14:textId="130814FF">
      <w:pPr>
        <w:pBdr>
          <w:top w:val="single" w:color="4F81BD" w:sz="6" w:space="2"/>
          <w:left w:val="single" w:color="4F81BD" w:sz="6" w:space="2"/>
        </w:pBdr>
        <w:spacing w:before="300" w:after="0" w:line="276" w:lineRule="auto"/>
        <w:ind w:left="0" w:firstLine="0"/>
        <w:outlineLvl w:val="2"/>
        <w:rPr>
          <w:rFonts w:eastAsia="Times New Roman" w:cs="Times New Roman"/>
          <w:caps/>
          <w:color w:val="243F60"/>
          <w:spacing w:val="15"/>
          <w:kern w:val="0"/>
          <w:sz w:val="24"/>
          <w14:ligatures w14:val="none"/>
        </w:rPr>
      </w:pPr>
      <w:r w:rsidRPr="6DF89F3B">
        <w:rPr>
          <w:rFonts w:eastAsia="Times New Roman" w:cs="Times New Roman"/>
          <w:caps/>
          <w:color w:val="243F60"/>
          <w:spacing w:val="15"/>
          <w:kern w:val="0"/>
          <w:sz w:val="24"/>
          <w14:ligatures w14:val="none"/>
        </w:rPr>
        <w:t>Notice of Public Disclosure</w:t>
      </w:r>
    </w:p>
    <w:p w:rsidR="00A1038A" w:rsidP="22DD2ED5" w:rsidRDefault="00A1038A" w14:paraId="313AEEDC" w14:textId="77777777">
      <w:pPr>
        <w:spacing w:after="12" w:line="252" w:lineRule="auto"/>
        <w:ind w:left="-5" w:hanging="10"/>
        <w:rPr>
          <w:sz w:val="24"/>
        </w:rPr>
      </w:pPr>
      <w:commentRangeStart w:id="20"/>
      <w:commentRangeEnd w:id="20"/>
      <w:r>
        <w:rPr>
          <w:rStyle w:val="CommentReference"/>
          <w:sz w:val="24"/>
          <w:szCs w:val="24"/>
        </w:rPr>
        <w:commentReference w:id="20"/>
      </w:r>
    </w:p>
    <w:p w:rsidR="00E31ABC" w:rsidP="3888F924" w:rsidRDefault="133038BD" w14:paraId="389946D8" w14:textId="26659852">
      <w:pPr>
        <w:spacing w:after="12" w:line="252" w:lineRule="auto"/>
        <w:ind w:left="-5" w:hanging="10"/>
        <w:rPr>
          <w:sz w:val="24"/>
        </w:rPr>
      </w:pPr>
      <w:r w:rsidRPr="3888F924">
        <w:rPr>
          <w:sz w:val="24"/>
        </w:rPr>
        <w:t>As a public entity, MassCEC is subject to Massachusetts’ Public Records Law, codified at Chapter 66 of the Massachusetts General Laws. Thus, any documentary material, data, or other information received by MassCEC from an applicant is a public record subject to disclosure. Applicants shall not send MassCEC any confidential or sensitive information in response to this RFP.</w:t>
      </w:r>
      <w:r>
        <w:t xml:space="preserve"> </w:t>
      </w:r>
    </w:p>
    <w:p w:rsidR="00E31ABC" w:rsidP="065B44E1" w:rsidRDefault="000F0B22" w14:paraId="05296760" w14:textId="6F41C1D4">
      <w:pPr>
        <w:spacing w:after="12" w:line="259" w:lineRule="auto"/>
        <w:ind w:left="0" w:firstLine="0"/>
      </w:pPr>
      <w:r>
        <w:t xml:space="preserve"> </w:t>
      </w:r>
    </w:p>
    <w:p w:rsidRPr="00A62D57" w:rsidR="00A62D57" w:rsidP="065B44E1" w:rsidRDefault="00A62D57" w14:paraId="3EC248A0" w14:textId="19FD247E">
      <w:pPr>
        <w:pBdr>
          <w:top w:val="single" w:color="4F81BD" w:sz="6" w:space="2"/>
          <w:left w:val="single" w:color="4F81BD" w:sz="6" w:space="2"/>
        </w:pBdr>
        <w:spacing w:before="300" w:after="0" w:line="276" w:lineRule="auto"/>
        <w:ind w:left="0" w:firstLine="0"/>
        <w:outlineLvl w:val="2"/>
        <w:rPr>
          <w:rFonts w:eastAsia="Times New Roman" w:cs="Times New Roman"/>
          <w:caps/>
          <w:color w:val="243F60"/>
          <w:spacing w:val="15"/>
          <w:kern w:val="0"/>
          <w:sz w:val="24"/>
          <w14:ligatures w14:val="none"/>
          <w:rPrChange w:author="Unknown" w16du:dateUtc="2025-11-18T13:09:00Z" w:id="21">
            <w:rPr>
              <w:sz w:val="24"/>
            </w:rPr>
          </w:rPrChange>
        </w:rPr>
      </w:pPr>
      <w:r w:rsidRPr="065B44E1">
        <w:rPr>
          <w:rFonts w:eastAsia="Times New Roman" w:cs="Times New Roman"/>
          <w:caps/>
          <w:color w:val="243F60"/>
          <w:spacing w:val="15"/>
          <w:kern w:val="0"/>
          <w:sz w:val="24"/>
          <w14:ligatures w14:val="none"/>
        </w:rPr>
        <w:t>Disclaimer &amp; Waiver Authority</w:t>
      </w:r>
    </w:p>
    <w:p w:rsidR="00E31ABC" w:rsidRDefault="000F0B22" w14:paraId="206F6F5F" w14:textId="77777777">
      <w:pPr>
        <w:spacing w:after="269" w:line="252" w:lineRule="auto"/>
        <w:ind w:left="-5" w:hanging="10"/>
      </w:pPr>
      <w:r>
        <w:rPr>
          <w:sz w:val="24"/>
        </w:rPr>
        <w:t xml:space="preserve">This RFP does not commit MassCEC to award any funds, pay any costs incurred in preparing an application, or procure or contract for services or supplies. MassCEC reserves the right to accept or reject any or all applications received, waive minor irregularities in submittal requirements, modify the anticipated timeline, request modification of the application, negotiate with all qualified Applicants, cancel or modify the RFP in part or in its entirety, or change the application guidelines, when it is in MassCEC’s best interests.  </w:t>
      </w:r>
    </w:p>
    <w:p w:rsidR="00E31ABC" w:rsidRDefault="000F0B22" w14:paraId="6E104A67" w14:textId="77777777">
      <w:pPr>
        <w:spacing w:after="10" w:line="240" w:lineRule="auto"/>
        <w:ind w:left="0" w:right="2" w:firstLine="0"/>
        <w:jc w:val="both"/>
      </w:pPr>
      <w:r>
        <w:rPr>
          <w:sz w:val="24"/>
        </w:rPr>
        <w:t xml:space="preserve">This RFP has been distributed electronically using MassCEC’s website. It is the responsibility of Applicants to check the website for any addenda or modifications to an RFP to which they intend to respond. MassCEC accepts no liability and will provide no accommodation to Applicants who submit an application based on an out-of-date RFP document. </w:t>
      </w:r>
    </w:p>
    <w:p w:rsidR="00E31ABC" w:rsidRDefault="00E31ABC" w14:paraId="020348C8" w14:textId="6934925A">
      <w:pPr>
        <w:spacing w:after="5" w:line="259" w:lineRule="auto"/>
        <w:ind w:left="-82" w:right="-25" w:firstLine="0"/>
      </w:pPr>
    </w:p>
    <w:p w:rsidR="00E31ABC" w:rsidRDefault="000F0B22" w14:paraId="530BE1C5" w14:textId="77777777">
      <w:pPr>
        <w:spacing w:after="210" w:line="259" w:lineRule="auto"/>
        <w:ind w:left="0" w:firstLine="0"/>
      </w:pPr>
      <w:r>
        <w:rPr>
          <w:sz w:val="2"/>
        </w:rPr>
        <w:t xml:space="preserve"> </w:t>
      </w:r>
    </w:p>
    <w:p w:rsidRPr="00A62D57" w:rsidR="00A62D57" w:rsidP="065B44E1" w:rsidRDefault="00A62D57" w14:paraId="6C552A15" w14:textId="7162F107">
      <w:pPr>
        <w:pBdr>
          <w:top w:val="single" w:color="4F81BD" w:sz="6" w:space="2"/>
          <w:left w:val="single" w:color="4F81BD" w:sz="6" w:space="2"/>
        </w:pBdr>
        <w:spacing w:before="300" w:after="0" w:line="276" w:lineRule="auto"/>
        <w:ind w:left="0" w:firstLine="0"/>
        <w:outlineLvl w:val="2"/>
        <w:rPr>
          <w:rFonts w:eastAsia="Times New Roman" w:cs="Times New Roman"/>
          <w:caps/>
          <w:color w:val="243F60"/>
          <w:spacing w:val="15"/>
          <w:kern w:val="0"/>
          <w:sz w:val="24"/>
          <w14:ligatures w14:val="none"/>
          <w:rPrChange w:author="Unknown" w16du:dateUtc="2025-11-18T13:10:00Z" w:id="22">
            <w:rPr>
              <w:sz w:val="24"/>
            </w:rPr>
          </w:rPrChange>
        </w:rPr>
      </w:pPr>
      <w:r w:rsidRPr="065B44E1">
        <w:rPr>
          <w:rFonts w:eastAsia="Times New Roman" w:cs="Times New Roman"/>
          <w:caps/>
          <w:color w:val="243F60"/>
          <w:spacing w:val="15"/>
          <w:kern w:val="0"/>
          <w:sz w:val="24"/>
          <w14:ligatures w14:val="none"/>
        </w:rPr>
        <w:t>Contract Requirements</w:t>
      </w:r>
    </w:p>
    <w:p w:rsidR="00E31ABC" w:rsidP="2AEE546A" w:rsidRDefault="000F0B22" w14:paraId="2D6C0FB4" w14:textId="3D9B7BB0">
      <w:pPr>
        <w:spacing w:after="12" w:line="252" w:lineRule="auto"/>
        <w:ind w:left="-5" w:hanging="10"/>
      </w:pPr>
      <w:r w:rsidRPr="2AEE546A" w:rsidR="000F0B22">
        <w:rPr>
          <w:sz w:val="24"/>
          <w:szCs w:val="24"/>
        </w:rPr>
        <w:t xml:space="preserve">Upon </w:t>
      </w:r>
      <w:r w:rsidRPr="2AEE546A" w:rsidR="000F0B22">
        <w:rPr>
          <w:sz w:val="24"/>
          <w:szCs w:val="24"/>
        </w:rPr>
        <w:t>MassCEC’s</w:t>
      </w:r>
      <w:r w:rsidRPr="2AEE546A" w:rsidR="000F0B22">
        <w:rPr>
          <w:sz w:val="24"/>
          <w:szCs w:val="24"/>
        </w:rPr>
        <w:t xml:space="preserve"> authorization to </w:t>
      </w:r>
      <w:r w:rsidRPr="2AEE546A" w:rsidR="000F0B22">
        <w:rPr>
          <w:sz w:val="24"/>
          <w:szCs w:val="24"/>
        </w:rPr>
        <w:t>proceed</w:t>
      </w:r>
      <w:r w:rsidRPr="2AEE546A" w:rsidR="000F0B22">
        <w:rPr>
          <w:sz w:val="24"/>
          <w:szCs w:val="24"/>
        </w:rPr>
        <w:t xml:space="preserve"> with the proposal, </w:t>
      </w:r>
      <w:r w:rsidRPr="2AEE546A" w:rsidR="000F0B22">
        <w:rPr>
          <w:sz w:val="24"/>
          <w:szCs w:val="24"/>
        </w:rPr>
        <w:t>MassCEC</w:t>
      </w:r>
      <w:r w:rsidRPr="2AEE546A" w:rsidR="000F0B22">
        <w:rPr>
          <w:sz w:val="24"/>
          <w:szCs w:val="24"/>
        </w:rPr>
        <w:t xml:space="preserve"> and the awarded applicant(s) will execute a contract, </w:t>
      </w:r>
      <w:r w:rsidRPr="2AEE546A" w:rsidR="000F0B22">
        <w:rPr>
          <w:sz w:val="24"/>
          <w:szCs w:val="24"/>
        </w:rPr>
        <w:t>substantially in</w:t>
      </w:r>
      <w:r w:rsidRPr="2AEE546A" w:rsidR="000F0B22">
        <w:rPr>
          <w:sz w:val="24"/>
          <w:szCs w:val="24"/>
        </w:rPr>
        <w:t xml:space="preserve"> the form of the Sample Agreement attached to this RFP as Attachment B which will set forth the respective roles and responsibilities of the parties</w:t>
      </w:r>
      <w:r w:rsidRPr="2AEE546A" w:rsidR="000F0B22">
        <w:rPr>
          <w:sz w:val="24"/>
          <w:szCs w:val="24"/>
        </w:rPr>
        <w:t xml:space="preserve">.  </w:t>
      </w:r>
      <w:r w:rsidRPr="2AEE546A" w:rsidR="000F0B22">
        <w:rPr>
          <w:sz w:val="24"/>
          <w:szCs w:val="24"/>
        </w:rPr>
        <w:t xml:space="preserve"> </w:t>
      </w:r>
      <w:r w:rsidRPr="2AEE546A" w:rsidR="000F0B22">
        <w:rPr>
          <w:sz w:val="24"/>
          <w:szCs w:val="24"/>
        </w:rPr>
        <w:t xml:space="preserve"> </w:t>
      </w:r>
      <w:r>
        <w:br w:type="page"/>
      </w:r>
    </w:p>
    <w:p w:rsidR="00E31ABC" w:rsidRDefault="000F0B22" w14:paraId="25A341F6" w14:textId="77777777">
      <w:pPr>
        <w:pStyle w:val="Heading1"/>
        <w:ind w:left="-5"/>
      </w:pPr>
      <w:r>
        <w:t xml:space="preserve">ATTACHMENT A: AUTHORIZED APPLICANT’S SIGNATURE AND ACCEPTANCE FORM </w:t>
      </w:r>
    </w:p>
    <w:p w:rsidR="00E31ABC" w:rsidRDefault="000F0B22" w14:paraId="03263E7B" w14:textId="66F9B8D2">
      <w:pPr>
        <w:pStyle w:val="Heading2"/>
        <w:spacing w:after="257"/>
        <w:ind w:left="726" w:right="719"/>
      </w:pPr>
      <w:r>
        <w:t xml:space="preserve">Request for Proposals: Consultant (the “RFP”) </w:t>
      </w:r>
    </w:p>
    <w:p w:rsidR="00E31ABC" w:rsidRDefault="000F0B22" w14:paraId="6D37AC6E" w14:textId="77777777">
      <w:pPr>
        <w:spacing w:after="12" w:line="252" w:lineRule="auto"/>
        <w:ind w:left="-5" w:hanging="10"/>
      </w:pPr>
      <w:r>
        <w:rPr>
          <w:sz w:val="24"/>
        </w:rPr>
        <w:t xml:space="preserve">The undersigned is a duly authorized representative of the Applicant named below. The undersigned has read and understands the RFP requirements and acknowledges and confirms that the Applicant and each member of its team has read and understands the RFP </w:t>
      </w:r>
    </w:p>
    <w:p w:rsidR="00E31ABC" w:rsidRDefault="000F0B22" w14:paraId="0BDED733" w14:textId="77777777">
      <w:pPr>
        <w:spacing w:after="267" w:line="252" w:lineRule="auto"/>
        <w:ind w:left="-5" w:hanging="10"/>
      </w:pPr>
      <w:r>
        <w:rPr>
          <w:sz w:val="24"/>
        </w:rPr>
        <w:t xml:space="preserve">Requirements. The undersigned acknowledges and agrees that all of the terms and conditions of the RFP are mandatory.  </w:t>
      </w:r>
    </w:p>
    <w:p w:rsidR="00E31ABC" w:rsidRDefault="000F0B22" w14:paraId="7EF284D5" w14:textId="77777777">
      <w:pPr>
        <w:spacing w:after="269" w:line="252" w:lineRule="auto"/>
        <w:ind w:left="-5" w:hanging="10"/>
      </w:pPr>
      <w:r>
        <w:rPr>
          <w:sz w:val="24"/>
        </w:rPr>
        <w:t xml:space="preserve">The undersigned and each Applicant and each member of its team acknowledges and agrees that (i) all materials submitted as part of the application are subject to disclosure under the Massachusetts Public Records Law, as explained in the RFP; (ii) that the Massachusetts Clean Energy Technology Center (“MassCEC”) has no obligation, and retains the sole discretion to fund or choose not to fund the application set forth herein; and (iii) that MassCEC’s receipt of the application does not imply any promise of funding at any time.  </w:t>
      </w:r>
    </w:p>
    <w:p w:rsidR="00E31ABC" w:rsidRDefault="000F0B22" w14:paraId="38DEE042" w14:textId="77777777">
      <w:pPr>
        <w:spacing w:after="269" w:line="252" w:lineRule="auto"/>
        <w:ind w:left="-5" w:hanging="10"/>
      </w:pPr>
      <w:r>
        <w:rPr>
          <w:sz w:val="24"/>
        </w:rPr>
        <w:t xml:space="preserve">The undersigned and each member of the Applicant’s team understands that, if the Application is selected by MassCEC pursuant to this RFP, the Applicant will execute and deliver an agreement to be provided by MassCEC that shall set forth the terms and conditions, together the respective roles and responsibilities of the Applicant, and each member of its team, and MassCEC, with respect to the project described in the RFP. </w:t>
      </w:r>
    </w:p>
    <w:p w:rsidR="00E31ABC" w:rsidRDefault="000F0B22" w14:paraId="594E07A3" w14:textId="77777777">
      <w:pPr>
        <w:spacing w:after="267" w:line="252" w:lineRule="auto"/>
        <w:ind w:left="-5" w:hanging="10"/>
      </w:pPr>
      <w:r>
        <w:rPr>
          <w:sz w:val="24"/>
        </w:rPr>
        <w:t xml:space="preserve">I certify that the statements made in this Application, including all attachments and exhibits, are true and correct.  </w:t>
      </w:r>
    </w:p>
    <w:p w:rsidR="00E31ABC" w:rsidRDefault="000F0B22" w14:paraId="2187D2E1" w14:textId="77777777">
      <w:pPr>
        <w:spacing w:after="257" w:line="259" w:lineRule="auto"/>
        <w:ind w:left="0" w:firstLine="0"/>
      </w:pPr>
      <w:r>
        <w:rPr>
          <w:sz w:val="24"/>
        </w:rPr>
        <w:t xml:space="preserve"> </w:t>
      </w:r>
    </w:p>
    <w:p w:rsidR="00E31ABC" w:rsidRDefault="000F0B22" w14:paraId="72B1D355" w14:textId="77777777">
      <w:pPr>
        <w:spacing w:after="265" w:line="252" w:lineRule="auto"/>
        <w:ind w:left="-5" w:hanging="10"/>
      </w:pPr>
      <w:r>
        <w:rPr>
          <w:sz w:val="24"/>
        </w:rPr>
        <w:t xml:space="preserve">Applicant: ______________________________________ </w:t>
      </w:r>
    </w:p>
    <w:p w:rsidR="00E31ABC" w:rsidRDefault="000F0B22" w14:paraId="2B055CAA" w14:textId="77777777">
      <w:pPr>
        <w:spacing w:after="265" w:line="252" w:lineRule="auto"/>
        <w:ind w:left="-5" w:hanging="10"/>
      </w:pPr>
      <w:r>
        <w:rPr>
          <w:sz w:val="24"/>
        </w:rPr>
        <w:t xml:space="preserve">(Printed Name of Applicant)  </w:t>
      </w:r>
    </w:p>
    <w:p w:rsidR="00E31ABC" w:rsidRDefault="000F0B22" w14:paraId="07C0B81C" w14:textId="77777777">
      <w:pPr>
        <w:spacing w:after="262" w:line="252" w:lineRule="auto"/>
        <w:ind w:left="-5" w:hanging="10"/>
      </w:pPr>
      <w:r>
        <w:rPr>
          <w:sz w:val="24"/>
        </w:rPr>
        <w:t xml:space="preserve">By: ________________________________________________  </w:t>
      </w:r>
    </w:p>
    <w:p w:rsidR="00E31ABC" w:rsidRDefault="000F0B22" w14:paraId="0763AF31" w14:textId="77777777">
      <w:pPr>
        <w:spacing w:after="265" w:line="252" w:lineRule="auto"/>
        <w:ind w:left="-5" w:hanging="10"/>
      </w:pPr>
      <w:r>
        <w:rPr>
          <w:sz w:val="24"/>
        </w:rPr>
        <w:t xml:space="preserve">(Signature of Applicant or Authorized Representative)  </w:t>
      </w:r>
    </w:p>
    <w:p w:rsidR="00E31ABC" w:rsidRDefault="000F0B22" w14:paraId="164493F0" w14:textId="77777777">
      <w:pPr>
        <w:spacing w:after="265" w:line="252" w:lineRule="auto"/>
        <w:ind w:left="-5" w:hanging="10"/>
      </w:pPr>
      <w:r>
        <w:rPr>
          <w:sz w:val="24"/>
        </w:rPr>
        <w:t xml:space="preserve">Title: ______________________________________________  </w:t>
      </w:r>
    </w:p>
    <w:p w:rsidR="00E31ABC" w:rsidRDefault="000F0B22" w14:paraId="5FEC2D4F" w14:textId="77777777">
      <w:pPr>
        <w:spacing w:after="258" w:line="252" w:lineRule="auto"/>
        <w:ind w:left="-5" w:hanging="10"/>
      </w:pPr>
      <w:r>
        <w:rPr>
          <w:sz w:val="24"/>
        </w:rPr>
        <w:t xml:space="preserve">Date: ______________________________________________ </w:t>
      </w:r>
    </w:p>
    <w:p w:rsidR="00E31ABC" w:rsidRDefault="000F0B22" w14:paraId="029328B6" w14:textId="77777777">
      <w:pPr>
        <w:spacing w:after="0" w:line="259" w:lineRule="auto"/>
        <w:ind w:left="0" w:firstLine="0"/>
      </w:pPr>
      <w:r>
        <w:t xml:space="preserve"> </w:t>
      </w:r>
      <w:r>
        <w:tab/>
      </w:r>
      <w:r>
        <w:t xml:space="preserve"> </w:t>
      </w:r>
    </w:p>
    <w:p w:rsidR="00E31ABC" w:rsidRDefault="000F0B22" w14:paraId="628D8F01" w14:textId="77777777">
      <w:pPr>
        <w:pStyle w:val="Heading1"/>
        <w:ind w:left="-5"/>
      </w:pPr>
      <w:r>
        <w:t xml:space="preserve">ATTACHMENT B: SAMPLE AGREEMENT </w:t>
      </w:r>
    </w:p>
    <w:p w:rsidR="00E31ABC" w:rsidRDefault="000F0B22" w14:paraId="6BB3FEBE" w14:textId="77777777">
      <w:pPr>
        <w:pStyle w:val="Heading2"/>
        <w:spacing w:after="158"/>
        <w:ind w:left="0" w:right="5" w:firstLine="0"/>
      </w:pPr>
      <w:r>
        <w:rPr>
          <w:sz w:val="22"/>
          <w:u w:val="single" w:color="000000"/>
        </w:rPr>
        <w:t>AGREEMENT FOR SERVICES</w:t>
      </w:r>
      <w:r>
        <w:rPr>
          <w:b w:val="0"/>
          <w:sz w:val="22"/>
        </w:rPr>
        <w:t xml:space="preserve"> </w:t>
      </w:r>
    </w:p>
    <w:p w:rsidR="00E31ABC" w:rsidRDefault="000F0B22" w14:paraId="7340A6A5" w14:textId="77777777">
      <w:pPr>
        <w:spacing w:after="151"/>
        <w:ind w:left="0" w:firstLine="720"/>
      </w:pPr>
      <w:r>
        <w:t xml:space="preserve">This </w:t>
      </w:r>
      <w:r>
        <w:rPr>
          <w:b/>
        </w:rPr>
        <w:t>AGREEMENT FOR SERVICES</w:t>
      </w:r>
      <w:r>
        <w:t xml:space="preserve"> (the “</w:t>
      </w:r>
      <w:r>
        <w:rPr>
          <w:u w:val="single" w:color="000000"/>
        </w:rPr>
        <w:t>Agreement</w:t>
      </w:r>
      <w:r>
        <w:t>”), effective as of [</w:t>
      </w:r>
      <w:r>
        <w:rPr>
          <w:b/>
          <w:shd w:val="clear" w:color="auto" w:fill="D3D3D3"/>
        </w:rPr>
        <w:t>Date – M/D/YYYY</w:t>
      </w:r>
      <w:r>
        <w:t>], the (“</w:t>
      </w:r>
      <w:r>
        <w:rPr>
          <w:u w:val="single" w:color="000000"/>
        </w:rPr>
        <w:t>Effective Date</w:t>
      </w:r>
      <w:r>
        <w:t xml:space="preserve">”), is by and between the </w:t>
      </w:r>
      <w:r>
        <w:rPr>
          <w:b/>
        </w:rPr>
        <w:t>Massachusetts</w:t>
      </w:r>
      <w:r>
        <w:t xml:space="preserve"> </w:t>
      </w:r>
      <w:r>
        <w:rPr>
          <w:b/>
        </w:rPr>
        <w:t xml:space="preserve">Clean Energy Technology Center </w:t>
      </w:r>
      <w:r>
        <w:t>(“</w:t>
      </w:r>
      <w:r>
        <w:rPr>
          <w:u w:val="single" w:color="000000"/>
        </w:rPr>
        <w:t>MassCEC</w:t>
      </w:r>
      <w:r>
        <w:t>”), an independent public instrumentality of the Commonwealth of Massachusetts (the “</w:t>
      </w:r>
      <w:r>
        <w:rPr>
          <w:u w:val="single" w:color="000000"/>
        </w:rPr>
        <w:t>Commonwealth</w:t>
      </w:r>
      <w:r>
        <w:t xml:space="preserve">”) with a principal office and place of business at 63 Franklin Street, 3rd Floor, Boston, Massachusetts, 02110, and </w:t>
      </w:r>
      <w:r>
        <w:rPr>
          <w:b/>
        </w:rPr>
        <w:t>[</w:t>
      </w:r>
      <w:r>
        <w:rPr>
          <w:b/>
          <w:shd w:val="clear" w:color="auto" w:fill="D3D3D3"/>
        </w:rPr>
        <w:t>fill in COMPANY NAME AND PRINCIPAL PLACE OF BUSINESS</w:t>
      </w:r>
      <w:r>
        <w:rPr>
          <w:b/>
        </w:rPr>
        <w:t>]</w:t>
      </w:r>
      <w:r>
        <w:t xml:space="preserve"> (“</w:t>
      </w:r>
      <w:r>
        <w:rPr>
          <w:u w:val="single" w:color="000000"/>
        </w:rPr>
        <w:t>Contractor</w:t>
      </w:r>
      <w:r>
        <w:t>”) (each a “</w:t>
      </w:r>
      <w:r>
        <w:rPr>
          <w:u w:val="single" w:color="000000"/>
        </w:rPr>
        <w:t>Party</w:t>
      </w:r>
      <w:r>
        <w:t>” and together the “</w:t>
      </w:r>
      <w:r>
        <w:rPr>
          <w:u w:val="single" w:color="000000"/>
        </w:rPr>
        <w:t>Parties</w:t>
      </w:r>
      <w:r>
        <w:t xml:space="preserve">”).   </w:t>
      </w:r>
    </w:p>
    <w:p w:rsidR="00E31ABC" w:rsidRDefault="000F0B22" w14:paraId="1246103D" w14:textId="77777777">
      <w:pPr>
        <w:spacing w:after="158" w:line="259" w:lineRule="auto"/>
        <w:ind w:left="10" w:hanging="10"/>
      </w:pPr>
      <w:r>
        <w:rPr>
          <w:b/>
        </w:rPr>
        <w:t>WHEREAS</w:t>
      </w:r>
      <w:r>
        <w:t>, [</w:t>
      </w:r>
      <w:r>
        <w:rPr>
          <w:shd w:val="clear" w:color="auto" w:fill="D3D3D3"/>
        </w:rPr>
        <w:t>an introduction to the Agreement, why it is being entered into, facts about the relationship</w:t>
      </w:r>
      <w:r>
        <w:t xml:space="preserve"> </w:t>
      </w:r>
      <w:r>
        <w:rPr>
          <w:shd w:val="clear" w:color="auto" w:fill="D3D3D3"/>
        </w:rPr>
        <w:t>and goals of the parties, the nature of the contract, and mention other related transactional documents</w:t>
      </w:r>
      <w:r>
        <w:t xml:space="preserve">; </w:t>
      </w:r>
      <w:r>
        <w:rPr>
          <w:shd w:val="clear" w:color="auto" w:fill="D3D3D3"/>
        </w:rPr>
        <w:t>may include as many clauses as necessary</w:t>
      </w:r>
      <w:r>
        <w:t>]; and</w:t>
      </w:r>
      <w:r>
        <w:rPr>
          <w:b/>
        </w:rPr>
        <w:t xml:space="preserve"> </w:t>
      </w:r>
    </w:p>
    <w:p w:rsidR="00E31ABC" w:rsidRDefault="000F0B22" w14:paraId="24E9B739" w14:textId="77777777">
      <w:pPr>
        <w:spacing w:after="151"/>
        <w:ind w:left="0" w:firstLine="0"/>
      </w:pPr>
      <w:r>
        <w:rPr>
          <w:b/>
        </w:rPr>
        <w:t xml:space="preserve">WHEREAS, </w:t>
      </w:r>
      <w:r>
        <w:t>MassCEC desires to retain Contractor to provide certain services described more fully herein, and Contractor desires to provide MassCEC said services, all in accordance with the terms of this Agreement.</w:t>
      </w:r>
      <w:r>
        <w:rPr>
          <w:b/>
        </w:rPr>
        <w:t xml:space="preserve"> </w:t>
      </w:r>
    </w:p>
    <w:p w:rsidR="00E31ABC" w:rsidRDefault="000F0B22" w14:paraId="3526CEFD" w14:textId="77777777">
      <w:pPr>
        <w:spacing w:after="151"/>
        <w:ind w:left="0" w:firstLine="0"/>
      </w:pPr>
      <w:r>
        <w:rPr>
          <w:b/>
        </w:rPr>
        <w:t>NOW, THEREFORE</w:t>
      </w:r>
      <w:r>
        <w:t xml:space="preserve">, in consideration of the recitals, the mutual promises and covenants contained in this Agreement, and other good and valuable considerations, the receipt, adequacy, and sufficiency of which are hereby acknowledged, MassCEC, and Contractor agree as follows: </w:t>
      </w:r>
    </w:p>
    <w:p w:rsidR="00E31ABC" w:rsidRDefault="000F0B22" w14:paraId="2CDF8C1D" w14:textId="77777777">
      <w:pPr>
        <w:numPr>
          <w:ilvl w:val="0"/>
          <w:numId w:val="6"/>
        </w:numPr>
        <w:spacing w:after="9"/>
        <w:ind w:hanging="360"/>
      </w:pPr>
      <w:r>
        <w:rPr>
          <w:b/>
        </w:rPr>
        <w:t>Scope of Services:</w:t>
      </w:r>
      <w:r>
        <w:t xml:space="preserve">  Contractor shall carry out all services reasonably contemplated by this Agreement and described in </w:t>
      </w:r>
      <w:r>
        <w:rPr>
          <w:u w:val="single" w:color="000000"/>
        </w:rPr>
        <w:t>Exhibit 1</w:t>
      </w:r>
      <w:r>
        <w:t xml:space="preserve"> attached hereto (the “</w:t>
      </w:r>
      <w:r>
        <w:rPr>
          <w:u w:val="single" w:color="000000"/>
        </w:rPr>
        <w:t>Services</w:t>
      </w:r>
      <w:r>
        <w:t xml:space="preserve">”), which exhibit is incorporated by reference. This Agreement shall apply to all Services provided from time to time by Contractor to MassCEC during the Term, as defined below. Contractor shall perform the Services in accordance with schedule in </w:t>
      </w:r>
      <w:r>
        <w:rPr>
          <w:u w:val="single" w:color="000000"/>
        </w:rPr>
        <w:t>Exhibit 1</w:t>
      </w:r>
      <w:r>
        <w:t xml:space="preserve"> (the “</w:t>
      </w:r>
      <w:r>
        <w:rPr>
          <w:u w:val="single" w:color="000000"/>
        </w:rPr>
        <w:t>Schedule</w:t>
      </w:r>
      <w:r>
        <w:t xml:space="preserve">”). </w:t>
      </w:r>
    </w:p>
    <w:p w:rsidR="00E31ABC" w:rsidRDefault="000F0B22" w14:paraId="170F03F6" w14:textId="77777777">
      <w:pPr>
        <w:spacing w:after="16" w:line="259" w:lineRule="auto"/>
        <w:ind w:left="720" w:firstLine="0"/>
      </w:pPr>
      <w:r>
        <w:t xml:space="preserve"> </w:t>
      </w:r>
    </w:p>
    <w:p w:rsidR="00E31ABC" w:rsidRDefault="000F0B22" w14:paraId="3617BC86" w14:textId="77777777">
      <w:pPr>
        <w:numPr>
          <w:ilvl w:val="0"/>
          <w:numId w:val="6"/>
        </w:numPr>
        <w:spacing w:after="8"/>
        <w:ind w:hanging="360"/>
      </w:pPr>
      <w:r>
        <w:rPr>
          <w:b/>
        </w:rPr>
        <w:t>Deliverables:</w:t>
      </w:r>
      <w:r>
        <w:t xml:space="preserve">  Contractor shall provide all deliverables described in </w:t>
      </w:r>
      <w:r>
        <w:rPr>
          <w:u w:val="single" w:color="000000"/>
        </w:rPr>
        <w:t>Exhibit 1</w:t>
      </w:r>
      <w:r>
        <w:t xml:space="preserve"> (the “</w:t>
      </w:r>
      <w:r>
        <w:rPr>
          <w:u w:val="single" w:color="000000"/>
        </w:rPr>
        <w:t>Deliverables</w:t>
      </w:r>
      <w:r>
        <w:t xml:space="preserve">”). </w:t>
      </w:r>
    </w:p>
    <w:p w:rsidR="00E31ABC" w:rsidRDefault="000F0B22" w14:paraId="47A83772" w14:textId="77777777">
      <w:pPr>
        <w:spacing w:after="16" w:line="259" w:lineRule="auto"/>
        <w:ind w:left="720" w:firstLine="0"/>
      </w:pPr>
      <w:r>
        <w:t xml:space="preserve"> </w:t>
      </w:r>
    </w:p>
    <w:p w:rsidR="00E31ABC" w:rsidRDefault="000F0B22" w14:paraId="1B63F74B" w14:textId="77777777">
      <w:pPr>
        <w:numPr>
          <w:ilvl w:val="0"/>
          <w:numId w:val="6"/>
        </w:numPr>
        <w:spacing w:after="209"/>
        <w:ind w:hanging="360"/>
      </w:pPr>
      <w:r>
        <w:rPr>
          <w:b/>
        </w:rPr>
        <w:t xml:space="preserve">Payment:   </w:t>
      </w:r>
    </w:p>
    <w:p w:rsidR="00E31ABC" w:rsidRDefault="000F0B22" w14:paraId="6512BAC8" w14:textId="77777777">
      <w:pPr>
        <w:numPr>
          <w:ilvl w:val="1"/>
          <w:numId w:val="6"/>
        </w:numPr>
        <w:spacing w:after="8"/>
        <w:ind w:left="1065" w:hanging="360"/>
      </w:pPr>
      <w:r>
        <w:t>[</w:t>
      </w:r>
      <w:r>
        <w:rPr>
          <w:b/>
        </w:rPr>
        <w:t>FIXED FEE</w:t>
      </w:r>
      <w:r>
        <w:t>:  MassCEC shall pay Contractor an aggregate amount of up to $[</w:t>
      </w:r>
      <w:r>
        <w:rPr>
          <w:b/>
          <w:shd w:val="clear" w:color="auto" w:fill="D3D3D3"/>
        </w:rPr>
        <w:t>fill in AMOUNT</w:t>
      </w:r>
      <w:r>
        <w:t>] (the “</w:t>
      </w:r>
      <w:r>
        <w:rPr>
          <w:u w:val="single" w:color="000000"/>
        </w:rPr>
        <w:t>Fee Amount</w:t>
      </w:r>
      <w:r>
        <w:t>”) to perform the Services. The Fee Amount shall be the sole and complete compensation for the Services performed by Contractor under this Agreement.] [</w:t>
      </w:r>
      <w:r>
        <w:rPr>
          <w:b/>
        </w:rPr>
        <w:t xml:space="preserve">HOURLY </w:t>
      </w:r>
    </w:p>
    <w:p w:rsidR="00E31ABC" w:rsidRDefault="000F0B22" w14:paraId="1A946FE3" w14:textId="77777777">
      <w:pPr>
        <w:spacing w:after="12"/>
        <w:ind w:left="1080" w:firstLine="0"/>
      </w:pPr>
      <w:r>
        <w:rPr>
          <w:b/>
        </w:rPr>
        <w:t>FEE</w:t>
      </w:r>
      <w:r>
        <w:t>:  MassCEC shall pay Contractor at the hourly rate of $[</w:t>
      </w:r>
      <w:r>
        <w:rPr>
          <w:b/>
          <w:shd w:val="clear" w:color="auto" w:fill="D3D3D3"/>
        </w:rPr>
        <w:t>fill in AMOUNT</w:t>
      </w:r>
      <w:r>
        <w:t>] per [</w:t>
      </w:r>
      <w:r>
        <w:rPr>
          <w:b/>
          <w:shd w:val="clear" w:color="auto" w:fill="D3D3D3"/>
        </w:rPr>
        <w:t>fill in</w:t>
      </w:r>
      <w:r>
        <w:rPr>
          <w:b/>
        </w:rPr>
        <w:t xml:space="preserve"> </w:t>
      </w:r>
    </w:p>
    <w:p w:rsidR="00E31ABC" w:rsidRDefault="000F0B22" w14:paraId="4B951A27" w14:textId="77777777">
      <w:pPr>
        <w:ind w:left="1080" w:firstLine="0"/>
      </w:pPr>
      <w:r>
        <w:rPr>
          <w:b/>
          <w:shd w:val="clear" w:color="auto" w:fill="D3D3D3"/>
        </w:rPr>
        <w:t>AMOUNT OF TIME</w:t>
      </w:r>
      <w:r>
        <w:t>] to perform the Services. Such payments shall not exceed $[</w:t>
      </w:r>
      <w:r>
        <w:rPr>
          <w:b/>
          <w:shd w:val="clear" w:color="auto" w:fill="D3D3D3"/>
        </w:rPr>
        <w:t>fill in</w:t>
      </w:r>
      <w:r>
        <w:rPr>
          <w:b/>
        </w:rPr>
        <w:t xml:space="preserve"> </w:t>
      </w:r>
      <w:r>
        <w:rPr>
          <w:b/>
          <w:shd w:val="clear" w:color="auto" w:fill="D3D3D3"/>
        </w:rPr>
        <w:t>AMOUNT</w:t>
      </w:r>
      <w:r>
        <w:t>] in total (the “</w:t>
      </w:r>
      <w:r>
        <w:rPr>
          <w:u w:val="single" w:color="000000"/>
        </w:rPr>
        <w:t>Fee Amount</w:t>
      </w:r>
      <w:r>
        <w:t xml:space="preserve">”). The Fee Amount shall be the sole and complete compensation for Services performed by Contractor under this Agreement.]   </w:t>
      </w:r>
    </w:p>
    <w:p w:rsidR="00E31ABC" w:rsidRDefault="000F0B22" w14:paraId="321916F8" w14:textId="77777777">
      <w:pPr>
        <w:numPr>
          <w:ilvl w:val="1"/>
          <w:numId w:val="6"/>
        </w:numPr>
        <w:ind w:left="1065" w:hanging="360"/>
      </w:pPr>
      <w:r>
        <w:t>Contractor shall submit to MassCEC reasonably detailed invoices [</w:t>
      </w:r>
      <w:r>
        <w:rPr>
          <w:b/>
          <w:shd w:val="clear" w:color="auto" w:fill="D3D3D3"/>
        </w:rPr>
        <w:t>each</w:t>
      </w:r>
      <w:r>
        <w:rPr>
          <w:b/>
        </w:rPr>
        <w:t xml:space="preserve"> </w:t>
      </w:r>
      <w:r>
        <w:rPr>
          <w:b/>
          <w:shd w:val="clear" w:color="auto" w:fill="D3D3D3"/>
        </w:rPr>
        <w:t>quarter/each</w:t>
      </w:r>
      <w:r>
        <w:rPr>
          <w:b/>
        </w:rPr>
        <w:t xml:space="preserve"> </w:t>
      </w:r>
      <w:r>
        <w:rPr>
          <w:b/>
          <w:shd w:val="clear" w:color="auto" w:fill="D3D3D3"/>
        </w:rPr>
        <w:t>month</w:t>
      </w:r>
      <w:r>
        <w:t xml:space="preserve">] describing the Services rendered during the invoice period, and such invoices shall become payable within forty-five (45) days of receipt by MassCEC. Invoices shall provide reasonable documentation of evidence of costs incurred including, but not limited to: </w:t>
      </w:r>
    </w:p>
    <w:p w:rsidR="00E31ABC" w:rsidRDefault="000F0B22" w14:paraId="079308E8" w14:textId="77777777">
      <w:pPr>
        <w:numPr>
          <w:ilvl w:val="2"/>
          <w:numId w:val="6"/>
        </w:numPr>
        <w:ind w:hanging="336"/>
      </w:pPr>
      <w:r>
        <w:rPr>
          <w:b/>
          <w:shd w:val="clear" w:color="auto" w:fill="D3D3D3"/>
        </w:rPr>
        <w:t>[IF APPLICABLE</w:t>
      </w:r>
      <w:r>
        <w:rPr>
          <w:shd w:val="clear" w:color="auto" w:fill="D3D3D3"/>
        </w:rPr>
        <w:t>]</w:t>
      </w:r>
      <w:r>
        <w:rPr>
          <w:b/>
        </w:rPr>
        <w:t xml:space="preserve"> </w:t>
      </w:r>
      <w:r>
        <w:rPr>
          <w:u w:val="single" w:color="000000"/>
        </w:rPr>
        <w:t>Staff Charges</w:t>
      </w:r>
      <w:r>
        <w:t xml:space="preserve">: staff charges for each employee, the employee’s name, title, number of hours worked, and hourly rate; and </w:t>
      </w:r>
    </w:p>
    <w:p w:rsidR="00E31ABC" w:rsidRDefault="000F0B22" w14:paraId="2EC95378" w14:textId="77777777">
      <w:pPr>
        <w:numPr>
          <w:ilvl w:val="2"/>
          <w:numId w:val="6"/>
        </w:numPr>
        <w:ind w:hanging="336"/>
      </w:pPr>
      <w:r>
        <w:rPr>
          <w:b/>
          <w:shd w:val="clear" w:color="auto" w:fill="D3D3D3"/>
        </w:rPr>
        <w:t>[IF APPLICABLE</w:t>
      </w:r>
      <w:r>
        <w:rPr>
          <w:shd w:val="clear" w:color="auto" w:fill="D3D3D3"/>
        </w:rPr>
        <w:t>]</w:t>
      </w:r>
      <w:r>
        <w:rPr>
          <w:b/>
        </w:rPr>
        <w:t xml:space="preserve"> </w:t>
      </w:r>
      <w:r>
        <w:rPr>
          <w:u w:val="single" w:color="000000"/>
        </w:rPr>
        <w:t>Direct Materials/Other Direct Costs</w:t>
      </w:r>
      <w:r>
        <w:t xml:space="preserve">: all direct materials and other direct costs, itemized. </w:t>
      </w:r>
    </w:p>
    <w:p w:rsidR="00E31ABC" w:rsidRDefault="000F0B22" w14:paraId="7C93FC5B" w14:textId="77777777">
      <w:pPr>
        <w:ind w:left="360" w:firstLine="0"/>
      </w:pPr>
      <w:r>
        <w:t xml:space="preserve">Contractor shall promptly provide MassCEC with any additional documentation or information upon MassCEC’s reasonable request. </w:t>
      </w:r>
    </w:p>
    <w:p w:rsidR="00E31ABC" w:rsidRDefault="000F0B22" w14:paraId="54452020" w14:textId="77777777">
      <w:pPr>
        <w:numPr>
          <w:ilvl w:val="0"/>
          <w:numId w:val="6"/>
        </w:numPr>
        <w:spacing w:after="9"/>
        <w:ind w:hanging="360"/>
      </w:pPr>
      <w:r>
        <w:rPr>
          <w:b/>
        </w:rPr>
        <w:t>Term:</w:t>
      </w:r>
      <w:r>
        <w:t xml:space="preserve"> This Agreement shall take effect as of the Effective Date, and shall remain in effect for </w:t>
      </w:r>
      <w:r>
        <w:rPr>
          <w:b/>
        </w:rPr>
        <w:t>[</w:t>
      </w:r>
      <w:r>
        <w:rPr>
          <w:b/>
          <w:shd w:val="clear" w:color="auto" w:fill="D3D3D3"/>
        </w:rPr>
        <w:t>fill</w:t>
      </w:r>
      <w:r>
        <w:rPr>
          <w:b/>
        </w:rPr>
        <w:t xml:space="preserve"> </w:t>
      </w:r>
      <w:r>
        <w:rPr>
          <w:b/>
          <w:shd w:val="clear" w:color="auto" w:fill="D3D3D3"/>
        </w:rPr>
        <w:t>in NUMBER OF DAYS/YEARS or until DATE</w:t>
      </w:r>
      <w:r>
        <w:t>]</w:t>
      </w:r>
      <w:r>
        <w:rPr>
          <w:b/>
        </w:rPr>
        <w:t xml:space="preserve"> </w:t>
      </w:r>
      <w:r>
        <w:t>(the “</w:t>
      </w:r>
      <w:r>
        <w:rPr>
          <w:u w:val="single" w:color="000000"/>
        </w:rPr>
        <w:t>Term</w:t>
      </w:r>
      <w:r>
        <w:t xml:space="preserve">”), unless terminated in accordance with Section 9 herein. </w:t>
      </w:r>
    </w:p>
    <w:p w:rsidR="00E31ABC" w:rsidRDefault="000F0B22" w14:paraId="7AEE4935" w14:textId="77777777">
      <w:pPr>
        <w:spacing w:after="19" w:line="259" w:lineRule="auto"/>
        <w:ind w:left="720" w:firstLine="0"/>
      </w:pPr>
      <w:r>
        <w:t xml:space="preserve"> </w:t>
      </w:r>
    </w:p>
    <w:p w:rsidR="00E31ABC" w:rsidRDefault="000F0B22" w14:paraId="227B7170" w14:textId="77777777">
      <w:pPr>
        <w:numPr>
          <w:ilvl w:val="0"/>
          <w:numId w:val="6"/>
        </w:numPr>
        <w:spacing w:after="8"/>
        <w:ind w:hanging="360"/>
      </w:pPr>
      <w:r>
        <w:rPr>
          <w:b/>
        </w:rPr>
        <w:t>Access and Use:</w:t>
      </w:r>
      <w:r>
        <w:t xml:space="preserve">  Contractor agrees to provide all contributions made in the scope of the Services as a work made for hire for MassCEC, which shall own all rights, including without limitation copyrights and patents, in materials Contractor prepares and delivers to MassCEC or its customers or clients or others on its behalf, and which shall have the right to use them in any way without additional payment to Contractor.  In the event that Contractor’s contributions are for any reason deemed not to have been a work made for hire, Contractor hereby assigns to MassCEC any and all right, title, and interest that the Contractor has, including any copyright or patent, in the work created or performed in the scope of the Services. Contractor, both during the Term and subsequently, shall cooperate with MassCEC to perfect, enforce, defend, and prosecute all such rights. </w:t>
      </w:r>
    </w:p>
    <w:p w:rsidR="00E31ABC" w:rsidRDefault="000F0B22" w14:paraId="74BBA0D6" w14:textId="77777777">
      <w:pPr>
        <w:spacing w:after="18" w:line="259" w:lineRule="auto"/>
        <w:ind w:left="720" w:firstLine="0"/>
      </w:pPr>
      <w:r>
        <w:t xml:space="preserve"> </w:t>
      </w:r>
    </w:p>
    <w:p w:rsidR="00E31ABC" w:rsidRDefault="000F0B22" w14:paraId="5D163910" w14:textId="77777777">
      <w:pPr>
        <w:spacing w:after="8"/>
        <w:ind w:left="705" w:firstLine="0"/>
      </w:pPr>
      <w:r>
        <w:t xml:space="preserve">Contractor represents and warrants that Contractor’s contribution will not infringe on any copyright, right of privacy, or personal or proprietary rights of others. If Contractor delivers or uses materials subject to the rights of any third parties (e.g., requiring permission from a copyright owner), Contractor will provide all information required of the person or entity to use such materials without infringing on any copyright, right of privacy, or other personal proprietary right of such third party. If Contractor provides to MassCEC or uses in the performance of the Services any material to which Contractor claims copyright, patent, or other interests or rights for itself, such use or delivery shall be deemed to be an assignment of such material, interests, and rights to MassCEC, unless a contrary agreement is reached in writing, between the Parties, prior to such delivery or use. </w:t>
      </w:r>
    </w:p>
    <w:p w:rsidR="00E31ABC" w:rsidRDefault="000F0B22" w14:paraId="3897F673" w14:textId="77777777">
      <w:pPr>
        <w:spacing w:after="19" w:line="259" w:lineRule="auto"/>
        <w:ind w:left="720" w:firstLine="0"/>
      </w:pPr>
      <w:r>
        <w:t xml:space="preserve"> </w:t>
      </w:r>
    </w:p>
    <w:p w:rsidR="00E31ABC" w:rsidRDefault="000F0B22" w14:paraId="38D6793D" w14:textId="77777777">
      <w:pPr>
        <w:numPr>
          <w:ilvl w:val="0"/>
          <w:numId w:val="6"/>
        </w:numPr>
        <w:ind w:hanging="360"/>
      </w:pPr>
      <w:r>
        <w:rPr>
          <w:b/>
        </w:rPr>
        <w:t>Contractor’s Representations, Warranties, and Certifications:</w:t>
      </w:r>
      <w:r>
        <w:t xml:space="preserve">  As of the Effective Date of this Agreement, Contractor hereby represents, warrants, and certifies under the pains and penalties of perjury as follows: </w:t>
      </w:r>
    </w:p>
    <w:p w:rsidR="00E31ABC" w:rsidRDefault="000F0B22" w14:paraId="16F5DC60" w14:textId="77777777">
      <w:pPr>
        <w:numPr>
          <w:ilvl w:val="0"/>
          <w:numId w:val="16"/>
        </w:numPr>
        <w:ind w:left="1065" w:hanging="360"/>
      </w:pPr>
      <w:r>
        <w:t xml:space="preserve">Contractor is duly authorized to enter into this Agreement. </w:t>
      </w:r>
    </w:p>
    <w:p w:rsidR="00E31ABC" w:rsidRDefault="000F0B22" w14:paraId="7113FFBA" w14:textId="77777777">
      <w:pPr>
        <w:numPr>
          <w:ilvl w:val="0"/>
          <w:numId w:val="16"/>
        </w:numPr>
        <w:spacing w:after="12"/>
        <w:ind w:left="1065" w:hanging="360"/>
      </w:pPr>
      <w:r>
        <w:t xml:space="preserve">Contractor and all personnel to be employed or engaged by Contractor under this </w:t>
      </w:r>
    </w:p>
    <w:p w:rsidR="00E31ABC" w:rsidRDefault="000F0B22" w14:paraId="27466CE5" w14:textId="77777777">
      <w:pPr>
        <w:ind w:left="1080" w:firstLine="0"/>
      </w:pPr>
      <w:r>
        <w:t>Agreement (“</w:t>
      </w:r>
      <w:r>
        <w:rPr>
          <w:u w:val="single" w:color="000000"/>
        </w:rPr>
        <w:t>Project Personnel</w:t>
      </w:r>
      <w:r>
        <w:t xml:space="preserve">”) are fully capable and qualified to perform the Services and Contractor's other obligations under this Agreement, and have obtained all requisite licenses and permits to perform any and all of the Services.  </w:t>
      </w:r>
    </w:p>
    <w:p w:rsidR="00E31ABC" w:rsidRDefault="000F0B22" w14:paraId="53CC5D70" w14:textId="77777777">
      <w:pPr>
        <w:numPr>
          <w:ilvl w:val="0"/>
          <w:numId w:val="16"/>
        </w:numPr>
        <w:ind w:left="1065" w:hanging="360"/>
      </w:pPr>
      <w:r>
        <w:t xml:space="preserve">Contractor and its Project Personnel are familiar with, and will remain in compliance with, and will not take any actions contrary to the provisions of, any laws, rules, regulations, ordinances, orders, or requirements of the Commonwealth and other governmental authorities applicable to or implicated by the subject matter of this Agreement. </w:t>
      </w:r>
    </w:p>
    <w:p w:rsidR="00E31ABC" w:rsidRDefault="000F0B22" w14:paraId="62298021" w14:textId="77777777">
      <w:pPr>
        <w:numPr>
          <w:ilvl w:val="0"/>
          <w:numId w:val="16"/>
        </w:numPr>
        <w:ind w:left="1065" w:hanging="360"/>
      </w:pPr>
      <w:r>
        <w:t xml:space="preserve">Contractor and its employees are independent contractors of MassCEC, and not employees, partners, or joint-venturers of MassCEC. Contractor will be solely responsible for withholding and paying all applicable payroll taxes of any nature and imposed by any authority, including social security and other social welfare taxes or contributions that may be due on amounts paid to its employees. Contractor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codified at M.G.L. c. 152. </w:t>
      </w:r>
    </w:p>
    <w:p w:rsidR="00E31ABC" w:rsidRDefault="000F0B22" w14:paraId="6D256826" w14:textId="77777777">
      <w:pPr>
        <w:numPr>
          <w:ilvl w:val="0"/>
          <w:numId w:val="16"/>
        </w:numPr>
        <w:spacing w:after="12"/>
        <w:ind w:left="1065" w:hanging="360"/>
      </w:pPr>
      <w:r>
        <w:t xml:space="preserve">Contractor certifies that appropriate insurance coverage for all activities under this </w:t>
      </w:r>
    </w:p>
    <w:p w:rsidR="00E31ABC" w:rsidRDefault="000F0B22" w14:paraId="4F1964CD" w14:textId="77777777">
      <w:pPr>
        <w:spacing w:after="12"/>
        <w:ind w:left="1080" w:firstLine="0"/>
      </w:pPr>
      <w:r>
        <w:t xml:space="preserve">Agreement has been obtained and shall be maintained in effect through the term of this </w:t>
      </w:r>
    </w:p>
    <w:p w:rsidR="00E31ABC" w:rsidRDefault="000F0B22" w14:paraId="1C3CF500" w14:textId="77777777">
      <w:pPr>
        <w:spacing w:after="9"/>
        <w:ind w:left="1080" w:firstLine="0"/>
      </w:pPr>
      <w:r>
        <w:t xml:space="preserve">Agreement. CONTRACTOR ACKNOWLEDGES THE SUFFICIENCY OF THE TYPES AND AMOUNTS </w:t>
      </w:r>
    </w:p>
    <w:p w:rsidR="00E31ABC" w:rsidRDefault="000F0B22" w14:paraId="698FC362" w14:textId="77777777">
      <w:pPr>
        <w:spacing w:after="8"/>
        <w:ind w:left="1080" w:firstLine="0"/>
      </w:pPr>
      <w:r>
        <w:t xml:space="preserve">OF INSURANCE COVERAGE MAINTAINED AND THE APPROPRIATENESS OF THOSE COVERAGES FOR THE DURATION OF THE TERM. At MassCEC’s request, Contractor will provide MassCEC with copies of the certificates of insurance evidencing such coverage. The insurance requirements for the Project and pursuant to this Agreement are solely </w:t>
      </w:r>
    </w:p>
    <w:p w:rsidR="00E31ABC" w:rsidRDefault="000F0B22" w14:paraId="4B478442" w14:textId="77777777">
      <w:pPr>
        <w:ind w:left="1080" w:firstLine="0"/>
      </w:pPr>
      <w:r>
        <w:t xml:space="preserve">Contractor’s responsibility and shall not relieve Contractor of any responsibility to MassCEC. </w:t>
      </w:r>
    </w:p>
    <w:p w:rsidR="00E31ABC" w:rsidRDefault="000F0B22" w14:paraId="11A9A2E8" w14:textId="77777777">
      <w:pPr>
        <w:numPr>
          <w:ilvl w:val="0"/>
          <w:numId w:val="16"/>
        </w:numPr>
        <w:spacing w:after="167"/>
        <w:ind w:left="1065" w:hanging="360"/>
      </w:pPr>
      <w:r>
        <w:t xml:space="preserve">Contractor agrees to comply with all applicable federal and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 </w:t>
      </w:r>
    </w:p>
    <w:p w:rsidR="00E31ABC" w:rsidRDefault="000F0B22" w14:paraId="33DB6A56" w14:textId="77777777">
      <w:pPr>
        <w:numPr>
          <w:ilvl w:val="0"/>
          <w:numId w:val="16"/>
        </w:numPr>
        <w:ind w:left="1065" w:hanging="360"/>
      </w:pPr>
      <w:r>
        <w:t xml:space="preserve">Contractor represents and warrants that all of Contractor’s Project Personnel are eligible to work in the United States at the time of execution of this Agreement and that Contractor shall comply with its continuing obligation to ensure such status for the Term. </w:t>
      </w:r>
    </w:p>
    <w:p w:rsidR="00E31ABC" w:rsidRDefault="000F0B22" w14:paraId="038B26BC" w14:textId="77777777">
      <w:pPr>
        <w:numPr>
          <w:ilvl w:val="0"/>
          <w:numId w:val="16"/>
        </w:numPr>
        <w:ind w:left="1065" w:hanging="360"/>
      </w:pPr>
      <w:r>
        <w:t xml:space="preserve">Contractor agrees and acknowledges that MassCEC is relying upon Contractor to provide the Services in a competent, complete, and professional manner, and, accordingly, Contractor performance under this Agreement shall be conducted with due diligence and in accordance with the highest industry standards of professionalism and competence. </w:t>
      </w:r>
    </w:p>
    <w:p w:rsidR="00E31ABC" w:rsidRDefault="000F0B22" w14:paraId="0C59A456" w14:textId="77777777">
      <w:pPr>
        <w:numPr>
          <w:ilvl w:val="0"/>
          <w:numId w:val="16"/>
        </w:numPr>
        <w:ind w:left="1065" w:hanging="360"/>
      </w:pPr>
      <w:r>
        <w:t xml:space="preserve">Contractor is registered and in good standing with the Secretary of State’s Office of the Commonwealth of Massachusetts.  </w:t>
      </w:r>
    </w:p>
    <w:p w:rsidR="00E31ABC" w:rsidRDefault="000F0B22" w14:paraId="660226E5" w14:textId="77777777">
      <w:pPr>
        <w:numPr>
          <w:ilvl w:val="0"/>
          <w:numId w:val="13"/>
        </w:numPr>
        <w:spacing w:after="209"/>
        <w:ind w:hanging="360"/>
      </w:pPr>
      <w:r>
        <w:rPr>
          <w:b/>
        </w:rPr>
        <w:t xml:space="preserve">Project Managers:  </w:t>
      </w:r>
    </w:p>
    <w:p w:rsidR="00E31ABC" w:rsidRDefault="000F0B22" w14:paraId="7B9B0D1C" w14:textId="77777777">
      <w:pPr>
        <w:numPr>
          <w:ilvl w:val="1"/>
          <w:numId w:val="13"/>
        </w:numPr>
        <w:ind w:left="1065" w:hanging="360"/>
      </w:pPr>
      <w:r>
        <w:t>MassCEC and Contractor have designated the following persons to serve as Project Managers to support effective communication between MassCEC and Contractor and to report on the Project’s progress (the “</w:t>
      </w:r>
      <w:r>
        <w:rPr>
          <w:u w:val="single" w:color="000000"/>
        </w:rPr>
        <w:t>Project Managers</w:t>
      </w:r>
      <w:r>
        <w:t>”).</w:t>
      </w:r>
      <w:r>
        <w:rPr>
          <w:b/>
        </w:rPr>
        <w:t xml:space="preserve"> </w:t>
      </w:r>
    </w:p>
    <w:p w:rsidR="00E31ABC" w:rsidRDefault="000F0B22" w14:paraId="0652D6EC" w14:textId="77777777">
      <w:pPr>
        <w:ind w:left="2160" w:firstLine="0"/>
      </w:pPr>
      <w:r>
        <w:t xml:space="preserve">For Contractor: </w:t>
      </w:r>
    </w:p>
    <w:p w:rsidR="00E31ABC" w:rsidRDefault="000F0B22" w14:paraId="330BD701" w14:textId="77777777">
      <w:pPr>
        <w:tabs>
          <w:tab w:val="center" w:pos="4851"/>
          <w:tab w:val="center" w:pos="7920"/>
        </w:tabs>
        <w:spacing w:after="218" w:line="259" w:lineRule="auto"/>
        <w:ind w:left="0" w:firstLine="0"/>
      </w:pPr>
      <w:r>
        <w:tab/>
      </w:r>
      <w:r>
        <w:t>[</w:t>
      </w:r>
      <w:r>
        <w:rPr>
          <w:shd w:val="clear" w:color="auto" w:fill="D3D3D3"/>
        </w:rPr>
        <w:t>First Name Last Name],</w:t>
      </w:r>
      <w:r>
        <w:t xml:space="preserve"> [</w:t>
      </w:r>
      <w:r>
        <w:rPr>
          <w:shd w:val="clear" w:color="auto" w:fill="D3D3D3"/>
        </w:rPr>
        <w:t>Title</w:t>
      </w:r>
      <w:r>
        <w:t>] ([</w:t>
      </w:r>
      <w:r>
        <w:rPr>
          <w:shd w:val="clear" w:color="auto" w:fill="D3D3D3"/>
        </w:rPr>
        <w:t>phone number</w:t>
      </w:r>
      <w:r>
        <w:t>] / [</w:t>
      </w:r>
      <w:r>
        <w:rPr>
          <w:shd w:val="clear" w:color="auto" w:fill="D3D3D3"/>
        </w:rPr>
        <w:t>email</w:t>
      </w:r>
      <w:r>
        <w:t xml:space="preserve">]@) </w:t>
      </w:r>
      <w:r>
        <w:tab/>
      </w:r>
      <w:r>
        <w:t xml:space="preserve"> </w:t>
      </w:r>
    </w:p>
    <w:p w:rsidR="00E31ABC" w:rsidRDefault="000F0B22" w14:paraId="68440ED6" w14:textId="77777777">
      <w:pPr>
        <w:ind w:left="2160" w:firstLine="0"/>
      </w:pPr>
      <w:r>
        <w:t xml:space="preserve">For MassCEC: </w:t>
      </w:r>
    </w:p>
    <w:p w:rsidR="00E31ABC" w:rsidRDefault="000F0B22" w14:paraId="15FA20E7" w14:textId="77777777">
      <w:pPr>
        <w:spacing w:after="218" w:line="259" w:lineRule="auto"/>
        <w:ind w:left="2170" w:hanging="10"/>
      </w:pPr>
      <w:r>
        <w:t>[</w:t>
      </w:r>
      <w:r>
        <w:rPr>
          <w:shd w:val="clear" w:color="auto" w:fill="D3D3D3"/>
        </w:rPr>
        <w:t>First Name Last Name],</w:t>
      </w:r>
      <w:r>
        <w:t xml:space="preserve"> [</w:t>
      </w:r>
      <w:r>
        <w:rPr>
          <w:shd w:val="clear" w:color="auto" w:fill="D3D3D3"/>
        </w:rPr>
        <w:t>Title</w:t>
      </w:r>
      <w:r>
        <w:t>] ([</w:t>
      </w:r>
      <w:r>
        <w:rPr>
          <w:shd w:val="clear" w:color="auto" w:fill="D3D3D3"/>
        </w:rPr>
        <w:t>phone number</w:t>
      </w:r>
      <w:r>
        <w:t>] / [</w:t>
      </w:r>
      <w:r>
        <w:rPr>
          <w:shd w:val="clear" w:color="auto" w:fill="D3D3D3"/>
        </w:rPr>
        <w:t>email</w:t>
      </w:r>
      <w:r>
        <w:t xml:space="preserve">]@masscec.com) </w:t>
      </w:r>
    </w:p>
    <w:p w:rsidR="00E31ABC" w:rsidRDefault="000F0B22" w14:paraId="37CD0CBE" w14:textId="77777777">
      <w:pPr>
        <w:numPr>
          <w:ilvl w:val="1"/>
          <w:numId w:val="13"/>
        </w:numPr>
        <w:ind w:left="1065" w:hanging="360"/>
      </w:pPr>
      <w:r>
        <w:t xml:space="preserve">Contractor shall be required to obtain prior written approval from MassCEC to make any change to its Project Managers. For the avoidance of doubt, MassCEC may update its Project Manager(s) listed without amending this Agreement, in compliance with the notice provisions of Section 8. </w:t>
      </w:r>
    </w:p>
    <w:p w:rsidR="00E31ABC" w:rsidRDefault="000F0B22" w14:paraId="506EB229" w14:textId="77777777">
      <w:pPr>
        <w:numPr>
          <w:ilvl w:val="0"/>
          <w:numId w:val="13"/>
        </w:numPr>
        <w:spacing w:after="8"/>
        <w:ind w:hanging="360"/>
      </w:pPr>
      <w:r>
        <w:rPr>
          <w:b/>
        </w:rPr>
        <w:t>Notice:</w:t>
      </w:r>
      <w:r>
        <w:t xml:space="preserve">  Any notice hereunder shall be in writing and shall be sent either by (i) facsimile, email, or other electronic transmission, (ii) courier, or (iii) first class mail, postage prepaid, addressed to the Project Manager(s) listed in Section 7(a) at the address indicated in the preamble of this Agreement (or to such other address as a Party may provide by notice to the Party pursuant to this Section), and shall be effective (x) at dispatch, if sent by facsimile, email, or other electronic transmission, (y) if sent by courier, upon receipt as recorded by courier, (z) if sent by first class mail, five (5) days after its date of posting. </w:t>
      </w:r>
    </w:p>
    <w:p w:rsidR="00E31ABC" w:rsidRDefault="000F0B22" w14:paraId="41B5A044" w14:textId="77777777">
      <w:pPr>
        <w:spacing w:after="16" w:line="259" w:lineRule="auto"/>
        <w:ind w:left="720" w:firstLine="0"/>
      </w:pPr>
      <w:r>
        <w:t xml:space="preserve"> </w:t>
      </w:r>
    </w:p>
    <w:p w:rsidR="00E31ABC" w:rsidRDefault="000F0B22" w14:paraId="6FD23494" w14:textId="77777777">
      <w:pPr>
        <w:numPr>
          <w:ilvl w:val="0"/>
          <w:numId w:val="13"/>
        </w:numPr>
        <w:spacing w:after="209"/>
        <w:ind w:hanging="360"/>
      </w:pPr>
      <w:r>
        <w:rPr>
          <w:b/>
        </w:rPr>
        <w:t xml:space="preserve">Termination: </w:t>
      </w:r>
    </w:p>
    <w:p w:rsidR="00E31ABC" w:rsidRDefault="000F0B22" w14:paraId="6E3816D6" w14:textId="77777777">
      <w:pPr>
        <w:numPr>
          <w:ilvl w:val="1"/>
          <w:numId w:val="13"/>
        </w:numPr>
        <w:ind w:left="1065" w:hanging="360"/>
      </w:pPr>
      <w:r>
        <w:t xml:space="preserve">This Agreement may be terminated by either MassCEC or Contractor at any time for a material breach of any term of the Agreement.  </w:t>
      </w:r>
    </w:p>
    <w:p w:rsidR="00E31ABC" w:rsidRDefault="000F0B22" w14:paraId="78D1005B" w14:textId="77777777">
      <w:pPr>
        <w:numPr>
          <w:ilvl w:val="1"/>
          <w:numId w:val="13"/>
        </w:numPr>
        <w:ind w:left="1065" w:hanging="360"/>
      </w:pPr>
      <w:r>
        <w:t xml:space="preserve">MassCEC may terminate this Agreement in the event of loss of availability of sufficient funds for the purposes of this Agreement or in the event of an unforeseen public emergency or other change of law mandating immediate MassCEC action inconsistent with performing its obligations under this Agreement. </w:t>
      </w:r>
    </w:p>
    <w:p w:rsidR="00E31ABC" w:rsidRDefault="000F0B22" w14:paraId="0507A391" w14:textId="77777777">
      <w:pPr>
        <w:numPr>
          <w:ilvl w:val="1"/>
          <w:numId w:val="13"/>
        </w:numPr>
        <w:ind w:left="1065" w:hanging="360"/>
      </w:pPr>
      <w:r>
        <w:t xml:space="preserve">MassCEC may terminate this Agreement at any time, in the exercise of its sole discretion. In the event of such termination, compensation shall be paid by MassCEC to Contractor for the actual costs of allowable expenses incurred for work performed and the reasonable and necessary actual direct costs incurred in the performance of the work pursuant to this Agreement prior to the effective date of the termination. </w:t>
      </w:r>
    </w:p>
    <w:p w:rsidR="00E31ABC" w:rsidRDefault="000F0B22" w14:paraId="111A9293" w14:textId="77777777">
      <w:pPr>
        <w:numPr>
          <w:ilvl w:val="1"/>
          <w:numId w:val="13"/>
        </w:numPr>
        <w:ind w:left="1065" w:hanging="360"/>
      </w:pPr>
      <w:r>
        <w:t xml:space="preserve">Except as otherwise provided in the Agreement, the rights and obligations of each of the Parties under Sections: 5, 8, 9, 10, 12, 13, 14, 15, 17, 18, 20, 21, and 23 of this Agreement shall survive and remain in effect after the termination or expiration of this Agreement. </w:t>
      </w:r>
    </w:p>
    <w:p w:rsidR="00E31ABC" w:rsidRDefault="000F0B22" w14:paraId="4375BAEA" w14:textId="77777777">
      <w:pPr>
        <w:numPr>
          <w:ilvl w:val="0"/>
          <w:numId w:val="13"/>
        </w:numPr>
        <w:spacing w:after="8"/>
        <w:ind w:hanging="360"/>
      </w:pPr>
      <w:r>
        <w:rPr>
          <w:b/>
        </w:rPr>
        <w:t>Assignment and Subcontracting:</w:t>
      </w:r>
      <w:r>
        <w:t xml:space="preserve">  MassCEC may assign its rights and obligations under this Agreement to any person who succeeds to all or any portion of MassCEC's business, and all covenants and agreements hereunder shall inure to the benefit of and be enforceable by said successors or assigns. Contractor shall not assign or in any way transfer any interest in, or any of Contractor's rights or obligations under this Agreement, including by operation of law, without the prior written consent of MassCEC, nor shall Contractor subcontract any services to anyone without the prior written consent of MassCEC. </w:t>
      </w:r>
    </w:p>
    <w:p w:rsidR="00E31ABC" w:rsidRDefault="000F0B22" w14:paraId="16906E9D" w14:textId="77777777">
      <w:pPr>
        <w:spacing w:after="19" w:line="259" w:lineRule="auto"/>
        <w:ind w:left="720" w:firstLine="0"/>
      </w:pPr>
      <w:r>
        <w:t xml:space="preserve"> </w:t>
      </w:r>
    </w:p>
    <w:p w:rsidR="00E31ABC" w:rsidRDefault="000F0B22" w14:paraId="3DF03B14" w14:textId="77777777">
      <w:pPr>
        <w:numPr>
          <w:ilvl w:val="0"/>
          <w:numId w:val="13"/>
        </w:numPr>
        <w:spacing w:after="8"/>
        <w:ind w:hanging="360"/>
      </w:pPr>
      <w:r>
        <w:rPr>
          <w:b/>
        </w:rPr>
        <w:t>Conflicts of Interest:</w:t>
      </w:r>
      <w:r>
        <w:t xml:space="preserve">  Contractor acknowledges the application of the Commonwealth’s Conflict of Interest Law, codified at M.G.L. c. 268A to the subject matter of this Agreement and that Contractor's Project Personnel, and Contractor’s subcontractor’s personnel, if any, may be considered "special state employees" and thus may be subject to the provisions of such law. Contractor represents and warrants that it is, and agrees that, for the duration of the term of this Agreement, it and its subcontractors, if any, shall remain in full compliance with the Commonwealth’s Conflict of Interest Law. </w:t>
      </w:r>
    </w:p>
    <w:p w:rsidR="00E31ABC" w:rsidRDefault="000F0B22" w14:paraId="44173107" w14:textId="77777777">
      <w:pPr>
        <w:spacing w:after="20" w:line="259" w:lineRule="auto"/>
        <w:ind w:left="720" w:firstLine="0"/>
      </w:pPr>
      <w:r>
        <w:t xml:space="preserve"> </w:t>
      </w:r>
    </w:p>
    <w:p w:rsidR="00E31ABC" w:rsidRDefault="000F0B22" w14:paraId="48C0AD50" w14:textId="77777777">
      <w:pPr>
        <w:numPr>
          <w:ilvl w:val="0"/>
          <w:numId w:val="13"/>
        </w:numPr>
        <w:spacing w:after="8"/>
        <w:ind w:hanging="360"/>
      </w:pPr>
      <w:r>
        <w:rPr>
          <w:b/>
        </w:rPr>
        <w:t>Audit:</w:t>
      </w:r>
      <w:r>
        <w:t xml:space="preserve">  Contractor shall maintain books, records, and other compilations of data pertaining to its activities pursuant to this Agreement to the extent and in such detail as to properly substantiate claims for payment and Contractor's performance of its duties under the Agreement. All such records shall be kept for a period of seven (7) years, starting on the first day after final payment under the Agreement (the “</w:t>
      </w:r>
      <w:r>
        <w:rPr>
          <w:u w:val="single" w:color="000000"/>
        </w:rPr>
        <w:t>Retention Period</w:t>
      </w:r>
      <w:r>
        <w:t xml:space="preserve">”). If any litigation, claim, negotiation, audit, or other action involving the records is commenced prior to the expiration of the Retention Period, all records shall be retained until completion of the audit or other action and resolution of all issues resulting therefrom, or until the end of the Retention Period, whichever is later. MassCEC or the Commonwealth or any of their duly authorized representatives shall have the right at reasonable times and upon reasonable notice, to examine and copy at reasonable expense, the books, records, and other compilations of data of Contractor which pertain to the provisions and requirements of the Agreement. Such access shall include on-site audits, reviews, and copying of records. If such audit reveals that any portion of the fees was utilized for purposes not expressly permitted under this Agreement, Contractor shall refund to MassCEC the amount determined by such audit within thirty (30) days of Contractor's receipt of such audit and demand. </w:t>
      </w:r>
    </w:p>
    <w:p w:rsidR="00E31ABC" w:rsidRDefault="000F0B22" w14:paraId="22C5B2C0" w14:textId="77777777">
      <w:pPr>
        <w:spacing w:after="0" w:line="259" w:lineRule="auto"/>
        <w:ind w:left="720" w:firstLine="0"/>
      </w:pPr>
      <w:r>
        <w:t xml:space="preserve"> </w:t>
      </w:r>
    </w:p>
    <w:p w:rsidR="00E31ABC" w:rsidRDefault="000F0B22" w14:paraId="15673DAE" w14:textId="77777777">
      <w:pPr>
        <w:numPr>
          <w:ilvl w:val="0"/>
          <w:numId w:val="13"/>
        </w:numPr>
        <w:spacing w:after="209"/>
        <w:ind w:hanging="360"/>
      </w:pPr>
      <w:r>
        <w:rPr>
          <w:b/>
        </w:rPr>
        <w:t xml:space="preserve">Indemnification:   </w:t>
      </w:r>
    </w:p>
    <w:p w:rsidR="00E31ABC" w:rsidRDefault="000F0B22" w14:paraId="34B5EC17" w14:textId="77777777">
      <w:pPr>
        <w:numPr>
          <w:ilvl w:val="1"/>
          <w:numId w:val="13"/>
        </w:numPr>
        <w:spacing w:after="8"/>
        <w:ind w:left="1065" w:hanging="360"/>
      </w:pPr>
      <w:r>
        <w:t>To the fullest extent permitted by law, Contractor shall indemnify and hold harmless the Commonwealth, MassCEC, and each of their respective agents, officers, directors, and employees (together with the Commonwealth and MassCEC, the "</w:t>
      </w:r>
      <w:r>
        <w:rPr>
          <w:u w:val="single" w:color="000000"/>
        </w:rPr>
        <w:t>Covered Persons</w:t>
      </w:r>
      <w:r>
        <w:t>") from and against any and all liability, loss, claims, damages, fines, penalties, costs, and expenses (including reasonable attorney's fees), judgments and awards (collectively, "</w:t>
      </w:r>
      <w:r>
        <w:rPr>
          <w:u w:val="single" w:color="000000"/>
        </w:rPr>
        <w:t>Damages</w:t>
      </w:r>
      <w:r>
        <w:t xml:space="preserve">") sustained, incurred or suffered by or imposed upon any Covered Person resulting from (i) any breach of this Agreement or false representation of Contractor, its officers, directors, employees, agents, subcontractors or assigns under this Agreement, or (ii) any negligent acts or omissions or reckless misconduct of Contractor, its officers, directors, employees, agents, subcontractors or assigns. Without limiting the foregoing, Contractor shall indemnify and hold harmless each Covered Person against any and all Damages that may arise out of or are imposed due to the failure to comply with the provisions of applicable law by </w:t>
      </w:r>
    </w:p>
    <w:p w:rsidR="00E31ABC" w:rsidRDefault="000F0B22" w14:paraId="422F0AD1" w14:textId="77777777">
      <w:pPr>
        <w:ind w:left="1080" w:firstLine="0"/>
      </w:pPr>
      <w:r>
        <w:t xml:space="preserve">Contractor or any of its agents, officers, directors, employees, subcontractors, or assigns. </w:t>
      </w:r>
    </w:p>
    <w:p w:rsidR="00E31ABC" w:rsidRDefault="000F0B22" w14:paraId="21BED350" w14:textId="77777777">
      <w:pPr>
        <w:numPr>
          <w:ilvl w:val="1"/>
          <w:numId w:val="13"/>
        </w:numPr>
        <w:ind w:left="1065" w:hanging="360"/>
      </w:pPr>
      <w:r>
        <w:t xml:space="preserve">In no event shall either Party be liable for any indirect, incidental, special, or consequential damages whatsoever (including, but not limited to, lost profits or interruption of business) arising out of or related to Contractor's, its officers’, directors’ employees’, agents, subcontractors’, or assigns performance of Services under this Agreement, even if advised of the possibility of such damages. </w:t>
      </w:r>
    </w:p>
    <w:p w:rsidR="00E31ABC" w:rsidRDefault="000F0B22" w14:paraId="30BD604E" w14:textId="77777777">
      <w:pPr>
        <w:numPr>
          <w:ilvl w:val="0"/>
          <w:numId w:val="13"/>
        </w:numPr>
        <w:spacing w:after="209"/>
        <w:ind w:hanging="360"/>
      </w:pPr>
      <w:r>
        <w:rPr>
          <w:b/>
        </w:rPr>
        <w:t xml:space="preserve">Confidentiality: [NOTE: provision subject to change based on discussions with other state partners] </w:t>
      </w:r>
    </w:p>
    <w:p w:rsidR="00E31ABC" w:rsidRDefault="000F0B22" w14:paraId="6C246BAC" w14:textId="77777777">
      <w:pPr>
        <w:numPr>
          <w:ilvl w:val="1"/>
          <w:numId w:val="13"/>
        </w:numPr>
        <w:spacing w:after="9"/>
        <w:ind w:left="1065" w:hanging="360"/>
      </w:pPr>
      <w:r>
        <w:t xml:space="preserve">Contractor hereby agrees to protect the physical security and restrict access to all data compiled for, used by, or otherwise in the possession of Contractor in performance of the </w:t>
      </w:r>
    </w:p>
    <w:p w:rsidR="00E31ABC" w:rsidRDefault="000F0B22" w14:paraId="4C438F6F" w14:textId="77777777">
      <w:pPr>
        <w:ind w:left="1080" w:firstLine="0"/>
      </w:pPr>
      <w:r>
        <w:t xml:space="preserve">Services in accordance with reasonable business practices and as otherwise provided in this Agreement. Contractor shall comply with all applicable laws and regulations relating to confidentiality and privacy, including, without limitation, all requirements of M.G.L. c. 66A implicated by the subject matter of this Agreement.  </w:t>
      </w:r>
    </w:p>
    <w:p w:rsidR="00E31ABC" w:rsidRDefault="000F0B22" w14:paraId="56E2692B" w14:textId="77777777">
      <w:pPr>
        <w:numPr>
          <w:ilvl w:val="1"/>
          <w:numId w:val="13"/>
        </w:numPr>
        <w:ind w:left="1065" w:hanging="360"/>
      </w:pPr>
      <w:r>
        <w:t>In connection with the performance of the Contractor’s Services, Contractor will be exposed to and have access to MassCEC’s confidential and proprietary information and information that MassCEC’s employees, applicants, consultants, affiliates, licensors, customers, vendors, and others have entrusted to MassCEC that may include, but is not limited to, trade secrets, know-how, or other intellectual property, financial, and commercial information, marketing and servicing information, costs, business affairs, future plans, employee compensation, employee personnel information, programs, databases, operations, and procedures (collectively, “</w:t>
      </w:r>
      <w:r>
        <w:rPr>
          <w:u w:val="single" w:color="000000"/>
        </w:rPr>
        <w:t>Confidential Information</w:t>
      </w:r>
      <w:r>
        <w:t xml:space="preserve">”) to which Contractor did not have access prior to performing Services of MassCEC, and which Confidential Information is of great value to MassCEC. Contractor, at all times, both during and after any termination of this Agreement by either party, shall not in any manner, directly or indirectly, use any Confidential </w:t>
      </w:r>
    </w:p>
    <w:p w:rsidR="00E31ABC" w:rsidRDefault="000F0B22" w14:paraId="46E97A47" w14:textId="77777777">
      <w:pPr>
        <w:ind w:left="1080" w:firstLine="0"/>
      </w:pPr>
      <w:r>
        <w:t xml:space="preserve">Information for Contractor’s own benefit, or divulge, disclose, or communicate in any manner, or otherwise make available such Confidential Information, unless expressly authorized to do so in writing by an officer of MassCEC. Confidential Information shall not include (i) information which was in the public domain at the time of disclosure to Contractor; (ii) information which is or becomes generally known or available to the public through no act or failure to act on the part of Contractor; or (iii) information the disclosure of which is required by law or court order, provided the Contractor gives to MassCEC prompt, prior written notice of any such disclosure. </w:t>
      </w:r>
    </w:p>
    <w:p w:rsidR="00E31ABC" w:rsidRDefault="000F0B22" w14:paraId="0604BF9A" w14:textId="77777777">
      <w:pPr>
        <w:numPr>
          <w:ilvl w:val="1"/>
          <w:numId w:val="13"/>
        </w:numPr>
        <w:ind w:left="1065" w:hanging="360"/>
      </w:pPr>
      <w:r>
        <w:t xml:space="preserve">Contractor has read and agrees to comply with, and will cause its agents, officers, directors, employees, and subcontractors to comply with, the provisions of this Section. Contractor agrees, for itself and for its agents, officers, directors, employees, and subcontractors, as follows: </w:t>
      </w:r>
    </w:p>
    <w:p w:rsidR="00E31ABC" w:rsidRDefault="000F0B22" w14:paraId="7F372732" w14:textId="77777777">
      <w:pPr>
        <w:numPr>
          <w:ilvl w:val="2"/>
          <w:numId w:val="13"/>
        </w:numPr>
        <w:ind w:left="1809"/>
      </w:pPr>
      <w:r>
        <w:t>Not at any time, whether during or after the termination of this Agreement, to divulge, disclose, or reveal to any person any Confidential Information, whether or not such information is produced by Contractor's own efforts, except (A) as specifically required in connection with the fulfillment of Contractor's obligations hereunder, or (B) as otherwise directed by MassCEC in connection with a disclosure request under M.G.L. c. 66 (the “</w:t>
      </w:r>
      <w:r>
        <w:rPr>
          <w:u w:val="single" w:color="000000"/>
        </w:rPr>
        <w:t>Public Records Law</w:t>
      </w:r>
      <w:r>
        <w:t xml:space="preserve">”), a request for discovery, subpoena, court, or administrative order or other compulsory legal process, disclosure requirement or request relating to such Confidential Information; </w:t>
      </w:r>
    </w:p>
    <w:p w:rsidR="00E31ABC" w:rsidRDefault="000F0B22" w14:paraId="01E7A879" w14:textId="77777777">
      <w:pPr>
        <w:numPr>
          <w:ilvl w:val="2"/>
          <w:numId w:val="13"/>
        </w:numPr>
        <w:ind w:left="1809"/>
      </w:pPr>
      <w:r>
        <w:t xml:space="preserve">Not at any time, whether during or after the termination of this Agreement, use any Confidential Information for Contractor's direct or indirect financial or other benefit or for the benefit of any Person related to or affiliated with Contractor or with whom Contractor is now or hereafter associated, other than MassCEC, nor will Contractor use or attempt to use any Confidential Information in any manner which could reasonably be expected to injure or cause loss, whether directly or indirectly, to MassCEC or any applicable third party; </w:t>
      </w:r>
    </w:p>
    <w:p w:rsidR="00E31ABC" w:rsidRDefault="000F0B22" w14:paraId="2F36CE73" w14:textId="77777777">
      <w:pPr>
        <w:numPr>
          <w:ilvl w:val="2"/>
          <w:numId w:val="13"/>
        </w:numPr>
        <w:ind w:left="1809"/>
      </w:pPr>
      <w:r>
        <w:t xml:space="preserve">In the event that Contractor (or any of its agents, officers, directors, employees, or subcontractors) is questioned about Confidential Information by anyone who has not demonstrated to Contractor that it is authorized to receive or have access to such Confidential Information, or is asked to provide Confidential Information to any such Person, Contractor agrees to promptly notify MassCEC and respond to the inquirer in accordance with MassCEC's instructions; and </w:t>
      </w:r>
    </w:p>
    <w:p w:rsidR="00E31ABC" w:rsidRDefault="000F0B22" w14:paraId="649AD6DD" w14:textId="77777777">
      <w:pPr>
        <w:numPr>
          <w:ilvl w:val="2"/>
          <w:numId w:val="13"/>
        </w:numPr>
        <w:ind w:left="1809"/>
      </w:pPr>
      <w:r>
        <w:t xml:space="preserve">Not at any time, whether during or after the termination of this Agreement, reproduce any materials containing Confidential Information except to the extent necessary to perform Contractor's obligations under this Agreement, nor make or use (or permit any of its agents, officers, directors, employees, or subcontractors to use) any materials other than in connection with the performance of Contractors' obligations under this Agreement and for the benefit of MassCEC, it being understood and agreed that all materials are, shall be and shall remain the sole and exclusive property of MassCEC, and immediately upon the termination of the Agreement for any reason, Contractor shall deliver all copies of MassCEC's confidential materials and all other property of MassCEC in its direct or indirect possession or control to MassCEC, at its main office.  In addition, Contractor shall, upon termination of the Agreement, within ten (10) days, return all materials and Confidential Information, held by Contractor as data stored on computers, floppy disks, CD-ROMs, or other electronic media. </w:t>
      </w:r>
    </w:p>
    <w:p w:rsidR="00E31ABC" w:rsidRDefault="000F0B22" w14:paraId="2331B8E6" w14:textId="77777777">
      <w:pPr>
        <w:numPr>
          <w:ilvl w:val="1"/>
          <w:numId w:val="13"/>
        </w:numPr>
        <w:ind w:left="1065" w:hanging="360"/>
      </w:pPr>
      <w:r>
        <w:t xml:space="preserve">Contractor shall collaborate directly with MassCEC to prepare any public statement, media strategy, webpage update, or announcement relating to or bearing on the work performed or data collected under this Agreement, or to prepare any press release or for any news conference in which MassCEC is concerned or discussed. The aforementioned includes, but is not limited to, any media pitches, interviews, embargoed materials, photo opportunities, blogs, guest columns, media events, or editorial boards which relates to this Agreement or MassCEC.   </w:t>
      </w:r>
    </w:p>
    <w:p w:rsidR="00E31ABC" w:rsidRDefault="000F0B22" w14:paraId="458F1683" w14:textId="77777777">
      <w:pPr>
        <w:numPr>
          <w:ilvl w:val="1"/>
          <w:numId w:val="13"/>
        </w:numPr>
        <w:ind w:left="1065" w:hanging="360"/>
      </w:pPr>
      <w:r>
        <w:t xml:space="preserve">Notwithstanding the foregoing, Contractor is hereby notified that in accordance with the Defend Trade Secrets Act of 2016 (18 U.S.C. Sec. 1833(b)), as amended, Contractor will not be held criminally or civilly liable under any federal or state trade secret law for the disclosure of a trade secret that: (a) is made (i) in confidence to a federal, state, or local government official, either directly or indirectly, or to an attorney; and (ii) solely for the purpose of reporting or investigating a suspected violation of law; or (b) is made in a complaint or other document that is filed under seal in a lawsuit or other proceeding. </w:t>
      </w:r>
    </w:p>
    <w:p w:rsidR="00E31ABC" w:rsidRDefault="000F0B22" w14:paraId="1D5F79F5" w14:textId="77777777">
      <w:pPr>
        <w:numPr>
          <w:ilvl w:val="1"/>
          <w:numId w:val="13"/>
        </w:numPr>
        <w:spacing w:after="16" w:line="259" w:lineRule="auto"/>
        <w:ind w:left="1065" w:hanging="360"/>
      </w:pPr>
      <w:r>
        <w:t xml:space="preserve">Contractor acknowledges that MassCEC is a party to that certain Second Amended and </w:t>
      </w:r>
    </w:p>
    <w:p w:rsidR="00E31ABC" w:rsidRDefault="000F0B22" w14:paraId="72D661BA" w14:textId="77777777">
      <w:pPr>
        <w:spacing w:after="8"/>
        <w:ind w:left="1080" w:firstLine="0"/>
      </w:pPr>
      <w:r>
        <w:t xml:space="preserve">Restated Memorandum of Understanding by, on behalf of, and among the States of Connecticut, New Jersey, New York, Rhode Island, Maine, and the Commonwealth of </w:t>
      </w:r>
    </w:p>
    <w:p w:rsidR="00E31ABC" w:rsidRDefault="000F0B22" w14:paraId="256FFF7A" w14:textId="77777777">
      <w:pPr>
        <w:ind w:left="1080" w:firstLine="0"/>
      </w:pPr>
      <w:r>
        <w:t>Massachusetts effective as of July 18, 2022 (the “</w:t>
      </w:r>
      <w:r>
        <w:rPr>
          <w:u w:val="single" w:color="000000"/>
        </w:rPr>
        <w:t>MOU</w:t>
      </w:r>
      <w:r>
        <w:t xml:space="preserve">”) and that, as MassCEC’s agent, Contractor shall comply with the confidentiality obligations established pursuant to the MOU.  </w:t>
      </w:r>
    </w:p>
    <w:p w:rsidR="00E31ABC" w:rsidRDefault="000F0B22" w14:paraId="54A8BC2B" w14:textId="77777777">
      <w:pPr>
        <w:numPr>
          <w:ilvl w:val="0"/>
          <w:numId w:val="13"/>
        </w:numPr>
        <w:spacing w:after="0" w:line="259" w:lineRule="auto"/>
        <w:ind w:hanging="360"/>
      </w:pPr>
      <w:r>
        <w:rPr>
          <w:b/>
        </w:rPr>
        <w:t>Public Records and CTHRU:</w:t>
      </w:r>
      <w:r>
        <w:t xml:space="preserve"> </w:t>
      </w:r>
      <w:r>
        <w:rPr>
          <w:shd w:val="clear" w:color="auto" w:fill="D3D3D3"/>
        </w:rPr>
        <w:t>[Included if MassCEC anticipates receiving confidential information]</w:t>
      </w:r>
      <w:r>
        <w:rPr>
          <w:b/>
        </w:rPr>
        <w:t xml:space="preserve"> </w:t>
      </w:r>
    </w:p>
    <w:p w:rsidR="00E31ABC" w:rsidRDefault="000F0B22" w14:paraId="68479715" w14:textId="77777777">
      <w:pPr>
        <w:spacing w:after="9"/>
        <w:ind w:left="705" w:firstLine="0"/>
      </w:pPr>
      <w:r>
        <w:t>As a public entity, MassCEC is subject to the Commonwealth’s Public Records Law, codified at M.G.L. c. 66 (the "</w:t>
      </w:r>
      <w:r>
        <w:rPr>
          <w:u w:val="single" w:color="000000"/>
        </w:rPr>
        <w:t>Public Records Law</w:t>
      </w:r>
      <w:r>
        <w:t xml:space="preserve">"). Contractor acknowledges and agrees that any documentary material, data, or other information submitted to MassCEC are presumed to be public records. An exemption to the Public Records Law may apply to certain records, including materials that fall under certain categories of a statutory or common law exemption, including the limited exemption set forth in General Laws Chapter 23J, Section 2(k) regarding certain types of confidential information submitted to MassCEC by an applicant for any form of assistance. Contractor acknowledges and agrees that MassCEC, in its sole discretion, shall determine whether any particular document, material, data, or other information is exempt from or subject to public disclosure. MassCEC urges Contractor to carefully consider what documents, materials, data, and other information it submits to MassCEC in connection with this Agreement.   </w:t>
      </w:r>
    </w:p>
    <w:p w:rsidR="00E31ABC" w:rsidRDefault="000F0B22" w14:paraId="1D7BFC30" w14:textId="77777777">
      <w:pPr>
        <w:spacing w:after="18" w:line="259" w:lineRule="auto"/>
        <w:ind w:left="720" w:firstLine="0"/>
      </w:pPr>
      <w:r>
        <w:t xml:space="preserve"> </w:t>
      </w:r>
    </w:p>
    <w:p w:rsidR="00E31ABC" w:rsidRDefault="000F0B22" w14:paraId="38868512" w14:textId="77777777">
      <w:pPr>
        <w:spacing w:after="236"/>
        <w:ind w:left="705" w:firstLine="0"/>
      </w:pPr>
      <w:r>
        <w:t xml:space="preserve">In accordance with the Public Records Law, MassCEC generally considers the following types of information confidential: </w:t>
      </w:r>
    </w:p>
    <w:p w:rsidR="00E31ABC" w:rsidRDefault="000F0B22" w14:paraId="1BABCFE5" w14:textId="77777777">
      <w:pPr>
        <w:tabs>
          <w:tab w:val="center" w:pos="771"/>
          <w:tab w:val="center" w:pos="1953"/>
        </w:tabs>
        <w:spacing w:after="193" w:line="259" w:lineRule="auto"/>
        <w:ind w:left="0" w:firstLine="0"/>
      </w:pPr>
      <w:r>
        <w:tab/>
      </w:r>
      <w:r>
        <w:rPr>
          <w:rFonts w:ascii="Segoe UI Symbol" w:hAnsi="Segoe UI Symbol" w:eastAsia="Segoe UI Symbol" w:cs="Segoe UI Symbol"/>
          <w:shd w:val="clear" w:color="auto" w:fill="D3D3D3"/>
        </w:rPr>
        <w:t>•</w:t>
      </w:r>
      <w:r>
        <w:rPr>
          <w:rFonts w:ascii="Arial" w:hAnsi="Arial" w:eastAsia="Arial" w:cs="Arial"/>
          <w:shd w:val="clear" w:color="auto" w:fill="D3D3D3"/>
        </w:rPr>
        <w:t xml:space="preserve"> </w:t>
      </w:r>
      <w:r>
        <w:rPr>
          <w:rFonts w:ascii="Arial" w:hAnsi="Arial" w:eastAsia="Arial" w:cs="Arial"/>
          <w:shd w:val="clear" w:color="auto" w:fill="D3D3D3"/>
        </w:rPr>
        <w:tab/>
      </w:r>
      <w:r>
        <w:rPr>
          <w:shd w:val="clear" w:color="auto" w:fill="D3D3D3"/>
        </w:rPr>
        <w:t>[fill in as necessary]</w:t>
      </w:r>
      <w:r>
        <w:t xml:space="preserve"> </w:t>
      </w:r>
    </w:p>
    <w:p w:rsidR="00E31ABC" w:rsidRDefault="000F0B22" w14:paraId="29533B31" w14:textId="77777777">
      <w:pPr>
        <w:ind w:left="360" w:firstLine="0"/>
      </w:pPr>
      <w:r>
        <w:rPr>
          <w:shd w:val="clear" w:color="auto" w:fill="D3D3D3"/>
        </w:rPr>
        <w:t>[Included if MassCEC does not anticipate receiving confidential documents]</w:t>
      </w:r>
      <w:r>
        <w:t xml:space="preserve"> As a public entity, MassCEC is subject to the Commonwealth’s Public Records Law, codified at M.G.L. c. 66. Thus, any documentary material, data, or other information received by MassCEC from an applicant is a public record subject to disclosure. Contractor acknowledges and agrees that MassCEC, in its sole discretion, shall determine whether any particular document, material, data, or other information is exempt from or subject to public disclosure. Contractor agrees and acknowledges that it shall not send MassCEC any confidential or sensitive information under this Agreement. </w:t>
      </w:r>
    </w:p>
    <w:p w:rsidR="00E31ABC" w:rsidRDefault="000F0B22" w14:paraId="791286B6" w14:textId="77777777">
      <w:pPr>
        <w:ind w:left="360" w:firstLine="0"/>
      </w:pPr>
      <w:r>
        <w:t xml:space="preserve">Contractor agrees and acknowledges that MassCEC shall have the right to disclose the name of Contractor and/or payee, the amount of any payments under this Agreement and any other information it may deem reasonably necessary on CTHRU, the Commonwealth’s online database of state spending, or any other applicable state spending website. </w:t>
      </w:r>
    </w:p>
    <w:p w:rsidR="00E31ABC" w:rsidRDefault="000F0B22" w14:paraId="56C6F1FF" w14:textId="77777777">
      <w:pPr>
        <w:numPr>
          <w:ilvl w:val="0"/>
          <w:numId w:val="13"/>
        </w:numPr>
        <w:spacing w:after="8"/>
        <w:ind w:hanging="360"/>
      </w:pPr>
      <w:r>
        <w:rPr>
          <w:b/>
        </w:rPr>
        <w:t>Tax Forms:</w:t>
      </w:r>
      <w:r>
        <w:t xml:space="preserve">  MassCEC will record payments to Contractor on, and provide to Contractor, a United States Internal Revenue Service (“</w:t>
      </w:r>
      <w:r>
        <w:rPr>
          <w:u w:val="single" w:color="000000"/>
        </w:rPr>
        <w:t>IRS</w:t>
      </w:r>
      <w:r>
        <w:t>”) Form 1099, and MassCEC will not withhold any state or federal employment taxes on Contractor’s behalf. Contractor shall be responsible for paying all such taxes in a timely manner and as prescribed by law. Contractor shall provide MassCEC with a properly completed IRS Form W-9 (the “</w:t>
      </w:r>
      <w:r>
        <w:rPr>
          <w:u w:val="single" w:color="000000"/>
        </w:rPr>
        <w:t>W-9</w:t>
      </w:r>
      <w:r>
        <w:t xml:space="preserve">”). Failure to provide the W-9 shall be grounds for withholding payment until such W-9 is received. The W-9 must be emailed to finance@masscec.com. For all tax-exempt entities (including government entities), a taxexemption certificate or IRS tax-exemption determination letter must be emailed to </w:t>
      </w:r>
      <w:r>
        <w:rPr>
          <w:color w:val="0563C1"/>
          <w:u w:val="single" w:color="0563C1"/>
        </w:rPr>
        <w:t>finance@masscec.com</w:t>
      </w:r>
      <w:r>
        <w:t xml:space="preserve">. </w:t>
      </w:r>
    </w:p>
    <w:p w:rsidR="00E31ABC" w:rsidRDefault="000F0B22" w14:paraId="293EA379" w14:textId="77777777">
      <w:pPr>
        <w:spacing w:after="16" w:line="259" w:lineRule="auto"/>
        <w:ind w:left="720" w:firstLine="0"/>
      </w:pPr>
      <w:r>
        <w:t xml:space="preserve"> </w:t>
      </w:r>
    </w:p>
    <w:p w:rsidR="00E31ABC" w:rsidRDefault="000F0B22" w14:paraId="631218A5" w14:textId="77777777">
      <w:pPr>
        <w:numPr>
          <w:ilvl w:val="0"/>
          <w:numId w:val="13"/>
        </w:numPr>
        <w:spacing w:after="209"/>
        <w:ind w:hanging="360"/>
      </w:pPr>
      <w:r>
        <w:rPr>
          <w:b/>
        </w:rPr>
        <w:t xml:space="preserve">Choice of Law:  </w:t>
      </w:r>
    </w:p>
    <w:p w:rsidR="00E31ABC" w:rsidRDefault="000F0B22" w14:paraId="48485AEA" w14:textId="77777777">
      <w:pPr>
        <w:numPr>
          <w:ilvl w:val="1"/>
          <w:numId w:val="13"/>
        </w:numPr>
        <w:ind w:left="1065" w:hanging="360"/>
      </w:pPr>
      <w:r>
        <w:t xml:space="preserve">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w:t>
      </w:r>
    </w:p>
    <w:p w:rsidR="00E31ABC" w:rsidRDefault="000F0B22" w14:paraId="1AD4AF35" w14:textId="77777777">
      <w:pPr>
        <w:ind w:left="1080" w:firstLine="0"/>
      </w:pPr>
      <w:r>
        <w:t xml:space="preserve">or near Boston, Massachusetts. The prevailing Party shall be entitled to receive from the other Party its reasonable attorney’s fees and costs incurred in connection with any action, proceeding, or arbitration hereunder. </w:t>
      </w:r>
    </w:p>
    <w:p w:rsidR="00E31ABC" w:rsidRDefault="000F0B22" w14:paraId="6C5242D1" w14:textId="77777777">
      <w:pPr>
        <w:numPr>
          <w:ilvl w:val="1"/>
          <w:numId w:val="13"/>
        </w:numPr>
        <w:ind w:left="1065" w:hanging="360"/>
      </w:pPr>
      <w:r>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 </w:t>
      </w:r>
    </w:p>
    <w:p w:rsidR="00E31ABC" w:rsidRDefault="000F0B22" w14:paraId="2ADA3F78" w14:textId="77777777">
      <w:pPr>
        <w:numPr>
          <w:ilvl w:val="0"/>
          <w:numId w:val="13"/>
        </w:numPr>
        <w:spacing w:after="169"/>
        <w:ind w:hanging="360"/>
      </w:pPr>
      <w:r>
        <w:rPr>
          <w:b/>
        </w:rPr>
        <w:t xml:space="preserve">Independent Status:  </w:t>
      </w:r>
      <w:r>
        <w:t>Nothing in this Agreement will be construed or deemed to create a relationship of employer and employee, partner, joint venturer, or principal and agent between MassCEC and Contractor, its employees, agents, or officers.</w:t>
      </w:r>
      <w:r>
        <w:rPr>
          <w:b/>
        </w:rPr>
        <w:t xml:space="preserve"> </w:t>
      </w:r>
    </w:p>
    <w:p w:rsidR="00E31ABC" w:rsidRDefault="000F0B22" w14:paraId="11C195AB" w14:textId="77777777">
      <w:pPr>
        <w:spacing w:after="16" w:line="259" w:lineRule="auto"/>
        <w:ind w:left="360" w:firstLine="0"/>
      </w:pPr>
      <w:r>
        <w:rPr>
          <w:b/>
        </w:rPr>
        <w:t xml:space="preserve"> </w:t>
      </w:r>
    </w:p>
    <w:p w:rsidR="00E31ABC" w:rsidRDefault="000F0B22" w14:paraId="4A978801" w14:textId="77777777">
      <w:pPr>
        <w:numPr>
          <w:ilvl w:val="0"/>
          <w:numId w:val="13"/>
        </w:numPr>
        <w:spacing w:after="8"/>
        <w:ind w:hanging="360"/>
      </w:pPr>
      <w:r>
        <w:rPr>
          <w:b/>
        </w:rPr>
        <w:t>Counterparts:</w:t>
      </w:r>
      <w:r>
        <w:t xml:space="preserve">  This Agreement may be executed in two (2) or more counterparts, and by different parties hereto on separate counterparts, each of which will be deemed an original, but all of which together will constitute one and the same instrument. </w:t>
      </w:r>
    </w:p>
    <w:p w:rsidR="00E31ABC" w:rsidRDefault="000F0B22" w14:paraId="324961C2" w14:textId="77777777">
      <w:pPr>
        <w:spacing w:after="19" w:line="259" w:lineRule="auto"/>
        <w:ind w:left="720" w:firstLine="0"/>
      </w:pPr>
      <w:r>
        <w:t xml:space="preserve"> </w:t>
      </w:r>
    </w:p>
    <w:p w:rsidR="00E31ABC" w:rsidRDefault="000F0B22" w14:paraId="44382FAF" w14:textId="77777777">
      <w:pPr>
        <w:numPr>
          <w:ilvl w:val="0"/>
          <w:numId w:val="13"/>
        </w:numPr>
        <w:spacing w:after="8"/>
        <w:ind w:hanging="360"/>
      </w:pPr>
      <w:r>
        <w:rPr>
          <w:b/>
        </w:rPr>
        <w:t>Severability:</w:t>
      </w:r>
      <w:r>
        <w:t xml:space="preserve">  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 </w:t>
      </w:r>
    </w:p>
    <w:p w:rsidR="00E31ABC" w:rsidRDefault="000F0B22" w14:paraId="3A8A2F1B" w14:textId="77777777">
      <w:pPr>
        <w:spacing w:after="16" w:line="259" w:lineRule="auto"/>
        <w:ind w:left="720" w:firstLine="0"/>
      </w:pPr>
      <w:r>
        <w:t xml:space="preserve"> </w:t>
      </w:r>
    </w:p>
    <w:p w:rsidR="00E31ABC" w:rsidRDefault="000F0B22" w14:paraId="623DF32D" w14:textId="77777777">
      <w:pPr>
        <w:numPr>
          <w:ilvl w:val="0"/>
          <w:numId w:val="13"/>
        </w:numPr>
        <w:spacing w:after="8"/>
        <w:ind w:hanging="360"/>
      </w:pPr>
      <w:r>
        <w:rPr>
          <w:b/>
        </w:rPr>
        <w:t>Amendments and Waivers:</w:t>
      </w:r>
      <w:r>
        <w:t xml:space="preserve">  MassCEC may amend Section 15 (without any action by Contractor) to reflect changes in law or MassCEC policies and shall promptly deliver any and all such amendments to Contractor in the manner provided in Section 8. Except as provided in the immediately preceding sentence,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rsidR="00E31ABC" w:rsidRDefault="000F0B22" w14:paraId="7DA6F36A" w14:textId="77777777">
      <w:pPr>
        <w:spacing w:after="20" w:line="259" w:lineRule="auto"/>
        <w:ind w:left="720" w:firstLine="0"/>
      </w:pPr>
      <w:r>
        <w:t xml:space="preserve"> </w:t>
      </w:r>
    </w:p>
    <w:p w:rsidR="00E31ABC" w:rsidRDefault="000F0B22" w14:paraId="08D52332" w14:textId="77777777">
      <w:pPr>
        <w:numPr>
          <w:ilvl w:val="0"/>
          <w:numId w:val="13"/>
        </w:numPr>
        <w:ind w:hanging="360"/>
      </w:pPr>
      <w:r>
        <w:rPr>
          <w:b/>
        </w:rPr>
        <w:t>Force Majeure:</w:t>
      </w:r>
      <w:r>
        <w:t xml:space="preserve"> 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Pr>
          <w:u w:val="single" w:color="000000"/>
        </w:rPr>
        <w:t>Impacted Party</w:t>
      </w:r>
      <w:r>
        <w:t>") reasonable control, including, without limitation, the following force majeure events ("</w:t>
      </w:r>
      <w:r>
        <w:rPr>
          <w:u w:val="single" w:color="000000"/>
        </w:rPr>
        <w:t>Force Majeure Events</w:t>
      </w:r>
      <w:r>
        <w:t xml:space="preserve">"): (a) acts of God; (b) flood, fire, earthquake, or explosion; (c) war, invasion, hostilities (whether war is declared or not), terrorist threats or acts, riot, or other civil unrest; (d) actions, embargoes, or blockades in </w:t>
      </w:r>
    </w:p>
    <w:p w:rsidR="00E31ABC" w:rsidRDefault="000F0B22" w14:paraId="73B3E80A" w14:textId="77777777">
      <w:pPr>
        <w:spacing w:after="8"/>
        <w:ind w:left="705" w:firstLine="0"/>
      </w:pPr>
      <w:r>
        <w:t xml:space="preserve">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 </w:t>
      </w:r>
    </w:p>
    <w:p w:rsidR="00E31ABC" w:rsidRDefault="000F0B22" w14:paraId="57D9AE49" w14:textId="77777777">
      <w:pPr>
        <w:spacing w:after="19" w:line="259" w:lineRule="auto"/>
        <w:ind w:left="720" w:firstLine="0"/>
      </w:pPr>
      <w:r>
        <w:t xml:space="preserve"> </w:t>
      </w:r>
    </w:p>
    <w:p w:rsidR="00E31ABC" w:rsidRDefault="000F0B22" w14:paraId="54FFFAAA" w14:textId="77777777">
      <w:pPr>
        <w:numPr>
          <w:ilvl w:val="0"/>
          <w:numId w:val="13"/>
        </w:numPr>
        <w:ind w:hanging="360"/>
      </w:pPr>
      <w:r>
        <w:rPr>
          <w:b/>
        </w:rPr>
        <w:t>Binding Effect, Entire Agreement:</w:t>
      </w:r>
      <w:r>
        <w:t xml:space="preserve">  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 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Contractor’s nor any of its subcontractors’ provision of services under this Agreement implies, establishes or otherwise creates any rights or expectations of additional contracts with the MassCEC, whether related or unrelated to the subject matter of this Agreement. The following (together with all exhibits, schedules, and attachments) are hereby incorporated into this Agreement by reference:  a.</w:t>
      </w:r>
      <w:r>
        <w:rPr>
          <w:rFonts w:ascii="Arial" w:hAnsi="Arial" w:eastAsia="Arial" w:cs="Arial"/>
        </w:rPr>
        <w:t xml:space="preserve"> </w:t>
      </w:r>
      <w:r>
        <w:rPr>
          <w:u w:val="single" w:color="000000"/>
        </w:rPr>
        <w:t>Exhibit 1</w:t>
      </w:r>
      <w:r>
        <w:t xml:space="preserve">: Scope of Services  </w:t>
      </w:r>
    </w:p>
    <w:p w:rsidR="00E31ABC" w:rsidRDefault="000F0B22" w14:paraId="7B4024EB" w14:textId="77777777">
      <w:pPr>
        <w:spacing w:after="218" w:line="259" w:lineRule="auto"/>
        <w:ind w:left="0" w:firstLine="0"/>
      </w:pPr>
      <w:r>
        <w:t xml:space="preserve"> </w:t>
      </w:r>
    </w:p>
    <w:p w:rsidR="00E31ABC" w:rsidRDefault="000F0B22" w14:paraId="66D5516A" w14:textId="77777777">
      <w:pPr>
        <w:spacing w:after="232" w:line="259" w:lineRule="auto"/>
        <w:ind w:left="198" w:right="192" w:hanging="10"/>
        <w:jc w:val="center"/>
      </w:pPr>
      <w:r>
        <w:t xml:space="preserve">[Rest of Page Intentionally Blank] </w:t>
      </w:r>
    </w:p>
    <w:p w:rsidR="00E31ABC" w:rsidRDefault="000F0B22" w14:paraId="20A14E10" w14:textId="77777777">
      <w:pPr>
        <w:spacing w:after="0" w:line="259" w:lineRule="auto"/>
        <w:ind w:left="0" w:firstLine="0"/>
      </w:pPr>
      <w:r>
        <w:t xml:space="preserve"> </w:t>
      </w:r>
      <w:r>
        <w:tab/>
      </w:r>
      <w:r>
        <w:t xml:space="preserve"> </w:t>
      </w:r>
    </w:p>
    <w:p w:rsidR="00E31ABC" w:rsidRDefault="000F0B22" w14:paraId="673C8DA2" w14:textId="77777777">
      <w:pPr>
        <w:ind w:left="0" w:firstLine="720"/>
      </w:pPr>
      <w:r>
        <w:rPr>
          <w:b/>
        </w:rPr>
        <w:t xml:space="preserve">In witness whereof, </w:t>
      </w:r>
      <w:r>
        <w:t xml:space="preserve">the Parties have caused this Agreement to be duly executed and delivered by their duly authorized officers effective as of the Effective Date.  </w:t>
      </w:r>
    </w:p>
    <w:p w:rsidR="00E31ABC" w:rsidRDefault="000F0B22" w14:paraId="1912672E" w14:textId="77777777">
      <w:pPr>
        <w:tabs>
          <w:tab w:val="center" w:pos="4680"/>
          <w:tab w:val="center" w:pos="5899"/>
        </w:tabs>
        <w:spacing w:after="209"/>
        <w:ind w:left="0" w:firstLine="0"/>
      </w:pPr>
      <w:r>
        <w:rPr>
          <w:b/>
        </w:rPr>
        <w:t>Massachusetts Clean Energy Technology Center</w:t>
      </w:r>
      <w:r>
        <w:t xml:space="preserve"> </w:t>
      </w:r>
      <w:r>
        <w:tab/>
      </w:r>
      <w:r>
        <w:t xml:space="preserve"> </w:t>
      </w:r>
      <w:r>
        <w:tab/>
      </w:r>
      <w:r>
        <w:rPr>
          <w:b/>
        </w:rPr>
        <w:t>[Contractor Name]</w:t>
      </w:r>
      <w:r>
        <w:t xml:space="preserve"> </w:t>
      </w:r>
    </w:p>
    <w:p w:rsidR="00E31ABC" w:rsidRDefault="000F0B22" w14:paraId="720D15B1" w14:textId="77777777">
      <w:pPr>
        <w:tabs>
          <w:tab w:val="center" w:pos="3960"/>
          <w:tab w:val="center" w:pos="4680"/>
          <w:tab w:val="center" w:pos="5185"/>
          <w:tab w:val="center" w:pos="5760"/>
          <w:tab w:val="center" w:pos="6480"/>
          <w:tab w:val="center" w:pos="7200"/>
          <w:tab w:val="center" w:pos="7920"/>
          <w:tab w:val="center" w:pos="8640"/>
        </w:tabs>
        <w:spacing w:after="209"/>
        <w:ind w:left="0" w:firstLine="0"/>
      </w:pPr>
      <w:r>
        <w:rPr>
          <w:b/>
        </w:rPr>
        <w:t>By:</w:t>
      </w:r>
      <w:r>
        <w:rPr>
          <w:b/>
          <w:u w:val="single" w:color="000000"/>
        </w:rPr>
        <w:t xml:space="preserve"> </w:t>
      </w:r>
      <w:r>
        <w:rPr>
          <w:b/>
          <w:u w:val="single" w:color="000000"/>
        </w:rPr>
        <w:tab/>
      </w:r>
      <w:r>
        <w:rPr>
          <w:b/>
        </w:rPr>
        <w:t xml:space="preserve"> </w:t>
      </w:r>
      <w:r>
        <w:rPr>
          <w:b/>
        </w:rPr>
        <w:tab/>
      </w:r>
      <w:r>
        <w:rPr>
          <w:b/>
        </w:rPr>
        <w:t xml:space="preserve"> </w:t>
      </w:r>
      <w:r>
        <w:rPr>
          <w:b/>
        </w:rPr>
        <w:tab/>
      </w:r>
      <w:r>
        <w:rPr>
          <w:b/>
        </w:rPr>
        <w:t>By:</w:t>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rPr>
        <w:t xml:space="preserve"> </w:t>
      </w:r>
    </w:p>
    <w:p w:rsidR="00E31ABC" w:rsidRDefault="000F0B22" w14:paraId="7B061A2A" w14:textId="77777777">
      <w:pPr>
        <w:tabs>
          <w:tab w:val="center" w:pos="3960"/>
          <w:tab w:val="center" w:pos="4680"/>
          <w:tab w:val="center" w:pos="5343"/>
          <w:tab w:val="center" w:pos="6480"/>
          <w:tab w:val="center" w:pos="7200"/>
          <w:tab w:val="center" w:pos="7920"/>
          <w:tab w:val="center" w:pos="8640"/>
        </w:tabs>
        <w:spacing w:after="209"/>
        <w:ind w:left="0" w:firstLine="0"/>
      </w:pPr>
      <w:r>
        <w:rPr>
          <w:b/>
        </w:rPr>
        <w:t xml:space="preserve">Name: </w:t>
      </w:r>
      <w:r>
        <w:rPr>
          <w:b/>
        </w:rPr>
        <w:tab/>
      </w:r>
      <w:r>
        <w:rPr>
          <w:b/>
        </w:rPr>
        <w:t xml:space="preserve"> </w:t>
      </w:r>
      <w:r>
        <w:rPr>
          <w:b/>
        </w:rPr>
        <w:tab/>
      </w:r>
      <w:r>
        <w:rPr>
          <w:b/>
        </w:rPr>
        <w:t xml:space="preserve"> </w:t>
      </w:r>
      <w:r>
        <w:rPr>
          <w:b/>
        </w:rPr>
        <w:tab/>
      </w:r>
      <w:r>
        <w:rPr>
          <w:b/>
        </w:rPr>
        <w:t xml:space="preserve">Name:  </w:t>
      </w:r>
      <w:r>
        <w:rPr>
          <w:b/>
        </w:rPr>
        <w:tab/>
      </w:r>
      <w:r>
        <w:rPr>
          <w:b/>
        </w:rPr>
        <w:t xml:space="preserve"> </w:t>
      </w:r>
      <w:r>
        <w:rPr>
          <w:b/>
        </w:rPr>
        <w:tab/>
      </w:r>
      <w:r>
        <w:rPr>
          <w:b/>
        </w:rPr>
        <w:t xml:space="preserve"> </w:t>
      </w:r>
      <w:r>
        <w:rPr>
          <w:b/>
        </w:rPr>
        <w:tab/>
      </w:r>
      <w:r>
        <w:rPr>
          <w:b/>
        </w:rPr>
        <w:t xml:space="preserve"> </w:t>
      </w:r>
      <w:r>
        <w:rPr>
          <w:b/>
        </w:rPr>
        <w:tab/>
      </w:r>
      <w:r>
        <w:rPr>
          <w:b/>
        </w:rPr>
        <w:t xml:space="preserve"> </w:t>
      </w:r>
    </w:p>
    <w:p w:rsidR="00E31ABC" w:rsidRDefault="000F0B22" w14:paraId="3426A8A2" w14:textId="77777777">
      <w:pPr>
        <w:spacing w:after="15" w:line="453" w:lineRule="auto"/>
        <w:ind w:left="10" w:right="178" w:hanging="10"/>
      </w:pPr>
      <w:r>
        <w:rPr>
          <w:noProof/>
        </w:rPr>
        <mc:AlternateContent>
          <mc:Choice Requires="wpg">
            <w:drawing>
              <wp:anchor distT="0" distB="0" distL="114300" distR="114300" simplePos="0" relativeHeight="251658242" behindDoc="0" locked="0" layoutInCell="1" allowOverlap="1" wp14:anchorId="27D08E7E" wp14:editId="06F7319F">
                <wp:simplePos x="0" y="0"/>
                <wp:positionH relativeFrom="column">
                  <wp:posOffset>295668</wp:posOffset>
                </wp:positionH>
                <wp:positionV relativeFrom="paragraph">
                  <wp:posOffset>-202691</wp:posOffset>
                </wp:positionV>
                <wp:extent cx="2218944" cy="655320"/>
                <wp:effectExtent l="0" t="0" r="0" b="0"/>
                <wp:wrapSquare wrapText="bothSides"/>
                <wp:docPr id="18977" name="Group 18977">
                  <a:extLst xmlns:a="http://schemas.openxmlformats.org/drawingml/2006/main">
                    <a:ext uri="{FF2B5EF4-FFF2-40B4-BE49-F238E27FC236}">
                      <a16:creationId xmlns:a16="http://schemas.microsoft.com/office/drawing/2014/main" id="{B620100F-3B42-4F40-8B76-957734CEB512}"/>
                    </a:ext>
                  </a:extLst>
                </wp:docPr>
                <wp:cNvGraphicFramePr/>
                <a:graphic xmlns:a="http://schemas.openxmlformats.org/drawingml/2006/main">
                  <a:graphicData uri="http://schemas.microsoft.com/office/word/2010/wordprocessingGroup">
                    <wpg:wgp>
                      <wpg:cNvGrpSpPr/>
                      <wpg:grpSpPr>
                        <a:xfrm>
                          <a:off x="0" y="0"/>
                          <a:ext cx="2218944" cy="655320"/>
                          <a:chOff x="0" y="0"/>
                          <a:chExt cx="2218944" cy="655320"/>
                        </a:xfrm>
                      </wpg:grpSpPr>
                      <wps:wsp>
                        <wps:cNvPr id="20660" name="Shape 20660"/>
                        <wps:cNvSpPr/>
                        <wps:spPr>
                          <a:xfrm>
                            <a:off x="88392" y="0"/>
                            <a:ext cx="2130552" cy="9144"/>
                          </a:xfrm>
                          <a:custGeom>
                            <a:avLst/>
                            <a:gdLst/>
                            <a:ahLst/>
                            <a:cxnLst/>
                            <a:rect l="0" t="0" r="0" b="0"/>
                            <a:pathLst>
                              <a:path w="2130552" h="9144">
                                <a:moveTo>
                                  <a:pt x="0" y="0"/>
                                </a:moveTo>
                                <a:lnTo>
                                  <a:pt x="2130552" y="0"/>
                                </a:lnTo>
                                <a:lnTo>
                                  <a:pt x="2130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1" name="Shape 20661"/>
                        <wps:cNvSpPr/>
                        <wps:spPr>
                          <a:xfrm>
                            <a:off x="0" y="323088"/>
                            <a:ext cx="2218944" cy="9144"/>
                          </a:xfrm>
                          <a:custGeom>
                            <a:avLst/>
                            <a:gdLst/>
                            <a:ahLst/>
                            <a:cxnLst/>
                            <a:rect l="0" t="0" r="0" b="0"/>
                            <a:pathLst>
                              <a:path w="2218944" h="9144">
                                <a:moveTo>
                                  <a:pt x="0" y="0"/>
                                </a:moveTo>
                                <a:lnTo>
                                  <a:pt x="2218944" y="0"/>
                                </a:lnTo>
                                <a:lnTo>
                                  <a:pt x="2218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2" name="Shape 20662"/>
                        <wps:cNvSpPr/>
                        <wps:spPr>
                          <a:xfrm>
                            <a:off x="18288" y="646176"/>
                            <a:ext cx="2200656" cy="9144"/>
                          </a:xfrm>
                          <a:custGeom>
                            <a:avLst/>
                            <a:gdLst/>
                            <a:ahLst/>
                            <a:cxnLst/>
                            <a:rect l="0" t="0" r="0" b="0"/>
                            <a:pathLst>
                              <a:path w="2200656" h="9144">
                                <a:moveTo>
                                  <a:pt x="0" y="0"/>
                                </a:moveTo>
                                <a:lnTo>
                                  <a:pt x="2200656" y="0"/>
                                </a:lnTo>
                                <a:lnTo>
                                  <a:pt x="2200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w14:anchorId="314A0023">
              <v:group id="Group 18977" style="position:absolute;margin-left:23.3pt;margin-top:-15.95pt;width:174.7pt;height:51.6pt;z-index:251658242" coordsize="22189,6553" o:spid="_x0000_s1026" w14:anchorId="46913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">
                <v:shape id="Shape 20660" style="position:absolute;left:883;width:21306;height:91;visibility:visible;mso-wrap-style:square;v-text-anchor:top" coordsize="2130552,9144" o:spid="_x0000_s1027" fillcolor="black" stroked="f" strokeweight="0" path="m,l21305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">
                  <v:stroke miterlimit="83231f" joinstyle="miter"/>
                  <v:path textboxrect="0,0,2130552,9144" arrowok="t"/>
                </v:shape>
                <v:shape id="Shape 20661" style="position:absolute;top:3230;width:22189;height:92;visibility:visible;mso-wrap-style:square;v-text-anchor:top" coordsize="2218944,9144" o:spid="_x0000_s1028" fillcolor="black" stroked="f" strokeweight="0" path="m,l22189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">
                  <v:stroke miterlimit="83231f" joinstyle="miter"/>
                  <v:path textboxrect="0,0,2218944,9144" arrowok="t"/>
                </v:shape>
                <v:shape id="Shape 20662" style="position:absolute;left:182;top:6461;width:22007;height:92;visibility:visible;mso-wrap-style:square;v-text-anchor:top" coordsize="2200656,9144" o:spid="_x0000_s1029" fillcolor="black" stroked="f" strokeweight="0" path="m,l22006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">
                  <v:stroke miterlimit="83231f" joinstyle="miter"/>
                  <v:path textboxrect="0,0,2200656,9144" arrowok="t"/>
                </v:shape>
                <w10:wrap type="square"/>
              </v:group>
            </w:pict>
          </mc:Fallback>
        </mc:AlternateContent>
      </w:r>
      <w:r>
        <w:rPr>
          <w:noProof/>
        </w:rPr>
        <mc:AlternateContent>
          <mc:Choice Requires="wpg">
            <w:drawing>
              <wp:anchor distT="0" distB="0" distL="114300" distR="114300" simplePos="0" relativeHeight="251658243" behindDoc="0" locked="0" layoutInCell="1" allowOverlap="1" wp14:anchorId="54375CEE" wp14:editId="6AF4EAD4">
                <wp:simplePos x="0" y="0"/>
                <wp:positionH relativeFrom="column">
                  <wp:posOffset>3200400</wp:posOffset>
                </wp:positionH>
                <wp:positionV relativeFrom="paragraph">
                  <wp:posOffset>-202691</wp:posOffset>
                </wp:positionV>
                <wp:extent cx="2286013" cy="991677"/>
                <wp:effectExtent l="0" t="0" r="0" b="0"/>
                <wp:wrapSquare wrapText="bothSides"/>
                <wp:docPr id="18978" name="Group 18978">
                  <a:extLst xmlns:a="http://schemas.openxmlformats.org/drawingml/2006/main">
                    <a:ext uri="{FF2B5EF4-FFF2-40B4-BE49-F238E27FC236}">
                      <a16:creationId xmlns:a16="http://schemas.microsoft.com/office/drawing/2014/main" id="{DBC4739B-81DF-4822-815F-8BE2E7E483B1}"/>
                    </a:ext>
                  </a:extLst>
                </wp:docPr>
                <wp:cNvGraphicFramePr/>
                <a:graphic xmlns:a="http://schemas.openxmlformats.org/drawingml/2006/main">
                  <a:graphicData uri="http://schemas.microsoft.com/office/word/2010/wordprocessingGroup">
                    <wpg:wgp>
                      <wpg:cNvGrpSpPr/>
                      <wpg:grpSpPr>
                        <a:xfrm>
                          <a:off x="0" y="0"/>
                          <a:ext cx="2286013" cy="991677"/>
                          <a:chOff x="0" y="0"/>
                          <a:chExt cx="2286013" cy="991677"/>
                        </a:xfrm>
                      </wpg:grpSpPr>
                      <wps:wsp>
                        <wps:cNvPr id="20666" name="Shape 20666"/>
                        <wps:cNvSpPr/>
                        <wps:spPr>
                          <a:xfrm>
                            <a:off x="384060" y="0"/>
                            <a:ext cx="1901952" cy="9144"/>
                          </a:xfrm>
                          <a:custGeom>
                            <a:avLst/>
                            <a:gdLst/>
                            <a:ahLst/>
                            <a:cxnLst/>
                            <a:rect l="0" t="0" r="0" b="0"/>
                            <a:pathLst>
                              <a:path w="1901952" h="9144">
                                <a:moveTo>
                                  <a:pt x="0" y="0"/>
                                </a:moveTo>
                                <a:lnTo>
                                  <a:pt x="1901952" y="0"/>
                                </a:lnTo>
                                <a:lnTo>
                                  <a:pt x="1901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4" name="Rectangle 2214"/>
                        <wps:cNvSpPr/>
                        <wps:spPr>
                          <a:xfrm>
                            <a:off x="457218" y="202692"/>
                            <a:ext cx="42143" cy="189937"/>
                          </a:xfrm>
                          <a:prstGeom prst="rect">
                            <a:avLst/>
                          </a:prstGeom>
                          <a:ln>
                            <a:noFill/>
                          </a:ln>
                        </wps:spPr>
                        <wps:txbx>
                          <w:txbxContent>
                            <w:p w:rsidR="00E31ABC" w:rsidRDefault="000F0B22" w14:paraId="0DD973FA"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215" name="Rectangle 2215"/>
                        <wps:cNvSpPr/>
                        <wps:spPr>
                          <a:xfrm>
                            <a:off x="914436" y="202692"/>
                            <a:ext cx="42144" cy="189937"/>
                          </a:xfrm>
                          <a:prstGeom prst="rect">
                            <a:avLst/>
                          </a:prstGeom>
                          <a:ln>
                            <a:noFill/>
                          </a:ln>
                        </wps:spPr>
                        <wps:txbx>
                          <w:txbxContent>
                            <w:p w:rsidR="00E31ABC" w:rsidRDefault="000F0B22" w14:paraId="279126DE"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216" name="Rectangle 2216"/>
                        <wps:cNvSpPr/>
                        <wps:spPr>
                          <a:xfrm>
                            <a:off x="1371655" y="202692"/>
                            <a:ext cx="42143" cy="189937"/>
                          </a:xfrm>
                          <a:prstGeom prst="rect">
                            <a:avLst/>
                          </a:prstGeom>
                          <a:ln>
                            <a:noFill/>
                          </a:ln>
                        </wps:spPr>
                        <wps:txbx>
                          <w:txbxContent>
                            <w:p w:rsidR="00E31ABC" w:rsidRDefault="000F0B22" w14:paraId="62D5BD12"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217" name="Rectangle 2217"/>
                        <wps:cNvSpPr/>
                        <wps:spPr>
                          <a:xfrm>
                            <a:off x="1828873" y="202692"/>
                            <a:ext cx="42144" cy="189937"/>
                          </a:xfrm>
                          <a:prstGeom prst="rect">
                            <a:avLst/>
                          </a:prstGeom>
                          <a:ln>
                            <a:noFill/>
                          </a:ln>
                        </wps:spPr>
                        <wps:txbx>
                          <w:txbxContent>
                            <w:p w:rsidR="00E31ABC" w:rsidRDefault="000F0B22" w14:paraId="28E09088"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0667" name="Shape 20667"/>
                        <wps:cNvSpPr/>
                        <wps:spPr>
                          <a:xfrm>
                            <a:off x="295668" y="323088"/>
                            <a:ext cx="1990344" cy="9144"/>
                          </a:xfrm>
                          <a:custGeom>
                            <a:avLst/>
                            <a:gdLst/>
                            <a:ahLst/>
                            <a:cxnLst/>
                            <a:rect l="0" t="0" r="0" b="0"/>
                            <a:pathLst>
                              <a:path w="1990344" h="9144">
                                <a:moveTo>
                                  <a:pt x="0" y="0"/>
                                </a:moveTo>
                                <a:lnTo>
                                  <a:pt x="1990344" y="0"/>
                                </a:lnTo>
                                <a:lnTo>
                                  <a:pt x="1990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 name="Rectangle 2222"/>
                        <wps:cNvSpPr/>
                        <wps:spPr>
                          <a:xfrm>
                            <a:off x="457219" y="525780"/>
                            <a:ext cx="42143" cy="189937"/>
                          </a:xfrm>
                          <a:prstGeom prst="rect">
                            <a:avLst/>
                          </a:prstGeom>
                          <a:ln>
                            <a:noFill/>
                          </a:ln>
                        </wps:spPr>
                        <wps:txbx>
                          <w:txbxContent>
                            <w:p w:rsidR="00E31ABC" w:rsidRDefault="000F0B22" w14:paraId="34DFA057"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223" name="Rectangle 2223"/>
                        <wps:cNvSpPr/>
                        <wps:spPr>
                          <a:xfrm>
                            <a:off x="914437" y="525780"/>
                            <a:ext cx="42143" cy="189937"/>
                          </a:xfrm>
                          <a:prstGeom prst="rect">
                            <a:avLst/>
                          </a:prstGeom>
                          <a:ln>
                            <a:noFill/>
                          </a:ln>
                        </wps:spPr>
                        <wps:txbx>
                          <w:txbxContent>
                            <w:p w:rsidR="00E31ABC" w:rsidRDefault="000F0B22" w14:paraId="455C9B92"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224" name="Rectangle 2224"/>
                        <wps:cNvSpPr/>
                        <wps:spPr>
                          <a:xfrm>
                            <a:off x="1371655" y="525780"/>
                            <a:ext cx="42144" cy="189937"/>
                          </a:xfrm>
                          <a:prstGeom prst="rect">
                            <a:avLst/>
                          </a:prstGeom>
                          <a:ln>
                            <a:noFill/>
                          </a:ln>
                        </wps:spPr>
                        <wps:txbx>
                          <w:txbxContent>
                            <w:p w:rsidR="00E31ABC" w:rsidRDefault="000F0B22" w14:paraId="1A50059A"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225" name="Rectangle 2225"/>
                        <wps:cNvSpPr/>
                        <wps:spPr>
                          <a:xfrm>
                            <a:off x="1828874" y="525780"/>
                            <a:ext cx="42143" cy="189937"/>
                          </a:xfrm>
                          <a:prstGeom prst="rect">
                            <a:avLst/>
                          </a:prstGeom>
                          <a:ln>
                            <a:noFill/>
                          </a:ln>
                        </wps:spPr>
                        <wps:txbx>
                          <w:txbxContent>
                            <w:p w:rsidR="00E31ABC" w:rsidRDefault="000F0B22" w14:paraId="400B434F"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0668" name="Shape 20668"/>
                        <wps:cNvSpPr/>
                        <wps:spPr>
                          <a:xfrm>
                            <a:off x="313956" y="646176"/>
                            <a:ext cx="1972056" cy="9144"/>
                          </a:xfrm>
                          <a:custGeom>
                            <a:avLst/>
                            <a:gdLst/>
                            <a:ahLst/>
                            <a:cxnLst/>
                            <a:rect l="0" t="0" r="0" b="0"/>
                            <a:pathLst>
                              <a:path w="1972056" h="9144">
                                <a:moveTo>
                                  <a:pt x="0" y="0"/>
                                </a:moveTo>
                                <a:lnTo>
                                  <a:pt x="1972056" y="0"/>
                                </a:lnTo>
                                <a:lnTo>
                                  <a:pt x="1972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9" name="Rectangle 2229"/>
                        <wps:cNvSpPr/>
                        <wps:spPr>
                          <a:xfrm>
                            <a:off x="0" y="848868"/>
                            <a:ext cx="1503562" cy="189937"/>
                          </a:xfrm>
                          <a:prstGeom prst="rect">
                            <a:avLst/>
                          </a:prstGeom>
                          <a:ln>
                            <a:noFill/>
                          </a:ln>
                        </wps:spPr>
                        <wps:txbx>
                          <w:txbxContent>
                            <w:p w:rsidR="00E31ABC" w:rsidRDefault="000F0B22" w14:paraId="33CFE793" w14:textId="77777777">
                              <w:pPr>
                                <w:spacing w:after="160" w:line="259" w:lineRule="auto"/>
                                <w:ind w:left="0" w:firstLine="0"/>
                              </w:pPr>
                              <w:r>
                                <w:rPr>
                                  <w:b/>
                                </w:rPr>
                                <w:t xml:space="preserve">Federal Tax ID No.: </w:t>
                              </w:r>
                            </w:p>
                          </w:txbxContent>
                        </wps:txbx>
                        <wps:bodyPr horzOverflow="overflow" vert="horz" lIns="0" tIns="0" rIns="0" bIns="0" rtlCol="0">
                          <a:noAutofit/>
                        </wps:bodyPr>
                      </wps:wsp>
                      <wps:wsp>
                        <wps:cNvPr id="2230" name="Rectangle 2230"/>
                        <wps:cNvSpPr/>
                        <wps:spPr>
                          <a:xfrm>
                            <a:off x="1371656" y="848868"/>
                            <a:ext cx="42143" cy="189937"/>
                          </a:xfrm>
                          <a:prstGeom prst="rect">
                            <a:avLst/>
                          </a:prstGeom>
                          <a:ln>
                            <a:noFill/>
                          </a:ln>
                        </wps:spPr>
                        <wps:txbx>
                          <w:txbxContent>
                            <w:p w:rsidR="00E31ABC" w:rsidRDefault="000F0B22" w14:paraId="24ED065E"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231" name="Rectangle 2231"/>
                        <wps:cNvSpPr/>
                        <wps:spPr>
                          <a:xfrm>
                            <a:off x="1828874" y="848868"/>
                            <a:ext cx="42144" cy="189937"/>
                          </a:xfrm>
                          <a:prstGeom prst="rect">
                            <a:avLst/>
                          </a:prstGeom>
                          <a:ln>
                            <a:noFill/>
                          </a:ln>
                        </wps:spPr>
                        <wps:txbx>
                          <w:txbxContent>
                            <w:p w:rsidR="00E31ABC" w:rsidRDefault="000F0B22" w14:paraId="652ED06C" w14:textId="77777777">
                              <w:pPr>
                                <w:spacing w:after="160" w:line="259" w:lineRule="auto"/>
                                <w:ind w:left="0" w:firstLine="0"/>
                              </w:pPr>
                              <w:r>
                                <w:rPr>
                                  <w:b/>
                                </w:rPr>
                                <w:t xml:space="preserve"> </w:t>
                              </w:r>
                            </w:p>
                          </w:txbxContent>
                        </wps:txbx>
                        <wps:bodyPr horzOverflow="overflow" vert="horz" lIns="0" tIns="0" rIns="0" bIns="0" rtlCol="0">
                          <a:noAutofit/>
                        </wps:bodyPr>
                      </wps:wsp>
                      <wps:wsp>
                        <wps:cNvPr id="20669" name="Shape 20669"/>
                        <wps:cNvSpPr/>
                        <wps:spPr>
                          <a:xfrm>
                            <a:off x="1098816" y="969264"/>
                            <a:ext cx="1187196" cy="9144"/>
                          </a:xfrm>
                          <a:custGeom>
                            <a:avLst/>
                            <a:gdLst/>
                            <a:ahLst/>
                            <a:cxnLst/>
                            <a:rect l="0" t="0" r="0" b="0"/>
                            <a:pathLst>
                              <a:path w="1187196" h="9144">
                                <a:moveTo>
                                  <a:pt x="0" y="0"/>
                                </a:moveTo>
                                <a:lnTo>
                                  <a:pt x="1187196" y="0"/>
                                </a:lnTo>
                                <a:lnTo>
                                  <a:pt x="1187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w14:anchorId="5A0A7A0E">
              <v:group id="Group 18978" style="position:absolute;left:0;text-align:left;margin-left:252pt;margin-top:-15.95pt;width:180pt;height:78.1pt;z-index:251658243;mso-position-horizontal-relative:text;mso-position-vertical-relative:text" coordsize="22860,9916" o:spid="_x0000_s1030" w14:anchorId="54375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">
                <v:shape id="Shape 20666" style="position:absolute;left:3840;width:19020;height:91;visibility:visible;mso-wrap-style:square;v-text-anchor:top" coordsize="1901952,9144" o:spid="_x0000_s1031" fillcolor="black" stroked="f" strokeweight="0" path="m,l19019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">
                  <v:stroke miterlimit="83231f" joinstyle="miter"/>
                  <v:path textboxrect="0,0,1901952,9144" arrowok="t"/>
                </v:shape>
                <v:rect id="Rectangle 2214" style="position:absolute;left:4572;top:2026;width:421;height:1900;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v:textbox inset="0,0,0,0">
                    <w:txbxContent>
                      <w:p w:rsidR="00E31ABC" w:rsidRDefault="000F0B22" w14:paraId="100C5B58" w14:textId="77777777">
                        <w:pPr>
                          <w:spacing w:after="160" w:line="259" w:lineRule="auto"/>
                          <w:ind w:left="0" w:firstLine="0"/>
                        </w:pPr>
                        <w:r>
                          <w:rPr>
                            <w:b/>
                          </w:rPr>
                          <w:t xml:space="preserve"> </w:t>
                        </w:r>
                      </w:p>
                    </w:txbxContent>
                  </v:textbox>
                </v:rect>
                <v:rect id="Rectangle 2215" style="position:absolute;left:9144;top:2026;width:421;height:1900;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v:textbox inset="0,0,0,0">
                    <w:txbxContent>
                      <w:p w:rsidR="00E31ABC" w:rsidRDefault="000F0B22" w14:paraId="12F40E89" w14:textId="77777777">
                        <w:pPr>
                          <w:spacing w:after="160" w:line="259" w:lineRule="auto"/>
                          <w:ind w:left="0" w:firstLine="0"/>
                        </w:pPr>
                        <w:r>
                          <w:rPr>
                            <w:b/>
                          </w:rPr>
                          <w:t xml:space="preserve"> </w:t>
                        </w:r>
                      </w:p>
                    </w:txbxContent>
                  </v:textbox>
                </v:rect>
                <v:rect id="Rectangle 2216" style="position:absolute;left:13716;top:2026;width:421;height:1900;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">
                  <v:textbox inset="0,0,0,0">
                    <w:txbxContent>
                      <w:p w:rsidR="00E31ABC" w:rsidRDefault="000F0B22" w14:paraId="608DEACE" w14:textId="77777777">
                        <w:pPr>
                          <w:spacing w:after="160" w:line="259" w:lineRule="auto"/>
                          <w:ind w:left="0" w:firstLine="0"/>
                        </w:pPr>
                        <w:r>
                          <w:rPr>
                            <w:b/>
                          </w:rPr>
                          <w:t xml:space="preserve"> </w:t>
                        </w:r>
                      </w:p>
                    </w:txbxContent>
                  </v:textbox>
                </v:rect>
                <v:rect id="Rectangle 2217" style="position:absolute;left:18288;top:2026;width:422;height:1900;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">
                  <v:textbox inset="0,0,0,0">
                    <w:txbxContent>
                      <w:p w:rsidR="00E31ABC" w:rsidRDefault="000F0B22" w14:paraId="2BAC6FC9" w14:textId="77777777">
                        <w:pPr>
                          <w:spacing w:after="160" w:line="259" w:lineRule="auto"/>
                          <w:ind w:left="0" w:firstLine="0"/>
                        </w:pPr>
                        <w:r>
                          <w:rPr>
                            <w:b/>
                          </w:rPr>
                          <w:t xml:space="preserve"> </w:t>
                        </w:r>
                      </w:p>
                    </w:txbxContent>
                  </v:textbox>
                </v:rect>
                <v:shape id="Shape 20667" style="position:absolute;left:2956;top:3230;width:19904;height:92;visibility:visible;mso-wrap-style:square;v-text-anchor:top" coordsize="1990344,9144" o:spid="_x0000_s1036" fillcolor="black" stroked="f" strokeweight="0" path="m,l19903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">
                  <v:stroke miterlimit="83231f" joinstyle="miter"/>
                  <v:path textboxrect="0,0,1990344,9144" arrowok="t"/>
                </v:shape>
                <v:rect id="Rectangle 2222" style="position:absolute;left:4572;top:5257;width:421;height:1900;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">
                  <v:textbox inset="0,0,0,0">
                    <w:txbxContent>
                      <w:p w:rsidR="00E31ABC" w:rsidRDefault="000F0B22" w14:paraId="156A6281" w14:textId="77777777">
                        <w:pPr>
                          <w:spacing w:after="160" w:line="259" w:lineRule="auto"/>
                          <w:ind w:left="0" w:firstLine="0"/>
                        </w:pPr>
                        <w:r>
                          <w:rPr>
                            <w:b/>
                          </w:rPr>
                          <w:t xml:space="preserve"> </w:t>
                        </w:r>
                      </w:p>
                    </w:txbxContent>
                  </v:textbox>
                </v:rect>
                <v:rect id="Rectangle 2223" style="position:absolute;left:9144;top:5257;width:421;height:1900;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tuxQAAAN0AAAAPAAAAZHJzL2Rvd25yZXYueG1sRI9Pi8Iw&#10;FMTvwn6H8Ba8aWoX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DGYntuxQAAAN0AAAAP&#10;AAAAAAAAAAAAAAAAAAcCAABkcnMvZG93bnJldi54bWxQSwUGAAAAAAMAAwC3AAAA+QIAAAAA&#10;">
                  <v:textbox inset="0,0,0,0">
                    <w:txbxContent>
                      <w:p w:rsidR="00E31ABC" w:rsidRDefault="000F0B22" w14:paraId="20876B09" w14:textId="77777777">
                        <w:pPr>
                          <w:spacing w:after="160" w:line="259" w:lineRule="auto"/>
                          <w:ind w:left="0" w:firstLine="0"/>
                        </w:pPr>
                        <w:r>
                          <w:rPr>
                            <w:b/>
                          </w:rPr>
                          <w:t xml:space="preserve"> </w:t>
                        </w:r>
                      </w:p>
                    </w:txbxContent>
                  </v:textbox>
                </v:rect>
                <v:rect id="Rectangle 2224" style="position:absolute;left:13716;top:5257;width:421;height:1900;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v:textbox inset="0,0,0,0">
                    <w:txbxContent>
                      <w:p w:rsidR="00E31ABC" w:rsidRDefault="000F0B22" w14:paraId="10146664" w14:textId="77777777">
                        <w:pPr>
                          <w:spacing w:after="160" w:line="259" w:lineRule="auto"/>
                          <w:ind w:left="0" w:firstLine="0"/>
                        </w:pPr>
                        <w:r>
                          <w:rPr>
                            <w:b/>
                          </w:rPr>
                          <w:t xml:space="preserve"> </w:t>
                        </w:r>
                      </w:p>
                    </w:txbxContent>
                  </v:textbox>
                </v:rect>
                <v:rect id="Rectangle 2225" style="position:absolute;left:18288;top:5257;width:422;height:1900;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v:textbox inset="0,0,0,0">
                    <w:txbxContent>
                      <w:p w:rsidR="00E31ABC" w:rsidRDefault="000F0B22" w14:paraId="5B68B9CD" w14:textId="77777777">
                        <w:pPr>
                          <w:spacing w:after="160" w:line="259" w:lineRule="auto"/>
                          <w:ind w:left="0" w:firstLine="0"/>
                        </w:pPr>
                        <w:r>
                          <w:rPr>
                            <w:b/>
                          </w:rPr>
                          <w:t xml:space="preserve"> </w:t>
                        </w:r>
                      </w:p>
                    </w:txbxContent>
                  </v:textbox>
                </v:rect>
                <v:shape id="Shape 20668" style="position:absolute;left:3139;top:6461;width:19721;height:92;visibility:visible;mso-wrap-style:square;v-text-anchor:top" coordsize="1972056,9144" o:spid="_x0000_s1041" fillcolor="black" stroked="f" strokeweight="0" path="m,l19720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">
                  <v:stroke miterlimit="83231f" joinstyle="miter"/>
                  <v:path textboxrect="0,0,1972056,9144" arrowok="t"/>
                </v:shape>
                <v:rect id="Rectangle 2229" style="position:absolute;top:8488;width:15035;height:1900;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">
                  <v:textbox inset="0,0,0,0">
                    <w:txbxContent>
                      <w:p w:rsidR="00E31ABC" w:rsidRDefault="000F0B22" w14:paraId="7FF87B11" w14:textId="77777777">
                        <w:pPr>
                          <w:spacing w:after="160" w:line="259" w:lineRule="auto"/>
                          <w:ind w:left="0" w:firstLine="0"/>
                        </w:pPr>
                        <w:r>
                          <w:rPr>
                            <w:b/>
                          </w:rPr>
                          <w:t xml:space="preserve">Federal Tax ID No.: </w:t>
                        </w:r>
                      </w:p>
                    </w:txbxContent>
                  </v:textbox>
                </v:rect>
                <v:rect id="Rectangle 2230" style="position:absolute;left:13716;top:8488;width:421;height:1900;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EwwAAAN0AAAAPAAAAZHJzL2Rvd25yZXYueG1sRE/LisIw&#10;FN0P+A/hCu7GdC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s2lzxMMAAADdAAAADwAA&#10;AAAAAAAAAAAAAAAHAgAAZHJzL2Rvd25yZXYueG1sUEsFBgAAAAADAAMAtwAAAPcCAAAAAA==&#10;">
                  <v:textbox inset="0,0,0,0">
                    <w:txbxContent>
                      <w:p w:rsidR="00E31ABC" w:rsidRDefault="000F0B22" w14:paraId="1B7172F4" w14:textId="77777777">
                        <w:pPr>
                          <w:spacing w:after="160" w:line="259" w:lineRule="auto"/>
                          <w:ind w:left="0" w:firstLine="0"/>
                        </w:pPr>
                        <w:r>
                          <w:rPr>
                            <w:b/>
                          </w:rPr>
                          <w:t xml:space="preserve"> </w:t>
                        </w:r>
                      </w:p>
                    </w:txbxContent>
                  </v:textbox>
                </v:rect>
                <v:rect id="Rectangle 2231" style="position:absolute;left:18288;top:8488;width:422;height:1900;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Zf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DcJdZfxQAAAN0AAAAP&#10;AAAAAAAAAAAAAAAAAAcCAABkcnMvZG93bnJldi54bWxQSwUGAAAAAAMAAwC3AAAA+QIAAAAA&#10;">
                  <v:textbox inset="0,0,0,0">
                    <w:txbxContent>
                      <w:p w:rsidR="00E31ABC" w:rsidRDefault="000F0B22" w14:paraId="325CE300" w14:textId="77777777">
                        <w:pPr>
                          <w:spacing w:after="160" w:line="259" w:lineRule="auto"/>
                          <w:ind w:left="0" w:firstLine="0"/>
                        </w:pPr>
                        <w:r>
                          <w:rPr>
                            <w:b/>
                          </w:rPr>
                          <w:t xml:space="preserve"> </w:t>
                        </w:r>
                      </w:p>
                    </w:txbxContent>
                  </v:textbox>
                </v:rect>
                <v:shape id="Shape 20669" style="position:absolute;left:10988;top:9692;width:11872;height:92;visibility:visible;mso-wrap-style:square;v-text-anchor:top" coordsize="1187196,9144" o:spid="_x0000_s1045" fillcolor="black" stroked="f" strokeweight="0" path="m,l118719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">
                  <v:stroke miterlimit="83231f" joinstyle="miter"/>
                  <v:path textboxrect="0,0,1187196,9144" arrowok="t"/>
                </v:shape>
                <w10:wrap type="square"/>
              </v:group>
            </w:pict>
          </mc:Fallback>
        </mc:AlternateContent>
      </w:r>
      <w:r>
        <w:rPr>
          <w:b/>
        </w:rPr>
        <w:t xml:space="preserve">Title:   Title:  Date:   Date:  </w:t>
      </w:r>
    </w:p>
    <w:p w:rsidR="00E31ABC" w:rsidRDefault="000F0B22" w14:paraId="4A200D91" w14:textId="77777777">
      <w:pPr>
        <w:spacing w:after="232" w:line="259" w:lineRule="auto"/>
        <w:ind w:left="0" w:firstLine="0"/>
      </w:pPr>
      <w:r>
        <w:rPr>
          <w:b/>
        </w:rPr>
        <w:t xml:space="preserve"> </w:t>
      </w:r>
      <w:r>
        <w:rPr>
          <w:b/>
        </w:rPr>
        <w:tab/>
      </w:r>
      <w:r>
        <w:rPr>
          <w:b/>
        </w:rPr>
        <w:t xml:space="preserve"> </w:t>
      </w:r>
      <w:r>
        <w:rPr>
          <w:b/>
        </w:rPr>
        <w:tab/>
      </w:r>
      <w:r>
        <w:rPr>
          <w:b/>
        </w:rPr>
        <w:t xml:space="preserve">  </w:t>
      </w:r>
    </w:p>
    <w:p w:rsidR="00E31ABC" w:rsidRDefault="000F0B22" w14:paraId="4AB54ECA" w14:textId="77777777">
      <w:pPr>
        <w:spacing w:after="0" w:line="259" w:lineRule="auto"/>
        <w:ind w:left="0" w:firstLine="0"/>
      </w:pPr>
      <w:r>
        <w:rPr>
          <w:b/>
        </w:rPr>
        <w:t xml:space="preserve"> </w:t>
      </w:r>
      <w:r>
        <w:rPr>
          <w:b/>
        </w:rPr>
        <w:tab/>
      </w:r>
      <w:r>
        <w:rPr>
          <w:b/>
        </w:rPr>
        <w:t xml:space="preserve"> </w:t>
      </w:r>
      <w:r>
        <w:br w:type="page"/>
      </w:r>
    </w:p>
    <w:p w:rsidR="00E31ABC" w:rsidRDefault="000F0B22" w14:paraId="289C706E" w14:textId="77777777">
      <w:pPr>
        <w:pStyle w:val="Heading2"/>
        <w:ind w:left="726" w:right="0"/>
      </w:pPr>
      <w:r>
        <w:t>Exhibit 1</w:t>
      </w:r>
      <w:r>
        <w:rPr>
          <w:b w:val="0"/>
          <w:sz w:val="32"/>
        </w:rPr>
        <w:t xml:space="preserve"> </w:t>
      </w:r>
    </w:p>
    <w:p w:rsidR="00E31ABC" w:rsidRDefault="000F0B22" w14:paraId="1491E5A9" w14:textId="77777777">
      <w:pPr>
        <w:spacing w:after="0" w:line="259" w:lineRule="auto"/>
        <w:ind w:left="2004" w:firstLine="0"/>
      </w:pPr>
      <w:r>
        <w:rPr>
          <w:b/>
          <w:sz w:val="24"/>
        </w:rPr>
        <w:t xml:space="preserve">SCOPE OF SERVICES: Project Plan, Deliverables, and Schedule </w:t>
      </w:r>
    </w:p>
    <w:p w:rsidR="00E31ABC" w:rsidRDefault="000F0B22" w14:paraId="3C2432A0" w14:textId="77777777">
      <w:pPr>
        <w:spacing w:after="175" w:line="259" w:lineRule="auto"/>
        <w:ind w:left="0" w:firstLine="0"/>
      </w:pPr>
      <w:r>
        <w:t xml:space="preserve"> </w:t>
      </w:r>
    </w:p>
    <w:p w:rsidR="00E31ABC" w:rsidRDefault="000F0B22" w14:paraId="53B700BC" w14:textId="77777777">
      <w:pPr>
        <w:numPr>
          <w:ilvl w:val="0"/>
          <w:numId w:val="12"/>
        </w:numPr>
        <w:spacing w:after="0" w:line="259" w:lineRule="auto"/>
        <w:ind w:hanging="720"/>
      </w:pPr>
      <w:r>
        <w:t xml:space="preserve">Project Plan </w:t>
      </w:r>
      <w:r>
        <w:rPr>
          <w:shd w:val="clear" w:color="auto" w:fill="D3D3D3"/>
        </w:rPr>
        <w:t>[with a description of the project]</w:t>
      </w:r>
      <w:r>
        <w:t xml:space="preserve"> </w:t>
      </w:r>
    </w:p>
    <w:p w:rsidR="00E31ABC" w:rsidRDefault="000F0B22" w14:paraId="2EA4199E" w14:textId="77777777">
      <w:pPr>
        <w:spacing w:after="0" w:line="259" w:lineRule="auto"/>
        <w:ind w:left="1080" w:firstLine="0"/>
      </w:pPr>
      <w:r>
        <w:t xml:space="preserve"> </w:t>
      </w:r>
    </w:p>
    <w:p w:rsidR="00E31ABC" w:rsidRDefault="000F0B22" w14:paraId="68779CC3" w14:textId="77777777">
      <w:pPr>
        <w:numPr>
          <w:ilvl w:val="0"/>
          <w:numId w:val="12"/>
        </w:numPr>
        <w:spacing w:after="0" w:line="259" w:lineRule="auto"/>
        <w:ind w:hanging="720"/>
      </w:pPr>
      <w:r>
        <w:t xml:space="preserve">Payment Terms </w:t>
      </w:r>
      <w:r>
        <w:rPr>
          <w:shd w:val="clear" w:color="auto" w:fill="D3D3D3"/>
        </w:rPr>
        <w:t>[description of payment terms and the invoicing process, consistent with</w:t>
      </w:r>
      <w:r>
        <w:t xml:space="preserve"> </w:t>
      </w:r>
      <w:r>
        <w:rPr>
          <w:shd w:val="clear" w:color="auto" w:fill="D3D3D3"/>
        </w:rPr>
        <w:t>the terms of Section 3]</w:t>
      </w:r>
      <w:r>
        <w:t xml:space="preserve"> </w:t>
      </w:r>
    </w:p>
    <w:p w:rsidR="00E31ABC" w:rsidRDefault="000F0B22" w14:paraId="4FC5C0ED" w14:textId="77777777">
      <w:pPr>
        <w:spacing w:after="14" w:line="259" w:lineRule="auto"/>
        <w:ind w:left="1080" w:firstLine="0"/>
      </w:pPr>
      <w:r>
        <w:t xml:space="preserve"> </w:t>
      </w:r>
    </w:p>
    <w:p w:rsidR="00E31ABC" w:rsidRDefault="000F0B22" w14:paraId="70872700" w14:textId="77777777">
      <w:pPr>
        <w:numPr>
          <w:ilvl w:val="0"/>
          <w:numId w:val="12"/>
        </w:numPr>
        <w:spacing w:after="0"/>
        <w:ind w:hanging="720"/>
      </w:pPr>
      <w:r>
        <w:t xml:space="preserve">Schedule and Deliverables </w:t>
      </w:r>
    </w:p>
    <w:p w:rsidR="00E31ABC" w:rsidRDefault="000F0B22" w14:paraId="0BF02237" w14:textId="77777777">
      <w:pPr>
        <w:spacing w:after="0" w:line="259" w:lineRule="auto"/>
        <w:ind w:left="720" w:firstLine="0"/>
      </w:pPr>
      <w:r>
        <w:t xml:space="preserve"> </w:t>
      </w:r>
    </w:p>
    <w:p w:rsidR="00E31ABC" w:rsidRDefault="000F0B22" w14:paraId="165D4B29" w14:textId="77777777">
      <w:pPr>
        <w:spacing w:after="0" w:line="259" w:lineRule="auto"/>
        <w:ind w:left="1079" w:firstLine="0"/>
        <w:jc w:val="center"/>
      </w:pPr>
      <w:r>
        <w:rPr>
          <w:shd w:val="clear" w:color="auto" w:fill="D3D3D3"/>
        </w:rPr>
        <w:t>EXAMPLE TABLE</w:t>
      </w:r>
      <w:r>
        <w:t xml:space="preserve"> </w:t>
      </w:r>
    </w:p>
    <w:p w:rsidR="00E31ABC" w:rsidRDefault="000F0B22" w14:paraId="141919B2" w14:textId="77777777">
      <w:pPr>
        <w:spacing w:after="0" w:line="259" w:lineRule="auto"/>
        <w:ind w:left="720" w:firstLine="0"/>
      </w:pPr>
      <w:r>
        <w:t xml:space="preserve"> </w:t>
      </w:r>
    </w:p>
    <w:tbl>
      <w:tblPr>
        <w:tblStyle w:val="TableGrid"/>
        <w:tblW w:w="9350" w:type="dxa"/>
        <w:tblInd w:w="5" w:type="dxa"/>
        <w:tblCellMar>
          <w:top w:w="48" w:type="dxa"/>
          <w:left w:w="108" w:type="dxa"/>
          <w:right w:w="58" w:type="dxa"/>
        </w:tblCellMar>
        <w:tblLook w:val="04A0" w:firstRow="1" w:lastRow="0" w:firstColumn="1" w:lastColumn="0" w:noHBand="0" w:noVBand="1"/>
      </w:tblPr>
      <w:tblGrid>
        <w:gridCol w:w="1325"/>
        <w:gridCol w:w="2174"/>
        <w:gridCol w:w="2635"/>
        <w:gridCol w:w="1675"/>
        <w:gridCol w:w="1541"/>
      </w:tblGrid>
      <w:tr w:rsidR="00E31ABC" w14:paraId="7BBFE7BD" w14:textId="77777777">
        <w:trPr>
          <w:trHeight w:val="828"/>
        </w:trPr>
        <w:tc>
          <w:tcPr>
            <w:tcW w:w="1325" w:type="dxa"/>
            <w:tcBorders>
              <w:top w:val="single" w:color="000000" w:sz="4" w:space="0"/>
              <w:left w:val="single" w:color="000000" w:sz="4" w:space="0"/>
              <w:bottom w:val="single" w:color="000000" w:sz="4" w:space="0"/>
              <w:right w:val="single" w:color="000000" w:sz="4" w:space="0"/>
            </w:tcBorders>
          </w:tcPr>
          <w:p w:rsidR="00E31ABC" w:rsidRDefault="000F0B22" w14:paraId="21FB852D" w14:textId="77777777">
            <w:pPr>
              <w:spacing w:after="19" w:line="259" w:lineRule="auto"/>
              <w:ind w:left="0" w:right="26" w:firstLine="0"/>
              <w:jc w:val="center"/>
            </w:pPr>
            <w:r>
              <w:rPr>
                <w:b/>
              </w:rPr>
              <w:t xml:space="preserve">Task </w:t>
            </w:r>
          </w:p>
          <w:p w:rsidR="00E31ABC" w:rsidRDefault="000F0B22" w14:paraId="4930DC13" w14:textId="77777777">
            <w:pPr>
              <w:spacing w:after="0" w:line="259" w:lineRule="auto"/>
              <w:ind w:left="0" w:right="48" w:firstLine="0"/>
              <w:jc w:val="right"/>
            </w:pPr>
            <w:r>
              <w:rPr>
                <w:b/>
              </w:rPr>
              <w:t xml:space="preserve">Number </w:t>
            </w:r>
          </w:p>
        </w:tc>
        <w:tc>
          <w:tcPr>
            <w:tcW w:w="2174" w:type="dxa"/>
            <w:tcBorders>
              <w:top w:val="single" w:color="000000" w:sz="4" w:space="0"/>
              <w:left w:val="single" w:color="000000" w:sz="4" w:space="0"/>
              <w:bottom w:val="single" w:color="000000" w:sz="4" w:space="0"/>
              <w:right w:val="single" w:color="000000" w:sz="4" w:space="0"/>
            </w:tcBorders>
          </w:tcPr>
          <w:p w:rsidR="00E31ABC" w:rsidRDefault="000F0B22" w14:paraId="72779EBD" w14:textId="77777777">
            <w:pPr>
              <w:spacing w:after="0" w:line="259" w:lineRule="auto"/>
              <w:ind w:left="360" w:firstLine="0"/>
            </w:pPr>
            <w:r>
              <w:rPr>
                <w:b/>
              </w:rPr>
              <w:t xml:space="preserve">Task Description </w:t>
            </w:r>
          </w:p>
        </w:tc>
        <w:tc>
          <w:tcPr>
            <w:tcW w:w="2635" w:type="dxa"/>
            <w:tcBorders>
              <w:top w:val="single" w:color="000000" w:sz="4" w:space="0"/>
              <w:left w:val="single" w:color="000000" w:sz="4" w:space="0"/>
              <w:bottom w:val="single" w:color="000000" w:sz="4" w:space="0"/>
              <w:right w:val="single" w:color="000000" w:sz="4" w:space="0"/>
            </w:tcBorders>
          </w:tcPr>
          <w:p w:rsidR="00E31ABC" w:rsidRDefault="000F0B22" w14:paraId="7211B0B1" w14:textId="77777777">
            <w:pPr>
              <w:spacing w:after="0" w:line="259" w:lineRule="auto"/>
              <w:ind w:left="0" w:right="47" w:firstLine="0"/>
              <w:jc w:val="right"/>
            </w:pPr>
            <w:r>
              <w:rPr>
                <w:b/>
              </w:rPr>
              <w:t xml:space="preserve">Milestone/Deliverable </w:t>
            </w:r>
          </w:p>
        </w:tc>
        <w:tc>
          <w:tcPr>
            <w:tcW w:w="1675" w:type="dxa"/>
            <w:tcBorders>
              <w:top w:val="single" w:color="000000" w:sz="4" w:space="0"/>
              <w:left w:val="single" w:color="000000" w:sz="4" w:space="0"/>
              <w:bottom w:val="single" w:color="000000" w:sz="4" w:space="0"/>
              <w:right w:val="single" w:color="000000" w:sz="4" w:space="0"/>
            </w:tcBorders>
          </w:tcPr>
          <w:p w:rsidR="00E31ABC" w:rsidRDefault="000F0B22" w14:paraId="2BB47634" w14:textId="77777777">
            <w:pPr>
              <w:spacing w:after="19" w:line="259" w:lineRule="auto"/>
              <w:ind w:left="0" w:right="85" w:firstLine="0"/>
              <w:jc w:val="right"/>
            </w:pPr>
            <w:r>
              <w:rPr>
                <w:b/>
              </w:rPr>
              <w:t xml:space="preserve">Completion </w:t>
            </w:r>
          </w:p>
          <w:p w:rsidR="00E31ABC" w:rsidRDefault="000F0B22" w14:paraId="45278521" w14:textId="77777777">
            <w:pPr>
              <w:spacing w:after="0" w:line="259" w:lineRule="auto"/>
              <w:ind w:left="358" w:firstLine="0"/>
            </w:pPr>
            <w:r>
              <w:rPr>
                <w:b/>
              </w:rPr>
              <w:t xml:space="preserve">Date </w:t>
            </w:r>
          </w:p>
        </w:tc>
        <w:tc>
          <w:tcPr>
            <w:tcW w:w="1541" w:type="dxa"/>
            <w:tcBorders>
              <w:top w:val="single" w:color="000000" w:sz="4" w:space="0"/>
              <w:left w:val="single" w:color="000000" w:sz="4" w:space="0"/>
              <w:bottom w:val="single" w:color="000000" w:sz="4" w:space="0"/>
              <w:right w:val="single" w:color="000000" w:sz="4" w:space="0"/>
            </w:tcBorders>
          </w:tcPr>
          <w:p w:rsidR="00E31ABC" w:rsidRDefault="000F0B22" w14:paraId="182B0D78" w14:textId="77777777">
            <w:pPr>
              <w:spacing w:after="19" w:line="259" w:lineRule="auto"/>
              <w:ind w:left="360" w:firstLine="0"/>
            </w:pPr>
            <w:r>
              <w:rPr>
                <w:b/>
              </w:rPr>
              <w:t xml:space="preserve">Payment </w:t>
            </w:r>
          </w:p>
          <w:p w:rsidR="00E31ABC" w:rsidRDefault="000F0B22" w14:paraId="46B07D33" w14:textId="77777777">
            <w:pPr>
              <w:spacing w:after="0" w:line="259" w:lineRule="auto"/>
              <w:ind w:left="89" w:firstLine="0"/>
              <w:jc w:val="center"/>
            </w:pPr>
            <w:r>
              <w:rPr>
                <w:b/>
              </w:rPr>
              <w:t xml:space="preserve">Amount </w:t>
            </w:r>
          </w:p>
        </w:tc>
      </w:tr>
      <w:tr w:rsidR="00E31ABC" w14:paraId="376B9891" w14:textId="77777777">
        <w:trPr>
          <w:trHeight w:val="593"/>
        </w:trPr>
        <w:tc>
          <w:tcPr>
            <w:tcW w:w="1325" w:type="dxa"/>
            <w:tcBorders>
              <w:top w:val="single" w:color="000000" w:sz="4" w:space="0"/>
              <w:left w:val="single" w:color="000000" w:sz="4" w:space="0"/>
              <w:bottom w:val="single" w:color="000000" w:sz="4" w:space="0"/>
              <w:right w:val="single" w:color="000000" w:sz="4" w:space="0"/>
            </w:tcBorders>
          </w:tcPr>
          <w:p w:rsidR="00E31ABC" w:rsidRDefault="000F0B22" w14:paraId="0C2A322D" w14:textId="77777777">
            <w:pPr>
              <w:spacing w:after="0" w:line="259" w:lineRule="auto"/>
              <w:ind w:left="0" w:firstLine="0"/>
            </w:pPr>
            <w:r>
              <w:t xml:space="preserve">1 </w:t>
            </w:r>
          </w:p>
        </w:tc>
        <w:tc>
          <w:tcPr>
            <w:tcW w:w="2174" w:type="dxa"/>
            <w:tcBorders>
              <w:top w:val="single" w:color="000000" w:sz="4" w:space="0"/>
              <w:left w:val="single" w:color="000000" w:sz="4" w:space="0"/>
              <w:bottom w:val="single" w:color="000000" w:sz="4" w:space="0"/>
              <w:right w:val="single" w:color="000000" w:sz="4" w:space="0"/>
            </w:tcBorders>
          </w:tcPr>
          <w:p w:rsidR="00E31ABC" w:rsidRDefault="000F0B22" w14:paraId="49D3AD35" w14:textId="77777777">
            <w:pPr>
              <w:spacing w:after="0" w:line="259" w:lineRule="auto"/>
              <w:ind w:left="0" w:firstLine="0"/>
            </w:pPr>
            <w:r>
              <w:t xml:space="preserve"> </w:t>
            </w:r>
          </w:p>
        </w:tc>
        <w:tc>
          <w:tcPr>
            <w:tcW w:w="2635" w:type="dxa"/>
            <w:tcBorders>
              <w:top w:val="single" w:color="000000" w:sz="4" w:space="0"/>
              <w:left w:val="single" w:color="000000" w:sz="4" w:space="0"/>
              <w:bottom w:val="single" w:color="000000" w:sz="4" w:space="0"/>
              <w:right w:val="single" w:color="000000" w:sz="4" w:space="0"/>
            </w:tcBorders>
          </w:tcPr>
          <w:p w:rsidR="00E31ABC" w:rsidRDefault="000F0B22" w14:paraId="58A8A152" w14:textId="77777777">
            <w:pPr>
              <w:spacing w:after="0" w:line="259" w:lineRule="auto"/>
              <w:ind w:left="360" w:firstLine="0"/>
            </w:pPr>
            <w:r>
              <w:t xml:space="preserve"> </w:t>
            </w:r>
          </w:p>
        </w:tc>
        <w:tc>
          <w:tcPr>
            <w:tcW w:w="1675" w:type="dxa"/>
            <w:tcBorders>
              <w:top w:val="single" w:color="000000" w:sz="4" w:space="0"/>
              <w:left w:val="single" w:color="000000" w:sz="4" w:space="0"/>
              <w:bottom w:val="single" w:color="000000" w:sz="4" w:space="0"/>
              <w:right w:val="single" w:color="000000" w:sz="4" w:space="0"/>
            </w:tcBorders>
          </w:tcPr>
          <w:p w:rsidR="00E31ABC" w:rsidRDefault="000F0B22" w14:paraId="5841A32D" w14:textId="77777777">
            <w:pPr>
              <w:spacing w:after="0" w:line="259" w:lineRule="auto"/>
              <w:ind w:left="358" w:firstLine="0"/>
            </w:pPr>
            <w:r>
              <w:t xml:space="preserve"> </w:t>
            </w:r>
          </w:p>
        </w:tc>
        <w:tc>
          <w:tcPr>
            <w:tcW w:w="1541" w:type="dxa"/>
            <w:tcBorders>
              <w:top w:val="single" w:color="000000" w:sz="4" w:space="0"/>
              <w:left w:val="single" w:color="000000" w:sz="4" w:space="0"/>
              <w:bottom w:val="single" w:color="000000" w:sz="4" w:space="0"/>
              <w:right w:val="single" w:color="000000" w:sz="4" w:space="0"/>
            </w:tcBorders>
          </w:tcPr>
          <w:p w:rsidR="00E31ABC" w:rsidRDefault="000F0B22" w14:paraId="691DCDC3" w14:textId="77777777">
            <w:pPr>
              <w:spacing w:after="0" w:line="259" w:lineRule="auto"/>
              <w:ind w:left="360" w:firstLine="0"/>
            </w:pPr>
            <w:r>
              <w:t xml:space="preserve"> </w:t>
            </w:r>
          </w:p>
        </w:tc>
      </w:tr>
      <w:tr w:rsidR="00E31ABC" w14:paraId="622B06AC" w14:textId="77777777">
        <w:trPr>
          <w:trHeight w:val="593"/>
        </w:trPr>
        <w:tc>
          <w:tcPr>
            <w:tcW w:w="1325" w:type="dxa"/>
            <w:tcBorders>
              <w:top w:val="single" w:color="000000" w:sz="4" w:space="0"/>
              <w:left w:val="single" w:color="000000" w:sz="4" w:space="0"/>
              <w:bottom w:val="single" w:color="000000" w:sz="4" w:space="0"/>
              <w:right w:val="single" w:color="000000" w:sz="4" w:space="0"/>
            </w:tcBorders>
          </w:tcPr>
          <w:p w:rsidR="00E31ABC" w:rsidRDefault="000F0B22" w14:paraId="35C8CDA4" w14:textId="77777777">
            <w:pPr>
              <w:spacing w:after="0" w:line="259" w:lineRule="auto"/>
              <w:ind w:left="0" w:firstLine="0"/>
            </w:pPr>
            <w:r>
              <w:t xml:space="preserve">2 </w:t>
            </w:r>
          </w:p>
        </w:tc>
        <w:tc>
          <w:tcPr>
            <w:tcW w:w="2174" w:type="dxa"/>
            <w:tcBorders>
              <w:top w:val="single" w:color="000000" w:sz="4" w:space="0"/>
              <w:left w:val="single" w:color="000000" w:sz="4" w:space="0"/>
              <w:bottom w:val="single" w:color="000000" w:sz="4" w:space="0"/>
              <w:right w:val="single" w:color="000000" w:sz="4" w:space="0"/>
            </w:tcBorders>
          </w:tcPr>
          <w:p w:rsidR="00E31ABC" w:rsidRDefault="000F0B22" w14:paraId="7385D3AF" w14:textId="77777777">
            <w:pPr>
              <w:spacing w:after="0" w:line="259" w:lineRule="auto"/>
              <w:ind w:left="360" w:firstLine="0"/>
            </w:pPr>
            <w:r>
              <w:t xml:space="preserve"> </w:t>
            </w:r>
          </w:p>
        </w:tc>
        <w:tc>
          <w:tcPr>
            <w:tcW w:w="2635" w:type="dxa"/>
            <w:tcBorders>
              <w:top w:val="single" w:color="000000" w:sz="4" w:space="0"/>
              <w:left w:val="single" w:color="000000" w:sz="4" w:space="0"/>
              <w:bottom w:val="single" w:color="000000" w:sz="4" w:space="0"/>
              <w:right w:val="single" w:color="000000" w:sz="4" w:space="0"/>
            </w:tcBorders>
          </w:tcPr>
          <w:p w:rsidR="00E31ABC" w:rsidRDefault="000F0B22" w14:paraId="7016C8DF" w14:textId="77777777">
            <w:pPr>
              <w:spacing w:after="0" w:line="259" w:lineRule="auto"/>
              <w:ind w:left="0" w:firstLine="0"/>
            </w:pPr>
            <w:r>
              <w:t xml:space="preserve"> </w:t>
            </w:r>
          </w:p>
        </w:tc>
        <w:tc>
          <w:tcPr>
            <w:tcW w:w="1675" w:type="dxa"/>
            <w:tcBorders>
              <w:top w:val="single" w:color="000000" w:sz="4" w:space="0"/>
              <w:left w:val="single" w:color="000000" w:sz="4" w:space="0"/>
              <w:bottom w:val="single" w:color="000000" w:sz="4" w:space="0"/>
              <w:right w:val="single" w:color="000000" w:sz="4" w:space="0"/>
            </w:tcBorders>
          </w:tcPr>
          <w:p w:rsidR="00E31ABC" w:rsidRDefault="000F0B22" w14:paraId="35250D39" w14:textId="77777777">
            <w:pPr>
              <w:spacing w:after="0" w:line="259" w:lineRule="auto"/>
              <w:ind w:left="358" w:firstLine="0"/>
            </w:pPr>
            <w:r>
              <w:t xml:space="preserve"> </w:t>
            </w:r>
          </w:p>
        </w:tc>
        <w:tc>
          <w:tcPr>
            <w:tcW w:w="1541" w:type="dxa"/>
            <w:tcBorders>
              <w:top w:val="single" w:color="000000" w:sz="4" w:space="0"/>
              <w:left w:val="single" w:color="000000" w:sz="4" w:space="0"/>
              <w:bottom w:val="single" w:color="000000" w:sz="4" w:space="0"/>
              <w:right w:val="single" w:color="000000" w:sz="4" w:space="0"/>
            </w:tcBorders>
          </w:tcPr>
          <w:p w:rsidR="00E31ABC" w:rsidRDefault="000F0B22" w14:paraId="69790112" w14:textId="77777777">
            <w:pPr>
              <w:spacing w:after="0" w:line="259" w:lineRule="auto"/>
              <w:ind w:left="360" w:firstLine="0"/>
            </w:pPr>
            <w:r>
              <w:t xml:space="preserve"> </w:t>
            </w:r>
          </w:p>
        </w:tc>
      </w:tr>
      <w:tr w:rsidR="00E31ABC" w14:paraId="27B91F1D" w14:textId="77777777">
        <w:trPr>
          <w:trHeight w:val="593"/>
        </w:trPr>
        <w:tc>
          <w:tcPr>
            <w:tcW w:w="1325" w:type="dxa"/>
            <w:tcBorders>
              <w:top w:val="single" w:color="000000" w:sz="4" w:space="0"/>
              <w:left w:val="single" w:color="000000" w:sz="4" w:space="0"/>
              <w:bottom w:val="single" w:color="000000" w:sz="4" w:space="0"/>
              <w:right w:val="single" w:color="000000" w:sz="4" w:space="0"/>
            </w:tcBorders>
          </w:tcPr>
          <w:p w:rsidR="00E31ABC" w:rsidRDefault="000F0B22" w14:paraId="27ABED58" w14:textId="77777777">
            <w:pPr>
              <w:spacing w:after="0" w:line="259" w:lineRule="auto"/>
              <w:ind w:left="0" w:firstLine="0"/>
            </w:pPr>
            <w:r>
              <w:t xml:space="preserve">3 </w:t>
            </w:r>
          </w:p>
        </w:tc>
        <w:tc>
          <w:tcPr>
            <w:tcW w:w="2174" w:type="dxa"/>
            <w:tcBorders>
              <w:top w:val="single" w:color="000000" w:sz="4" w:space="0"/>
              <w:left w:val="single" w:color="000000" w:sz="4" w:space="0"/>
              <w:bottom w:val="single" w:color="000000" w:sz="4" w:space="0"/>
              <w:right w:val="single" w:color="000000" w:sz="4" w:space="0"/>
            </w:tcBorders>
          </w:tcPr>
          <w:p w:rsidR="00E31ABC" w:rsidRDefault="000F0B22" w14:paraId="09BD2249" w14:textId="77777777">
            <w:pPr>
              <w:spacing w:after="0" w:line="259" w:lineRule="auto"/>
              <w:ind w:left="360" w:firstLine="0"/>
            </w:pPr>
            <w:r>
              <w:t xml:space="preserve"> </w:t>
            </w:r>
          </w:p>
        </w:tc>
        <w:tc>
          <w:tcPr>
            <w:tcW w:w="2635" w:type="dxa"/>
            <w:tcBorders>
              <w:top w:val="single" w:color="000000" w:sz="4" w:space="0"/>
              <w:left w:val="single" w:color="000000" w:sz="4" w:space="0"/>
              <w:bottom w:val="single" w:color="000000" w:sz="4" w:space="0"/>
              <w:right w:val="single" w:color="000000" w:sz="4" w:space="0"/>
            </w:tcBorders>
          </w:tcPr>
          <w:p w:rsidR="00E31ABC" w:rsidRDefault="000F0B22" w14:paraId="37D911C7" w14:textId="77777777">
            <w:pPr>
              <w:spacing w:after="0" w:line="259" w:lineRule="auto"/>
              <w:ind w:left="360" w:firstLine="0"/>
            </w:pPr>
            <w:r>
              <w:t xml:space="preserve"> </w:t>
            </w:r>
          </w:p>
        </w:tc>
        <w:tc>
          <w:tcPr>
            <w:tcW w:w="1675" w:type="dxa"/>
            <w:tcBorders>
              <w:top w:val="single" w:color="000000" w:sz="4" w:space="0"/>
              <w:left w:val="single" w:color="000000" w:sz="4" w:space="0"/>
              <w:bottom w:val="single" w:color="000000" w:sz="4" w:space="0"/>
              <w:right w:val="single" w:color="000000" w:sz="4" w:space="0"/>
            </w:tcBorders>
          </w:tcPr>
          <w:p w:rsidR="00E31ABC" w:rsidRDefault="000F0B22" w14:paraId="1D8BCF2B" w14:textId="77777777">
            <w:pPr>
              <w:spacing w:after="0" w:line="259" w:lineRule="auto"/>
              <w:ind w:left="358" w:firstLine="0"/>
            </w:pPr>
            <w:r>
              <w:t xml:space="preserve"> </w:t>
            </w:r>
          </w:p>
        </w:tc>
        <w:tc>
          <w:tcPr>
            <w:tcW w:w="1541" w:type="dxa"/>
            <w:tcBorders>
              <w:top w:val="single" w:color="000000" w:sz="4" w:space="0"/>
              <w:left w:val="single" w:color="000000" w:sz="4" w:space="0"/>
              <w:bottom w:val="single" w:color="000000" w:sz="4" w:space="0"/>
              <w:right w:val="single" w:color="000000" w:sz="4" w:space="0"/>
            </w:tcBorders>
          </w:tcPr>
          <w:p w:rsidR="00E31ABC" w:rsidRDefault="000F0B22" w14:paraId="1797703A" w14:textId="77777777">
            <w:pPr>
              <w:spacing w:after="0" w:line="259" w:lineRule="auto"/>
              <w:ind w:left="360" w:firstLine="0"/>
            </w:pPr>
            <w:r>
              <w:t xml:space="preserve"> </w:t>
            </w:r>
          </w:p>
        </w:tc>
      </w:tr>
    </w:tbl>
    <w:p w:rsidR="00E31ABC" w:rsidRDefault="000F0B22" w14:paraId="03EB5E4D" w14:textId="77777777">
      <w:pPr>
        <w:spacing w:after="153" w:line="259" w:lineRule="auto"/>
        <w:ind w:left="0" w:firstLine="0"/>
      </w:pPr>
      <w:r>
        <w:t xml:space="preserve"> </w:t>
      </w:r>
    </w:p>
    <w:p w:rsidR="00E31ABC" w:rsidRDefault="000F0B22" w14:paraId="778D5D60" w14:textId="77777777">
      <w:pPr>
        <w:spacing w:after="0" w:line="259" w:lineRule="auto"/>
        <w:ind w:left="0" w:firstLine="0"/>
      </w:pPr>
      <w:r>
        <w:rPr>
          <w:rFonts w:ascii="Times New Roman" w:hAnsi="Times New Roman" w:eastAsia="Times New Roman" w:cs="Times New Roman"/>
        </w:rPr>
        <w:t xml:space="preserve"> </w:t>
      </w:r>
    </w:p>
    <w:sectPr w:rsidR="00E31ABC">
      <w:pgSz w:w="12240" w:h="15840" w:orient="portrait"/>
      <w:pgMar w:top="1483" w:right="1436" w:bottom="1527"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L" w:author="Carly Lavender" w:date="2025-11-18T07:48:00Z" w:id="0">
    <w:p w:rsidR="00A62D57" w:rsidRDefault="00A62D57" w14:paraId="285C4EA0" w14:textId="6BA3164F">
      <w:r>
        <w:annotationRef/>
      </w:r>
      <w:r w:rsidRPr="3A32814B">
        <w:t>inconsistent paragraph line spacing on the whole doc. with space after/before paragraph. Also some headers have a gap before paragraph text, others don't</w:t>
      </w:r>
    </w:p>
  </w:comment>
  <w:comment w:initials="SZ" w:author="Summer  Zeh" w:date="2026-01-29T11:50:00Z" w:id="1">
    <w:p w:rsidR="00CA3157" w:rsidP="00CA3157" w:rsidRDefault="00CA3157" w14:paraId="1D238AD2" w14:textId="77777777">
      <w:pPr>
        <w:pStyle w:val="CommentText"/>
        <w:ind w:left="0" w:firstLine="0"/>
      </w:pPr>
      <w:r>
        <w:rPr>
          <w:rStyle w:val="CommentReference"/>
        </w:rPr>
        <w:annotationRef/>
      </w:r>
      <w:r>
        <w:t>I understand that we don’t want to limit the market study to only climatetech, but it would be good to know about opportunities in energy/climatetech in case we want to prioritize those.</w:t>
      </w:r>
    </w:p>
  </w:comment>
  <w:comment w:initials="CR" w:author="Connor Read" w:date="1900-01-01T00:00:00Z" w:id="2">
    <w:p w:rsidR="00415FC8" w:rsidRDefault="00415FC8" w14:paraId="34E4F708" w14:textId="2981EE6D">
      <w:pPr>
        <w:pStyle w:val="CommentText"/>
      </w:pPr>
      <w:r>
        <w:rPr>
          <w:rStyle w:val="CommentReference"/>
        </w:rPr>
        <w:annotationRef/>
      </w:r>
      <w:r w:rsidRPr="5A409C1A">
        <w:t xml:space="preserve">move this to section 2 </w:t>
      </w:r>
    </w:p>
  </w:comment>
  <w:comment w:initials="CL" w:author="Carly Lavender" w:date="1900-01-01T00:00:00Z" w:id="3">
    <w:p w:rsidR="00415FC8" w:rsidRDefault="00415FC8" w14:paraId="57A2F61F" w14:textId="1CC42027">
      <w:pPr>
        <w:pStyle w:val="CommentText"/>
      </w:pPr>
      <w:r>
        <w:rPr>
          <w:rStyle w:val="CommentReference"/>
        </w:rPr>
        <w:annotationRef/>
      </w:r>
      <w:r w:rsidRPr="616F7C01">
        <w:t>I agree with this</w:t>
      </w:r>
    </w:p>
  </w:comment>
  <w:comment w:initials="JL" w:author="Jaclyn Leslie" w:date="2026-02-04T10:17:00Z" w:id="5">
    <w:p w:rsidR="006504D0" w:rsidRDefault="006504D0" w14:paraId="5B88EDE5" w14:textId="39B2D202">
      <w:pPr>
        <w:pStyle w:val="CommentText"/>
      </w:pPr>
      <w:r>
        <w:rPr>
          <w:rStyle w:val="CommentReference"/>
        </w:rPr>
        <w:annotationRef/>
      </w:r>
      <w:r w:rsidRPr="12811179">
        <w:t>Prioritize recurring or subscription-based revenue models over one-time engagements. Encourage concepts that monetize idle capacity, off-peak hours, or underutilized equipment. Explore revenue opportunities tied to data products, analytics, or benchmarking derived from structural testing activities</w:t>
      </w:r>
    </w:p>
  </w:comment>
  <w:comment w:initials="JL" w:author="Jaclyn Leslie" w:date="2026-02-04T10:18:00Z" w:id="6">
    <w:p w:rsidR="006504D0" w:rsidRDefault="006504D0" w14:paraId="3C7CDB4F" w14:textId="5C7EAC9F">
      <w:pPr>
        <w:pStyle w:val="CommentText"/>
      </w:pPr>
      <w:r>
        <w:rPr>
          <w:rStyle w:val="CommentReference"/>
        </w:rPr>
        <w:annotationRef/>
      </w:r>
      <w:r w:rsidRPr="12F3301C">
        <w:t>create scalable and repeatable service offerings</w:t>
      </w:r>
    </w:p>
  </w:comment>
  <w:comment w:initials="GB" w:author="George Blagdon" w:date="2026-02-04T13:01:00Z" w:id="7">
    <w:p w:rsidR="000D0A97" w:rsidRDefault="000D0A97" w14:paraId="76E36EA4" w14:textId="0DED0E72">
      <w:pPr>
        <w:pStyle w:val="CommentText"/>
      </w:pPr>
      <w:r>
        <w:rPr>
          <w:rStyle w:val="CommentReference"/>
        </w:rPr>
        <w:annotationRef/>
      </w:r>
      <w:r w:rsidRPr="14EE34DD">
        <w:t>With how our lease is structured, going too far outside of structural testing could present challenges. The structural benchmarking and test data would be something a customer could ask us to do. I've noted for the scope of work that the consultant should reach out to the ASTM's of the world and see if there is any business to be had there.</w:t>
      </w:r>
    </w:p>
  </w:comment>
  <w:comment w:initials="NL" w:author="Nick Lawson" w:date="2025-11-17T14:26:00Z" w:id="4">
    <w:p w:rsidR="00A62D57" w:rsidRDefault="00A62D57" w14:paraId="60ACB095" w14:textId="3D5179B0">
      <w:r>
        <w:annotationRef/>
      </w:r>
      <w:r w:rsidRPr="0370CCA5">
        <w:t>I think this could be reworded for clarity</w:t>
      </w:r>
    </w:p>
  </w:comment>
  <w:comment w:initials="JL" w:author="Jaclyn Leslie" w:date="2026-02-04T10:05:00Z" w:id="8">
    <w:p w:rsidR="00532989" w:rsidRDefault="00532989" w14:paraId="6DB262C7" w14:textId="45DBD4F6">
      <w:pPr>
        <w:pStyle w:val="CommentText"/>
      </w:pPr>
      <w:r>
        <w:rPr>
          <w:rStyle w:val="CommentReference"/>
        </w:rPr>
        <w:annotationRef/>
      </w:r>
      <w:r w:rsidRPr="6077F160">
        <w:t>is there a way to broaden this- outside the structural testing and projects? Maybe its not possible- but do we include that specifically if there is another option (with modification of the facility being a requirement to realizing those possibilities)?</w:t>
      </w:r>
    </w:p>
  </w:comment>
  <w:comment w:initials="GB" w:author="George Blagdon" w:date="2026-02-04T12:57:00Z" w:id="9">
    <w:p w:rsidR="000D0A97" w:rsidRDefault="000D0A97" w14:paraId="64592FD0" w14:textId="799EBB80">
      <w:pPr>
        <w:pStyle w:val="CommentText"/>
      </w:pPr>
      <w:r>
        <w:rPr>
          <w:rStyle w:val="CommentReference"/>
        </w:rPr>
        <w:annotationRef/>
      </w:r>
      <w:r w:rsidRPr="3BF10994">
        <w:t xml:space="preserve">It's a big and open-ended question and don't want a consultant going out of scope. I think with our lease, expanding or modifying outside of structural testing would be difficult. </w:t>
      </w:r>
    </w:p>
  </w:comment>
  <w:comment w:initials="CL" w:author="Carly Lavender" w:date="2025-11-18T07:59:00Z" w:id="10">
    <w:p w:rsidR="00A62D57" w:rsidRDefault="00A62D57" w14:paraId="306CA10F" w14:textId="47842F71">
      <w:r>
        <w:annotationRef/>
      </w:r>
      <w:r w:rsidRPr="0547559A">
        <w:t>Blade testing RPF has an exact time for proposals due. Not sure if its needed, but just to note</w:t>
      </w:r>
    </w:p>
  </w:comment>
  <w:comment w:initials="NL" w:author="Nick Lawson" w:date="2025-11-17T14:34:00Z" w:id="13">
    <w:p w:rsidR="00A62D57" w:rsidRDefault="00A62D57" w14:paraId="4C90ECD5" w14:textId="200ED957">
      <w:r>
        <w:annotationRef/>
      </w:r>
      <w:r w:rsidRPr="6C99ACB6">
        <w:t>Only three tasks listed? are 2a and 2b different?</w:t>
      </w:r>
    </w:p>
  </w:comment>
  <w:comment w:initials="BB" w:author="Brooke Barton" w:date="2026-02-04T10:56:00Z" w:id="12">
    <w:p w:rsidR="006812F8" w:rsidRDefault="006812F8" w14:paraId="0A4C67F6" w14:textId="3BC35E50">
      <w:pPr>
        <w:pStyle w:val="CommentText"/>
      </w:pPr>
      <w:r>
        <w:rPr>
          <w:rStyle w:val="CommentReference"/>
        </w:rPr>
        <w:annotationRef/>
      </w:r>
      <w:r w:rsidRPr="1A626B96">
        <w:t>Hi - I think it might be good to structure the tasks slightly differently so they are more structured/discrete, which will help in improving comparability of proposals your receive. This is some language suggested by Copilot, FWIW.</w:t>
      </w:r>
    </w:p>
    <w:p w:rsidR="006812F8" w:rsidRDefault="006812F8" w14:paraId="5640F3BC" w14:textId="18803336">
      <w:pPr>
        <w:pStyle w:val="CommentText"/>
      </w:pPr>
      <w:r w:rsidRPr="19F096ED">
        <w:rPr>
          <w:b/>
          <w:bCs/>
        </w:rPr>
        <w:t>Task 1 – Market Landscape Assessment</w:t>
      </w:r>
    </w:p>
    <w:p w:rsidR="006812F8" w:rsidRDefault="006812F8" w14:paraId="4F067450" w14:textId="44E812DF">
      <w:pPr>
        <w:pStyle w:val="CommentText"/>
      </w:pPr>
      <w:r w:rsidRPr="4FA23AC8">
        <w:t>Define the U.S. structural testing market, sub‑segments, customer types, and competitive landscape.</w:t>
      </w:r>
    </w:p>
    <w:p w:rsidR="006812F8" w:rsidRDefault="006812F8" w14:paraId="1CEDFE5C" w14:textId="05371262">
      <w:pPr>
        <w:pStyle w:val="CommentText"/>
      </w:pPr>
      <w:r w:rsidRPr="5BFD1B3A">
        <w:rPr>
          <w:b/>
          <w:bCs/>
        </w:rPr>
        <w:t>Task 2 – Customer Discovery &amp; Opportunity Validation</w:t>
      </w:r>
    </w:p>
    <w:p w:rsidR="006812F8" w:rsidRDefault="006812F8" w14:paraId="1E071940" w14:textId="48BCC42E">
      <w:pPr>
        <w:pStyle w:val="CommentText"/>
      </w:pPr>
      <w:r w:rsidRPr="03F72783">
        <w:t>Conduct stakeholder engagement; identify validated, high‑potential structural testing opportunities; quantify demand and barriers.</w:t>
      </w:r>
    </w:p>
    <w:p w:rsidR="006812F8" w:rsidRDefault="006812F8" w14:paraId="1D0364EA" w14:textId="00353E9B">
      <w:pPr>
        <w:pStyle w:val="CommentText"/>
      </w:pPr>
      <w:r w:rsidRPr="5DC49E55">
        <w:rPr>
          <w:b/>
          <w:bCs/>
        </w:rPr>
        <w:t>Task 3 – Business Development Pipeline &amp; Technical Readiness Assessment</w:t>
      </w:r>
    </w:p>
    <w:p w:rsidR="006812F8" w:rsidRDefault="006812F8" w14:paraId="1DAA9D73" w14:textId="09A786BD">
      <w:pPr>
        <w:pStyle w:val="CommentText"/>
      </w:pPr>
      <w:r w:rsidRPr="6B9B8B3C">
        <w:t>Build the target pipeline, define WTTC facility/technical modifications needed, and recommend go‑to‑market actions.</w:t>
      </w:r>
    </w:p>
  </w:comment>
  <w:comment w:initials="CL" w:author="Carly Lavender" w:date="2025-11-18T08:11:00Z" w:id="20">
    <w:p w:rsidR="00415FC8" w:rsidRDefault="00415FC8" w14:paraId="2C556B7A" w14:textId="46F4DC24">
      <w:pPr>
        <w:pStyle w:val="CommentText"/>
      </w:pPr>
      <w:r>
        <w:rPr>
          <w:rStyle w:val="CommentReference"/>
        </w:rPr>
        <w:annotationRef/>
      </w:r>
      <w:r w:rsidRPr="3B597FFB">
        <w:t>edited next 3 headers to match heading style - originally was a picture</w:t>
      </w:r>
    </w:p>
  </w:comment>
  <w:comment xmlns:w="http://schemas.openxmlformats.org/wordprocessingml/2006/main" w:initials="GB" w:author="George Blagdon" w:date="2026-02-04T15:04:03" w:id="1232018063">
    <w:p xmlns:w14="http://schemas.microsoft.com/office/word/2010/wordml" xmlns:w="http://schemas.openxmlformats.org/wordprocessingml/2006/main" w:rsidR="5D40083B" w:rsidRDefault="228995AD" w14:paraId="235F0440" w14:textId="3AB67100">
      <w:pPr>
        <w:pStyle w:val="CommentText"/>
      </w:pPr>
      <w:r>
        <w:rPr>
          <w:rStyle w:val="CommentReference"/>
        </w:rPr>
        <w:annotationRef/>
      </w:r>
      <w:r w:rsidRPr="2B896FD3" w:rsidR="63B412B7">
        <w:t>Thanks for this feedback and the deliverables. Happy to talk through anything here.</w:t>
      </w:r>
    </w:p>
  </w:comment>
  <w:comment xmlns:w="http://schemas.openxmlformats.org/wordprocessingml/2006/main" w:initials="NL" w:author="Nick Lawson" w:date="2025-11-17T06:33:00" w:id="1715083080">
    <w:p xmlns:w14="http://schemas.microsoft.com/office/word/2010/wordml" xmlns:w="http://schemas.openxmlformats.org/wordprocessingml/2006/main" w:rsidR="358478E2" w:rsidRDefault="27ECD92E" w14:paraId="00A06AB5" w14:textId="795DE6E6">
      <w:pPr>
        <w:pStyle w:val="CommentText"/>
      </w:pPr>
      <w:r>
        <w:rPr>
          <w:rStyle w:val="CommentReference"/>
        </w:rPr>
        <w:annotationRef/>
      </w:r>
      <w:r w:rsidRPr="3EDA2FB3" w:rsidR="7F1416B3">
        <w:t>I think there's a verb missing, 'and be a point of contact'? 'and provide points of contact'?</w:t>
      </w:r>
    </w:p>
  </w:comment>
  <w:comment xmlns:w="http://schemas.openxmlformats.org/wordprocessingml/2006/main" w:initials="JB" w:author="Jennifer Le Blond" w:date="2026-01-30T00:37:00" w:id="1462903715">
    <w:p xmlns:w14="http://schemas.microsoft.com/office/word/2010/wordml" xmlns:w="http://schemas.openxmlformats.org/wordprocessingml/2006/main" w:rsidR="63E6F90F" w:rsidRDefault="76A4E4A3" w14:paraId="4988B12E" w14:textId="1FFEC7AB">
      <w:pPr>
        <w:pStyle w:val="CommentText"/>
      </w:pPr>
      <w:r>
        <w:rPr>
          <w:rStyle w:val="CommentReference"/>
        </w:rPr>
        <w:annotationRef/>
      </w:r>
      <w:r w:rsidRPr="76244ED1" w:rsidR="1B3A4AE9">
        <w:t>Do you also want introductions? Also, does this need to be an iterative process…..? I don’t want the consultant approaching this from ground zero - they will have to work with the team to develop and expand on the list of established contacts that WTTC holds already…..</w:t>
      </w:r>
    </w:p>
  </w:comment>
</w:comments>
</file>

<file path=word/commentsExtended.xml><?xml version="1.0" encoding="utf-8"?>
<w15:commentsEx xmlns:mc="http://schemas.openxmlformats.org/markup-compatibility/2006" xmlns:w15="http://schemas.microsoft.com/office/word/2012/wordml" mc:Ignorable="w15">
  <w15:commentEx w15:done="1" w15:paraId="285C4EA0"/>
  <w15:commentEx w15:done="1" w15:paraId="1D238AD2"/>
  <w15:commentEx w15:done="1" w15:paraId="34E4F708"/>
  <w15:commentEx w15:done="1" w15:paraId="57A2F61F" w15:paraIdParent="34E4F708"/>
  <w15:commentEx w15:done="0" w15:paraId="5B88EDE5"/>
  <w15:commentEx w15:done="0" w15:paraId="3C7CDB4F" w15:paraIdParent="5B88EDE5"/>
  <w15:commentEx w15:done="0" w15:paraId="76E36EA4" w15:paraIdParent="5B88EDE5"/>
  <w15:commentEx w15:done="1" w15:paraId="60ACB095"/>
  <w15:commentEx w15:done="0" w15:paraId="6DB262C7"/>
  <w15:commentEx w15:done="0" w15:paraId="64592FD0" w15:paraIdParent="6DB262C7"/>
  <w15:commentEx w15:done="1" w15:paraId="306CA10F"/>
  <w15:commentEx w15:done="1" w15:paraId="4C90ECD5"/>
  <w15:commentEx w15:done="0" w15:paraId="1DAA9D73"/>
  <w15:commentEx w15:done="1" w15:paraId="4988B12E"/>
  <w15:commentEx w15:done="1" w15:paraId="00A06AB5"/>
  <w15:commentEx w15:done="0" w15:paraId="235F0440" w15:paraIdParent="1DAA9D73"/>
  <w15:commentEx w15:done="1" w15:paraId="2C556B7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A53F29" w16cex:dateUtc="2025-11-18T12:48:00Z"/>
  <w16cex:commentExtensible w16cex:durableId="6A328FC6" w16cex:dateUtc="2026-01-29T16:50:00Z">
    <w16cex:extLst>
      <w16:ext w16:uri="{CE6994B0-6A32-4C9F-8C6B-6E91EDA988CE}">
        <cr:reactions xmlns:cr="http://schemas.microsoft.com/office/comments/2020/reactions">
          <cr:reaction reactionType="1">
            <cr:reactionInfo dateUtc="2026-01-29T16:53:59Z">
              <cr:user userId="S::gblagdon@masscec.com::4646ce47-e61c-4814-922c-dcb6cc6e0d22" userProvider="AD" userName="George Blagdon"/>
            </cr:reactionInfo>
          </cr:reaction>
        </cr:reactions>
      </w16:ext>
    </w16cex:extLst>
  </w16cex:commentExtensible>
  <w16cex:commentExtensible w16cex:durableId="5471F4EC" w16cex:dateUtc="2025-11-18T12:25:00Z"/>
  <w16cex:commentExtensible w16cex:durableId="75E8439E" w16cex:dateUtc="2025-11-18T12:57:00Z"/>
  <w16cex:commentExtensible w16cex:durableId="053BA0D9" w16cex:dateUtc="2026-02-04T15:17:00Z"/>
  <w16cex:commentExtensible w16cex:durableId="1AE6B7E7" w16cex:dateUtc="2026-02-04T15:18:00Z"/>
  <w16cex:commentExtensible w16cex:durableId="514C1A9D" w16cex:dateUtc="2026-02-04T18:01:00Z"/>
  <w16cex:commentExtensible w16cex:durableId="31962CEC" w16cex:dateUtc="2025-11-17T19:26:00Z"/>
  <w16cex:commentExtensible w16cex:durableId="5D6CCE30" w16cex:dateUtc="2026-02-04T15:05:00Z"/>
  <w16cex:commentExtensible w16cex:durableId="5E6D5D7E" w16cex:dateUtc="2026-02-04T17:57:00Z"/>
  <w16cex:commentExtensible w16cex:durableId="79870D4F" w16cex:dateUtc="2025-11-18T12:59:00Z"/>
  <w16cex:commentExtensible w16cex:durableId="59940B3C" w16cex:dateUtc="2025-11-17T19:34:00Z"/>
  <w16cex:commentExtensible w16cex:durableId="3E1C3C90" w16cex:dateUtc="2026-02-04T15:56:00Z"/>
  <w16cex:commentExtensible w16cex:durableId="1BAF984E" w16cex:dateUtc="2026-01-30T13:37:00Z"/>
  <w16cex:commentExtensible w16cex:durableId="7696BBFD" w16cex:dateUtc="2025-11-17T19:33:00Z"/>
  <w16cex:commentExtensible w16cex:durableId="0D8D8201" w16cex:dateUtc="2026-02-04T20:04:03.94Z"/>
  <w16cex:commentExtensible w16cex:durableId="63102163" w16cex:dateUtc="2025-11-18T13:11:00Z"/>
</w16cex:commentsExtensible>
</file>

<file path=word/commentsIds.xml><?xml version="1.0" encoding="utf-8"?>
<w16cid:commentsIds xmlns:mc="http://schemas.openxmlformats.org/markup-compatibility/2006" xmlns:w16cid="http://schemas.microsoft.com/office/word/2016/wordml/cid" mc:Ignorable="w16cid">
  <w16cid:commentId w16cid:paraId="285C4EA0" w16cid:durableId="5FA53F29"/>
  <w16cid:commentId w16cid:paraId="1D238AD2" w16cid:durableId="6A328FC6"/>
  <w16cid:commentId w16cid:paraId="34E4F708" w16cid:durableId="5471F4EC"/>
  <w16cid:commentId w16cid:paraId="57A2F61F" w16cid:durableId="75E8439E"/>
  <w16cid:commentId w16cid:paraId="5B88EDE5" w16cid:durableId="053BA0D9"/>
  <w16cid:commentId w16cid:paraId="3C7CDB4F" w16cid:durableId="1AE6B7E7"/>
  <w16cid:commentId w16cid:paraId="76E36EA4" w16cid:durableId="514C1A9D"/>
  <w16cid:commentId w16cid:paraId="60ACB095" w16cid:durableId="31962CEC"/>
  <w16cid:commentId w16cid:paraId="6DB262C7" w16cid:durableId="5D6CCE30"/>
  <w16cid:commentId w16cid:paraId="64592FD0" w16cid:durableId="5E6D5D7E"/>
  <w16cid:commentId w16cid:paraId="306CA10F" w16cid:durableId="79870D4F"/>
  <w16cid:commentId w16cid:paraId="4C90ECD5" w16cid:durableId="59940B3C"/>
  <w16cid:commentId w16cid:paraId="1DAA9D73" w16cid:durableId="3E1C3C90"/>
  <w16cid:commentId w16cid:paraId="2C556B7A" w16cid:durableId="63102163"/>
  <w16cid:commentId w16cid:paraId="235F0440" w16cid:durableId="0D8D8201"/>
  <w16cid:commentId w16cid:paraId="00A06AB5" w16cid:durableId="7696BBFD"/>
  <w16cid:commentId w16cid:paraId="4988B12E" w16cid:durableId="1BAF98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BD6"/>
    <w:multiLevelType w:val="multilevel"/>
    <w:tmpl w:val="BD969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F81C78"/>
    <w:multiLevelType w:val="hybridMultilevel"/>
    <w:tmpl w:val="C83080CE"/>
    <w:lvl w:ilvl="0" w:tplc="C444E326">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4640FE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9D2E4C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130989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9FC915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B1CA1C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BD8A9E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30E4F4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B303104">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21526C25"/>
    <w:multiLevelType w:val="hybridMultilevel"/>
    <w:tmpl w:val="09D48DDE"/>
    <w:lvl w:ilvl="0" w:tplc="E51AA48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664CED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B0A63C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7ECF79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D8AC90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1DC563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6EC87FD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964E89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6268CA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25346774"/>
    <w:multiLevelType w:val="multilevel"/>
    <w:tmpl w:val="1A268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C6846AE"/>
    <w:multiLevelType w:val="multilevel"/>
    <w:tmpl w:val="6D62C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DA80DC9"/>
    <w:multiLevelType w:val="multilevel"/>
    <w:tmpl w:val="0AB4F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30D190E"/>
    <w:multiLevelType w:val="multilevel"/>
    <w:tmpl w:val="E986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1F2740"/>
    <w:multiLevelType w:val="multilevel"/>
    <w:tmpl w:val="07324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4E8057D"/>
    <w:multiLevelType w:val="hybridMultilevel"/>
    <w:tmpl w:val="6E1CC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62812FF"/>
    <w:multiLevelType w:val="hybridMultilevel"/>
    <w:tmpl w:val="0C8471BE"/>
    <w:lvl w:ilvl="0" w:tplc="FA1A73DC">
      <w:start w:val="1"/>
      <w:numFmt w:val="upperRoman"/>
      <w:lvlText w:val="%1."/>
      <w:lvlJc w:val="left"/>
      <w:pPr>
        <w:ind w:left="1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68C33B6">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D720C52">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4180F3E">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1748A252">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8EAEBC8">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5BC7BD2">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D404476">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1369F34">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57F82092"/>
    <w:multiLevelType w:val="hybridMultilevel"/>
    <w:tmpl w:val="4B18303A"/>
    <w:lvl w:ilvl="0" w:tplc="809EC5D0">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58601718"/>
    <w:multiLevelType w:val="hybridMultilevel"/>
    <w:tmpl w:val="36327928"/>
    <w:lvl w:ilvl="0" w:tplc="4FBE7EF4">
      <w:start w:val="7"/>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12A98E8">
      <w:start w:val="1"/>
      <w:numFmt w:val="lowerLetter"/>
      <w:lvlText w:val="%2."/>
      <w:lvlJc w:val="left"/>
      <w:pPr>
        <w:ind w:left="10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31C554E">
      <w:start w:val="1"/>
      <w:numFmt w:val="lowerRoman"/>
      <w:lvlText w:val="%3."/>
      <w:lvlJc w:val="left"/>
      <w:pPr>
        <w:ind w:left="18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1B008A0">
      <w:start w:val="1"/>
      <w:numFmt w:val="decimal"/>
      <w:lvlText w:val="%4"/>
      <w:lvlJc w:val="left"/>
      <w:pPr>
        <w:ind w:left="181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02E4212">
      <w:start w:val="1"/>
      <w:numFmt w:val="lowerLetter"/>
      <w:lvlText w:val="%5"/>
      <w:lvlJc w:val="left"/>
      <w:pPr>
        <w:ind w:left="25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67CB992">
      <w:start w:val="1"/>
      <w:numFmt w:val="lowerRoman"/>
      <w:lvlText w:val="%6"/>
      <w:lvlJc w:val="left"/>
      <w:pPr>
        <w:ind w:left="325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C66F7BA">
      <w:start w:val="1"/>
      <w:numFmt w:val="decimal"/>
      <w:lvlText w:val="%7"/>
      <w:lvlJc w:val="left"/>
      <w:pPr>
        <w:ind w:left="397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FC44E08">
      <w:start w:val="1"/>
      <w:numFmt w:val="lowerLetter"/>
      <w:lvlText w:val="%8"/>
      <w:lvlJc w:val="left"/>
      <w:pPr>
        <w:ind w:left="469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E3C01BC">
      <w:start w:val="1"/>
      <w:numFmt w:val="lowerRoman"/>
      <w:lvlText w:val="%9"/>
      <w:lvlJc w:val="left"/>
      <w:pPr>
        <w:ind w:left="541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66D66E49"/>
    <w:multiLevelType w:val="multilevel"/>
    <w:tmpl w:val="6B5034A0"/>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3" w15:restartNumberingAfterBreak="0">
    <w:nsid w:val="6A910C07"/>
    <w:multiLevelType w:val="hybridMultilevel"/>
    <w:tmpl w:val="0116F0CA"/>
    <w:lvl w:ilvl="0" w:tplc="0B24E390">
      <w:start w:val="1"/>
      <w:numFmt w:val="decimal"/>
      <w:lvlText w:val="%1."/>
      <w:lvlJc w:val="left"/>
      <w:pPr>
        <w:ind w:left="7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880CB72A">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4C0A9E52">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396AF7F0">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532F2E0">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11FA055A">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BEA8B45E">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B665E12">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4692B540">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7282351A"/>
    <w:multiLevelType w:val="hybridMultilevel"/>
    <w:tmpl w:val="D898C614"/>
    <w:lvl w:ilvl="0" w:tplc="9B745470">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67ADDD8">
      <w:start w:val="1"/>
      <w:numFmt w:val="lowerLetter"/>
      <w:lvlText w:val="%2."/>
      <w:lvlJc w:val="left"/>
      <w:pPr>
        <w:ind w:left="10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6BA68E6">
      <w:start w:val="1"/>
      <w:numFmt w:val="lowerRoman"/>
      <w:lvlText w:val="%3."/>
      <w:lvlJc w:val="left"/>
      <w:pPr>
        <w:ind w:left="18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0FE4964">
      <w:start w:val="1"/>
      <w:numFmt w:val="decimal"/>
      <w:lvlText w:val="%4"/>
      <w:lvlJc w:val="left"/>
      <w:pPr>
        <w:ind w:left="220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0E21D9C">
      <w:start w:val="1"/>
      <w:numFmt w:val="lowerLetter"/>
      <w:lvlText w:val="%5"/>
      <w:lvlJc w:val="left"/>
      <w:pPr>
        <w:ind w:left="292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A0CEB88">
      <w:start w:val="1"/>
      <w:numFmt w:val="lowerRoman"/>
      <w:lvlText w:val="%6"/>
      <w:lvlJc w:val="left"/>
      <w:pPr>
        <w:ind w:left="364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3F4F026">
      <w:start w:val="1"/>
      <w:numFmt w:val="decimal"/>
      <w:lvlText w:val="%7"/>
      <w:lvlJc w:val="left"/>
      <w:pPr>
        <w:ind w:left="436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0A4FE6E">
      <w:start w:val="1"/>
      <w:numFmt w:val="lowerLetter"/>
      <w:lvlText w:val="%8"/>
      <w:lvlJc w:val="left"/>
      <w:pPr>
        <w:ind w:left="508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01C7D28">
      <w:start w:val="1"/>
      <w:numFmt w:val="lowerRoman"/>
      <w:lvlText w:val="%9"/>
      <w:lvlJc w:val="left"/>
      <w:pPr>
        <w:ind w:left="580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78232E5A"/>
    <w:multiLevelType w:val="hybridMultilevel"/>
    <w:tmpl w:val="000640DE"/>
    <w:lvl w:ilvl="0" w:tplc="EF12199A">
      <w:start w:val="1"/>
      <w:numFmt w:val="lowerLetter"/>
      <w:lvlText w:val="%1."/>
      <w:lvlJc w:val="left"/>
      <w:pPr>
        <w:ind w:left="10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704716C">
      <w:start w:val="1"/>
      <w:numFmt w:val="lowerLetter"/>
      <w:lvlText w:val="%2"/>
      <w:lvlJc w:val="left"/>
      <w:pPr>
        <w:ind w:left="12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47CCBB2">
      <w:start w:val="1"/>
      <w:numFmt w:val="lowerRoman"/>
      <w:lvlText w:val="%3"/>
      <w:lvlJc w:val="left"/>
      <w:pPr>
        <w:ind w:left="19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BEC0F3E">
      <w:start w:val="1"/>
      <w:numFmt w:val="decimal"/>
      <w:lvlText w:val="%4"/>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94A2384">
      <w:start w:val="1"/>
      <w:numFmt w:val="lowerLetter"/>
      <w:lvlText w:val="%5"/>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78C9902">
      <w:start w:val="1"/>
      <w:numFmt w:val="lowerRoman"/>
      <w:lvlText w:val="%6"/>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01A281E">
      <w:start w:val="1"/>
      <w:numFmt w:val="decimal"/>
      <w:lvlText w:val="%7"/>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DCCC6A8">
      <w:start w:val="1"/>
      <w:numFmt w:val="lowerLetter"/>
      <w:lvlText w:val="%8"/>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F00E474">
      <w:start w:val="1"/>
      <w:numFmt w:val="lowerRoman"/>
      <w:lvlText w:val="%9"/>
      <w:lvlJc w:val="left"/>
      <w:pPr>
        <w:ind w:left="6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16cid:durableId="1005523627">
    <w:abstractNumId w:val="1"/>
  </w:num>
  <w:num w:numId="2" w16cid:durableId="1240867803">
    <w:abstractNumId w:val="4"/>
  </w:num>
  <w:num w:numId="3" w16cid:durableId="1334411128">
    <w:abstractNumId w:val="13"/>
  </w:num>
  <w:num w:numId="4" w16cid:durableId="1486553471">
    <w:abstractNumId w:val="2"/>
  </w:num>
  <w:num w:numId="5" w16cid:durableId="1559972970">
    <w:abstractNumId w:val="10"/>
  </w:num>
  <w:num w:numId="6" w16cid:durableId="1990211464">
    <w:abstractNumId w:val="14"/>
  </w:num>
  <w:num w:numId="7" w16cid:durableId="2015646761">
    <w:abstractNumId w:val="3"/>
  </w:num>
  <w:num w:numId="8" w16cid:durableId="2092847213">
    <w:abstractNumId w:val="7"/>
  </w:num>
  <w:num w:numId="9" w16cid:durableId="33118443">
    <w:abstractNumId w:val="5"/>
  </w:num>
  <w:num w:numId="10" w16cid:durableId="353652806">
    <w:abstractNumId w:val="0"/>
  </w:num>
  <w:num w:numId="11" w16cid:durableId="357006445">
    <w:abstractNumId w:val="12"/>
  </w:num>
  <w:num w:numId="12" w16cid:durableId="437141337">
    <w:abstractNumId w:val="9"/>
  </w:num>
  <w:num w:numId="13" w16cid:durableId="483354164">
    <w:abstractNumId w:val="11"/>
  </w:num>
  <w:num w:numId="14" w16cid:durableId="590746176">
    <w:abstractNumId w:val="8"/>
  </w:num>
  <w:num w:numId="15" w16cid:durableId="746390505">
    <w:abstractNumId w:val="6"/>
  </w:num>
  <w:num w:numId="16" w16cid:durableId="938373584">
    <w:abstractNumId w:val="15"/>
  </w:num>
</w:numbering>
</file>

<file path=word/people.xml><?xml version="1.0" encoding="utf-8"?>
<w15:people xmlns:mc="http://schemas.openxmlformats.org/markup-compatibility/2006" xmlns:w15="http://schemas.microsoft.com/office/word/2012/wordml" mc:Ignorable="w15">
  <w15:person w15:author="Carly Lavender">
    <w15:presenceInfo w15:providerId="AD" w15:userId="S::clavender@masscec.com::9ef529d8-1710-422c-8176-9d28c91586c6"/>
  </w15:person>
  <w15:person w15:author="Summer  Zeh">
    <w15:presenceInfo w15:providerId="AD" w15:userId="S::szeh@masscec.com::fd2b63b5-3ffb-4d95-ab9c-0f4f9e05658a"/>
  </w15:person>
  <w15:person w15:author="Connor Read">
    <w15:presenceInfo w15:providerId="AD" w15:userId="S::cread@masscec.com::35a03c0c-7d07-4dba-b4be-457621f2eac0"/>
  </w15:person>
  <w15:person w15:author="Jaclyn Leslie">
    <w15:presenceInfo w15:providerId="AD" w15:userId="S::jleslie@masscec.com::e4132b4c-5858-4961-aa59-6b832fc13206"/>
  </w15:person>
  <w15:person w15:author="George Blagdon">
    <w15:presenceInfo w15:providerId="AD" w15:userId="S::gblagdon@masscec.com::4646ce47-e61c-4814-922c-dcb6cc6e0d22"/>
  </w15:person>
  <w15:person w15:author="Nick Lawson">
    <w15:presenceInfo w15:providerId="AD" w15:userId="S::nlawson@masscec.com::78b118fe-c3af-4409-8bf1-4c7be0c3b2d5"/>
  </w15:person>
  <w15:person w15:author="Brooke Barton">
    <w15:presenceInfo w15:providerId="AD" w15:userId="S::bbarton@masscec.com::d5ef3fb7-0fc0-4b71-91b8-3b20218a4fea"/>
  </w15:person>
  <w15:person w15:author="Jennifer Le Blond">
    <w15:presenceInfo w15:providerId="AD" w15:userId="S::jleblond@masscec.com::aa259ddb-ca5f-44b3-acf2-22edc531034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BC"/>
    <w:rsid w:val="0003235C"/>
    <w:rsid w:val="00042BED"/>
    <w:rsid w:val="00043099"/>
    <w:rsid w:val="00051DAD"/>
    <w:rsid w:val="00086912"/>
    <w:rsid w:val="00097489"/>
    <w:rsid w:val="000A76C0"/>
    <w:rsid w:val="000B5634"/>
    <w:rsid w:val="000B7053"/>
    <w:rsid w:val="000C342A"/>
    <w:rsid w:val="000D0A97"/>
    <w:rsid w:val="000D3ADF"/>
    <w:rsid w:val="000F0B22"/>
    <w:rsid w:val="000F6C84"/>
    <w:rsid w:val="00115114"/>
    <w:rsid w:val="00142480"/>
    <w:rsid w:val="00160347"/>
    <w:rsid w:val="001A573C"/>
    <w:rsid w:val="001B566E"/>
    <w:rsid w:val="001F72EE"/>
    <w:rsid w:val="002035A4"/>
    <w:rsid w:val="00233F4D"/>
    <w:rsid w:val="00244A92"/>
    <w:rsid w:val="00270224"/>
    <w:rsid w:val="00277A21"/>
    <w:rsid w:val="002C2E60"/>
    <w:rsid w:val="002D3032"/>
    <w:rsid w:val="00363BA3"/>
    <w:rsid w:val="00387CF4"/>
    <w:rsid w:val="00393C3C"/>
    <w:rsid w:val="00395E40"/>
    <w:rsid w:val="003E1BE6"/>
    <w:rsid w:val="004018A7"/>
    <w:rsid w:val="004131CE"/>
    <w:rsid w:val="00415FC8"/>
    <w:rsid w:val="004413FD"/>
    <w:rsid w:val="004824E1"/>
    <w:rsid w:val="004933BB"/>
    <w:rsid w:val="004949C6"/>
    <w:rsid w:val="005175F7"/>
    <w:rsid w:val="00532989"/>
    <w:rsid w:val="0056169B"/>
    <w:rsid w:val="00586549"/>
    <w:rsid w:val="0059079E"/>
    <w:rsid w:val="005A4E14"/>
    <w:rsid w:val="005E69A7"/>
    <w:rsid w:val="005F0894"/>
    <w:rsid w:val="005F20E9"/>
    <w:rsid w:val="005F3D58"/>
    <w:rsid w:val="006177BF"/>
    <w:rsid w:val="00621EA4"/>
    <w:rsid w:val="00646A0E"/>
    <w:rsid w:val="006504D0"/>
    <w:rsid w:val="006812F8"/>
    <w:rsid w:val="006921A0"/>
    <w:rsid w:val="006A0E37"/>
    <w:rsid w:val="006A7C42"/>
    <w:rsid w:val="00721EC7"/>
    <w:rsid w:val="007466D1"/>
    <w:rsid w:val="0076356D"/>
    <w:rsid w:val="00781196"/>
    <w:rsid w:val="007A1F6D"/>
    <w:rsid w:val="007B6943"/>
    <w:rsid w:val="007D3C40"/>
    <w:rsid w:val="0082344D"/>
    <w:rsid w:val="00823FA5"/>
    <w:rsid w:val="00846992"/>
    <w:rsid w:val="008D491E"/>
    <w:rsid w:val="008F41E0"/>
    <w:rsid w:val="00910D53"/>
    <w:rsid w:val="00972804"/>
    <w:rsid w:val="00983A08"/>
    <w:rsid w:val="0099708C"/>
    <w:rsid w:val="009C4DFC"/>
    <w:rsid w:val="009F389E"/>
    <w:rsid w:val="00A1038A"/>
    <w:rsid w:val="00A1CA2F"/>
    <w:rsid w:val="00A37ED5"/>
    <w:rsid w:val="00A46E13"/>
    <w:rsid w:val="00A6295C"/>
    <w:rsid w:val="00A62D57"/>
    <w:rsid w:val="00A7450E"/>
    <w:rsid w:val="00A94A7A"/>
    <w:rsid w:val="00AE2914"/>
    <w:rsid w:val="00B05A72"/>
    <w:rsid w:val="00B12CEC"/>
    <w:rsid w:val="00B733B1"/>
    <w:rsid w:val="00B74B36"/>
    <w:rsid w:val="00B81AE7"/>
    <w:rsid w:val="00B91842"/>
    <w:rsid w:val="00BB0AE4"/>
    <w:rsid w:val="00BC1409"/>
    <w:rsid w:val="00BD36E8"/>
    <w:rsid w:val="00BE1176"/>
    <w:rsid w:val="00C00076"/>
    <w:rsid w:val="00C230D7"/>
    <w:rsid w:val="00C34E0F"/>
    <w:rsid w:val="00C42320"/>
    <w:rsid w:val="00C7021F"/>
    <w:rsid w:val="00C71C2A"/>
    <w:rsid w:val="00CA3157"/>
    <w:rsid w:val="00CA61DF"/>
    <w:rsid w:val="00CB49A5"/>
    <w:rsid w:val="00CB666C"/>
    <w:rsid w:val="00CC6CF7"/>
    <w:rsid w:val="00CD24FD"/>
    <w:rsid w:val="00D10322"/>
    <w:rsid w:val="00D24A17"/>
    <w:rsid w:val="00D52079"/>
    <w:rsid w:val="00D56120"/>
    <w:rsid w:val="00D56B29"/>
    <w:rsid w:val="00D66F7A"/>
    <w:rsid w:val="00D74E41"/>
    <w:rsid w:val="00DE1324"/>
    <w:rsid w:val="00E31ABC"/>
    <w:rsid w:val="00E610CC"/>
    <w:rsid w:val="00E8185B"/>
    <w:rsid w:val="00F14D69"/>
    <w:rsid w:val="0103EAB2"/>
    <w:rsid w:val="01A13882"/>
    <w:rsid w:val="01B99274"/>
    <w:rsid w:val="0211B0AB"/>
    <w:rsid w:val="022E6C49"/>
    <w:rsid w:val="0247C743"/>
    <w:rsid w:val="02562C7B"/>
    <w:rsid w:val="027D3A92"/>
    <w:rsid w:val="02C96767"/>
    <w:rsid w:val="04A975E5"/>
    <w:rsid w:val="04E1FDBB"/>
    <w:rsid w:val="052A5C1A"/>
    <w:rsid w:val="0543A381"/>
    <w:rsid w:val="058DCAF4"/>
    <w:rsid w:val="065B44E1"/>
    <w:rsid w:val="073328E4"/>
    <w:rsid w:val="0829D298"/>
    <w:rsid w:val="083BF798"/>
    <w:rsid w:val="08DF9BC0"/>
    <w:rsid w:val="0A3DEDCE"/>
    <w:rsid w:val="0B04F22B"/>
    <w:rsid w:val="0B672F15"/>
    <w:rsid w:val="0B72AB38"/>
    <w:rsid w:val="0C6E659C"/>
    <w:rsid w:val="0D5CBC19"/>
    <w:rsid w:val="0FB3F699"/>
    <w:rsid w:val="0FD08534"/>
    <w:rsid w:val="10022F72"/>
    <w:rsid w:val="10786985"/>
    <w:rsid w:val="10B75D28"/>
    <w:rsid w:val="1147F227"/>
    <w:rsid w:val="13135DA1"/>
    <w:rsid w:val="1319D028"/>
    <w:rsid w:val="133038BD"/>
    <w:rsid w:val="13CCB50F"/>
    <w:rsid w:val="140590F8"/>
    <w:rsid w:val="1425956C"/>
    <w:rsid w:val="1453191A"/>
    <w:rsid w:val="1661E103"/>
    <w:rsid w:val="16BBA705"/>
    <w:rsid w:val="16EB4A0A"/>
    <w:rsid w:val="17181BEB"/>
    <w:rsid w:val="1722966C"/>
    <w:rsid w:val="179D6B8A"/>
    <w:rsid w:val="184122F8"/>
    <w:rsid w:val="188F4712"/>
    <w:rsid w:val="18EE0F1F"/>
    <w:rsid w:val="1904476A"/>
    <w:rsid w:val="1962AFC6"/>
    <w:rsid w:val="1993E152"/>
    <w:rsid w:val="19C02ED2"/>
    <w:rsid w:val="1B178B92"/>
    <w:rsid w:val="1B42BDBC"/>
    <w:rsid w:val="1B5A001F"/>
    <w:rsid w:val="1B707C39"/>
    <w:rsid w:val="1BFA63A1"/>
    <w:rsid w:val="1C07E2D4"/>
    <w:rsid w:val="1C42C4F8"/>
    <w:rsid w:val="1C4727AB"/>
    <w:rsid w:val="1ECA3F59"/>
    <w:rsid w:val="1EF1F0A3"/>
    <w:rsid w:val="1F211D8E"/>
    <w:rsid w:val="2118FAA1"/>
    <w:rsid w:val="214AD354"/>
    <w:rsid w:val="21708499"/>
    <w:rsid w:val="219C9B3B"/>
    <w:rsid w:val="22950AB6"/>
    <w:rsid w:val="22B91D28"/>
    <w:rsid w:val="22C6987A"/>
    <w:rsid w:val="22D388A1"/>
    <w:rsid w:val="22DD2ED5"/>
    <w:rsid w:val="230C9E9D"/>
    <w:rsid w:val="23489D58"/>
    <w:rsid w:val="24347AAE"/>
    <w:rsid w:val="24AAD3F5"/>
    <w:rsid w:val="24BD5C55"/>
    <w:rsid w:val="24C23429"/>
    <w:rsid w:val="250C4033"/>
    <w:rsid w:val="25638383"/>
    <w:rsid w:val="261D967E"/>
    <w:rsid w:val="26561F26"/>
    <w:rsid w:val="26A85B47"/>
    <w:rsid w:val="26AED646"/>
    <w:rsid w:val="27D84724"/>
    <w:rsid w:val="27F78A74"/>
    <w:rsid w:val="280CCD15"/>
    <w:rsid w:val="28665433"/>
    <w:rsid w:val="2877E805"/>
    <w:rsid w:val="29410C0A"/>
    <w:rsid w:val="299AE7BD"/>
    <w:rsid w:val="2AB2D7E6"/>
    <w:rsid w:val="2AB92D7C"/>
    <w:rsid w:val="2AEE546A"/>
    <w:rsid w:val="2AFF6B30"/>
    <w:rsid w:val="2B287BC6"/>
    <w:rsid w:val="2B9FA263"/>
    <w:rsid w:val="2C2F2ACE"/>
    <w:rsid w:val="2C580418"/>
    <w:rsid w:val="2D5EA0E7"/>
    <w:rsid w:val="2D89702D"/>
    <w:rsid w:val="2E89042B"/>
    <w:rsid w:val="2EA38962"/>
    <w:rsid w:val="2EB6868C"/>
    <w:rsid w:val="2ED997D6"/>
    <w:rsid w:val="2F7C3F05"/>
    <w:rsid w:val="2FC5FF63"/>
    <w:rsid w:val="2FF0E009"/>
    <w:rsid w:val="303D957F"/>
    <w:rsid w:val="3098E5E9"/>
    <w:rsid w:val="31C616C7"/>
    <w:rsid w:val="3217E028"/>
    <w:rsid w:val="321F91D3"/>
    <w:rsid w:val="3264E96A"/>
    <w:rsid w:val="32B73FC5"/>
    <w:rsid w:val="3329A6E7"/>
    <w:rsid w:val="33D6BB2F"/>
    <w:rsid w:val="3481CCD4"/>
    <w:rsid w:val="34B7CFDE"/>
    <w:rsid w:val="34BF0819"/>
    <w:rsid w:val="351290EE"/>
    <w:rsid w:val="359F1A57"/>
    <w:rsid w:val="35E3144F"/>
    <w:rsid w:val="36C42A76"/>
    <w:rsid w:val="36C78144"/>
    <w:rsid w:val="36CC7434"/>
    <w:rsid w:val="36F0767E"/>
    <w:rsid w:val="3873B053"/>
    <w:rsid w:val="3888F924"/>
    <w:rsid w:val="38A7A9D0"/>
    <w:rsid w:val="3A11992A"/>
    <w:rsid w:val="3A5079E7"/>
    <w:rsid w:val="3A5FD2EF"/>
    <w:rsid w:val="3BBE18F2"/>
    <w:rsid w:val="3BF424F9"/>
    <w:rsid w:val="3C9FBC3A"/>
    <w:rsid w:val="3D407E66"/>
    <w:rsid w:val="3D81F409"/>
    <w:rsid w:val="3DD94D81"/>
    <w:rsid w:val="3DFC5366"/>
    <w:rsid w:val="3E69B61B"/>
    <w:rsid w:val="40019428"/>
    <w:rsid w:val="41371E50"/>
    <w:rsid w:val="413A74D6"/>
    <w:rsid w:val="417E92B5"/>
    <w:rsid w:val="4189A695"/>
    <w:rsid w:val="41C5EF48"/>
    <w:rsid w:val="42DDA5E9"/>
    <w:rsid w:val="440A4102"/>
    <w:rsid w:val="445F585A"/>
    <w:rsid w:val="44B6D8FD"/>
    <w:rsid w:val="458EF07A"/>
    <w:rsid w:val="45FADF05"/>
    <w:rsid w:val="45FE3B4F"/>
    <w:rsid w:val="471AEB60"/>
    <w:rsid w:val="47C672D8"/>
    <w:rsid w:val="47CB0E43"/>
    <w:rsid w:val="47DDBE95"/>
    <w:rsid w:val="47E6EDCC"/>
    <w:rsid w:val="4800FE74"/>
    <w:rsid w:val="48661F03"/>
    <w:rsid w:val="48F32086"/>
    <w:rsid w:val="48FD26AF"/>
    <w:rsid w:val="494B8400"/>
    <w:rsid w:val="4BBDC0DC"/>
    <w:rsid w:val="4D91C431"/>
    <w:rsid w:val="4DD5FE49"/>
    <w:rsid w:val="4E2BB59C"/>
    <w:rsid w:val="4E4D47A9"/>
    <w:rsid w:val="4F0CF932"/>
    <w:rsid w:val="4F720E3F"/>
    <w:rsid w:val="4FDF0841"/>
    <w:rsid w:val="50D522DC"/>
    <w:rsid w:val="5133D37F"/>
    <w:rsid w:val="52E83674"/>
    <w:rsid w:val="530D54E2"/>
    <w:rsid w:val="534918C6"/>
    <w:rsid w:val="53C988F5"/>
    <w:rsid w:val="54C83C37"/>
    <w:rsid w:val="55635EA4"/>
    <w:rsid w:val="55952906"/>
    <w:rsid w:val="55D83EEE"/>
    <w:rsid w:val="5657F86D"/>
    <w:rsid w:val="56B0C107"/>
    <w:rsid w:val="56C0BCFD"/>
    <w:rsid w:val="56ED1341"/>
    <w:rsid w:val="5759966C"/>
    <w:rsid w:val="57F5D2D0"/>
    <w:rsid w:val="58353174"/>
    <w:rsid w:val="58846493"/>
    <w:rsid w:val="58BD7C20"/>
    <w:rsid w:val="58E2870E"/>
    <w:rsid w:val="596E323D"/>
    <w:rsid w:val="5980B8F8"/>
    <w:rsid w:val="598C4FD7"/>
    <w:rsid w:val="5A7B86A0"/>
    <w:rsid w:val="5B01A403"/>
    <w:rsid w:val="5B31230F"/>
    <w:rsid w:val="5B41AD31"/>
    <w:rsid w:val="5B44B39D"/>
    <w:rsid w:val="5CF2F6A1"/>
    <w:rsid w:val="5D371067"/>
    <w:rsid w:val="5D6EEC99"/>
    <w:rsid w:val="5D842B39"/>
    <w:rsid w:val="5DCCCDCA"/>
    <w:rsid w:val="5F2901E7"/>
    <w:rsid w:val="5F42BE81"/>
    <w:rsid w:val="5FA28636"/>
    <w:rsid w:val="6011A15C"/>
    <w:rsid w:val="6068F5D7"/>
    <w:rsid w:val="63740E55"/>
    <w:rsid w:val="639A0B11"/>
    <w:rsid w:val="6475D1FA"/>
    <w:rsid w:val="6480053F"/>
    <w:rsid w:val="64A00FE3"/>
    <w:rsid w:val="64F1779F"/>
    <w:rsid w:val="656AA74A"/>
    <w:rsid w:val="659159D0"/>
    <w:rsid w:val="65922B75"/>
    <w:rsid w:val="659D5CBF"/>
    <w:rsid w:val="665BBA3C"/>
    <w:rsid w:val="66ABD264"/>
    <w:rsid w:val="673A2F30"/>
    <w:rsid w:val="68233456"/>
    <w:rsid w:val="68D18B5D"/>
    <w:rsid w:val="690EE5BC"/>
    <w:rsid w:val="6945D4F3"/>
    <w:rsid w:val="695C0E2C"/>
    <w:rsid w:val="698B5054"/>
    <w:rsid w:val="6991C8CB"/>
    <w:rsid w:val="69B1BE59"/>
    <w:rsid w:val="6A62A05D"/>
    <w:rsid w:val="6A838DE9"/>
    <w:rsid w:val="6A9D2239"/>
    <w:rsid w:val="6AB537FA"/>
    <w:rsid w:val="6AEB82BA"/>
    <w:rsid w:val="6B18C0AB"/>
    <w:rsid w:val="6B6FC944"/>
    <w:rsid w:val="6BF745BB"/>
    <w:rsid w:val="6C52C3DE"/>
    <w:rsid w:val="6D619421"/>
    <w:rsid w:val="6D93A243"/>
    <w:rsid w:val="6DF89F3B"/>
    <w:rsid w:val="6E405694"/>
    <w:rsid w:val="6F689CBE"/>
    <w:rsid w:val="6FFD7892"/>
    <w:rsid w:val="705C0C23"/>
    <w:rsid w:val="70731235"/>
    <w:rsid w:val="70A1847A"/>
    <w:rsid w:val="70F515F0"/>
    <w:rsid w:val="7168324A"/>
    <w:rsid w:val="716D4FDF"/>
    <w:rsid w:val="719A75EF"/>
    <w:rsid w:val="719F58A0"/>
    <w:rsid w:val="73138B26"/>
    <w:rsid w:val="735DF4DB"/>
    <w:rsid w:val="7406B38B"/>
    <w:rsid w:val="75179804"/>
    <w:rsid w:val="7517F9D9"/>
    <w:rsid w:val="75468730"/>
    <w:rsid w:val="760ABCE6"/>
    <w:rsid w:val="7620A697"/>
    <w:rsid w:val="768C7BAC"/>
    <w:rsid w:val="76C23E04"/>
    <w:rsid w:val="77038DDE"/>
    <w:rsid w:val="771CE0DA"/>
    <w:rsid w:val="77243071"/>
    <w:rsid w:val="78062396"/>
    <w:rsid w:val="79EE810A"/>
    <w:rsid w:val="7A062533"/>
    <w:rsid w:val="7A4C6615"/>
    <w:rsid w:val="7A97202F"/>
    <w:rsid w:val="7B1E89D3"/>
    <w:rsid w:val="7BFB10B3"/>
    <w:rsid w:val="7C0978EF"/>
    <w:rsid w:val="7D04ED75"/>
    <w:rsid w:val="7D7CE821"/>
    <w:rsid w:val="7E06FBD1"/>
    <w:rsid w:val="7E0C4334"/>
    <w:rsid w:val="7E277E71"/>
    <w:rsid w:val="7E2B76D3"/>
    <w:rsid w:val="7E4E7AF9"/>
    <w:rsid w:val="7EE0B4A9"/>
    <w:rsid w:val="7F2F7366"/>
    <w:rsid w:val="7F3951BD"/>
    <w:rsid w:val="7F809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1AEAF3"/>
  <w15:docId w15:val="{4DAB3FFC-62A8-47F7-A174-DBE5AF89EC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7" w:line="267" w:lineRule="auto"/>
      <w:ind w:left="370" w:hanging="370"/>
    </w:pPr>
    <w:rPr>
      <w:rFonts w:ascii="Calibri" w:hAnsi="Calibri" w:eastAsia="Calibri" w:cs="Calibri"/>
      <w:color w:val="000000"/>
      <w:sz w:val="22"/>
    </w:rPr>
  </w:style>
  <w:style w:type="paragraph" w:styleId="Heading1">
    <w:name w:val="heading 1"/>
    <w:next w:val="Normal"/>
    <w:link w:val="Heading1Char"/>
    <w:uiPriority w:val="9"/>
    <w:qFormat/>
    <w:pPr>
      <w:keepNext/>
      <w:keepLines/>
      <w:shd w:val="clear" w:color="auto" w:fill="DBE5F1"/>
      <w:spacing w:after="316" w:line="259" w:lineRule="auto"/>
      <w:ind w:left="10" w:hanging="10"/>
      <w:outlineLvl w:val="0"/>
    </w:pPr>
    <w:rPr>
      <w:rFonts w:ascii="Calibri" w:hAnsi="Calibri" w:eastAsia="Calibri" w:cs="Calibri"/>
      <w:color w:val="000000"/>
    </w:rPr>
  </w:style>
  <w:style w:type="paragraph" w:styleId="Heading2">
    <w:name w:val="heading 2"/>
    <w:next w:val="Normal"/>
    <w:link w:val="Heading2Char"/>
    <w:uiPriority w:val="9"/>
    <w:unhideWhenUsed/>
    <w:qFormat/>
    <w:pPr>
      <w:keepNext/>
      <w:keepLines/>
      <w:spacing w:after="0" w:line="259" w:lineRule="auto"/>
      <w:ind w:left="10" w:right="3" w:hanging="10"/>
      <w:jc w:val="center"/>
      <w:outlineLvl w:val="1"/>
    </w:pPr>
    <w:rPr>
      <w:rFonts w:ascii="Calibri" w:hAnsi="Calibri" w:eastAsia="Calibri" w:cs="Calibri"/>
      <w:b/>
      <w:color w:val="000000"/>
    </w:rPr>
  </w:style>
  <w:style w:type="paragraph" w:styleId="Heading3">
    <w:name w:val="heading 3"/>
    <w:basedOn w:val="Normal"/>
    <w:next w:val="Normal"/>
    <w:link w:val="Heading3Char"/>
    <w:uiPriority w:val="9"/>
    <w:semiHidden/>
    <w:unhideWhenUsed/>
    <w:qFormat/>
    <w:rsid w:val="00A1038A"/>
    <w:pPr>
      <w:keepNext/>
      <w:keepLines/>
      <w:spacing w:before="40" w:after="0"/>
      <w:outlineLvl w:val="2"/>
    </w:pPr>
    <w:rPr>
      <w:rFonts w:asciiTheme="majorHAnsi" w:hAnsiTheme="majorHAnsi" w:eastAsiaTheme="majorEastAsia" w:cstheme="majorBidi"/>
      <w:color w:val="0A2F40"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24"/>
    </w:rPr>
  </w:style>
  <w:style w:type="character" w:styleId="Heading1Char" w:customStyle="1">
    <w:name w:val="Heading 1 Char"/>
    <w:link w:val="Heading1"/>
    <w:rPr>
      <w:rFonts w:ascii="Calibri" w:hAnsi="Calibri" w:eastAsia="Calibri" w:cs="Calibri"/>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paragraph" w:customStyle="1">
    <w:name w:val="paragraph"/>
    <w:basedOn w:val="Normal"/>
    <w:rsid w:val="00244A92"/>
    <w:pPr>
      <w:spacing w:before="100" w:beforeAutospacing="1" w:after="100" w:afterAutospacing="1" w:line="240" w:lineRule="auto"/>
      <w:ind w:left="0" w:firstLine="0"/>
    </w:pPr>
    <w:rPr>
      <w:rFonts w:ascii="Times New Roman" w:hAnsi="Times New Roman" w:eastAsia="Times New Roman" w:cs="Times New Roman"/>
      <w:color w:val="auto"/>
      <w:kern w:val="0"/>
      <w:sz w:val="24"/>
      <w14:ligatures w14:val="none"/>
    </w:rPr>
  </w:style>
  <w:style w:type="character" w:styleId="normaltextrun" w:customStyle="1">
    <w:name w:val="normaltextrun"/>
    <w:basedOn w:val="DefaultParagraphFont"/>
    <w:rsid w:val="00244A92"/>
  </w:style>
  <w:style w:type="character" w:styleId="scxw229489097" w:customStyle="1">
    <w:name w:val="scxw229489097"/>
    <w:basedOn w:val="DefaultParagraphFont"/>
    <w:rsid w:val="00244A92"/>
  </w:style>
  <w:style w:type="character" w:styleId="eop" w:customStyle="1">
    <w:name w:val="eop"/>
    <w:basedOn w:val="DefaultParagraphFont"/>
    <w:rsid w:val="00244A92"/>
  </w:style>
  <w:style w:type="paragraph" w:styleId="ListParagraph">
    <w:name w:val="List Paragraph"/>
    <w:basedOn w:val="Normal"/>
    <w:uiPriority w:val="34"/>
    <w:qFormat/>
    <w:rsid w:val="00B12CE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49C6"/>
    <w:pPr>
      <w:spacing w:after="0" w:line="240" w:lineRule="auto"/>
    </w:pPr>
    <w:rPr>
      <w:rFonts w:ascii="Calibri" w:hAnsi="Calibri" w:eastAsia="Calibri" w:cs="Calibri"/>
      <w:color w:val="000000"/>
      <w:sz w:val="22"/>
    </w:rPr>
  </w:style>
  <w:style w:type="character" w:styleId="Heading3Char" w:customStyle="1">
    <w:name w:val="Heading 3 Char"/>
    <w:basedOn w:val="DefaultParagraphFont"/>
    <w:link w:val="Heading3"/>
    <w:uiPriority w:val="9"/>
    <w:semiHidden/>
    <w:rsid w:val="00A1038A"/>
    <w:rPr>
      <w:rFonts w:asciiTheme="majorHAnsi" w:hAnsiTheme="majorHAnsi" w:eastAsiaTheme="majorEastAsia" w:cstheme="majorBidi"/>
      <w:color w:val="0A2F40" w:themeColor="accent1" w:themeShade="7F"/>
    </w:rPr>
  </w:style>
  <w:style w:type="paragraph" w:styleId="CommentSubject">
    <w:name w:val="annotation subject"/>
    <w:basedOn w:val="CommentText"/>
    <w:next w:val="CommentText"/>
    <w:link w:val="CommentSubjectChar"/>
    <w:uiPriority w:val="99"/>
    <w:semiHidden/>
    <w:unhideWhenUsed/>
    <w:rsid w:val="00CA3157"/>
    <w:rPr>
      <w:b/>
      <w:bCs/>
    </w:rPr>
  </w:style>
  <w:style w:type="character" w:styleId="CommentSubjectChar" w:customStyle="1">
    <w:name w:val="Comment Subject Char"/>
    <w:basedOn w:val="CommentTextChar"/>
    <w:link w:val="CommentSubject"/>
    <w:uiPriority w:val="99"/>
    <w:semiHidden/>
    <w:rsid w:val="00CA3157"/>
    <w:rPr>
      <w:rFonts w:ascii="Calibri" w:hAnsi="Calibri" w:eastAsia="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D995EA3C5F445A5ED9899E129C344" ma:contentTypeVersion="30" ma:contentTypeDescription="Create a new document." ma:contentTypeScope="" ma:versionID="248cbce675dea69ef42006231d3c3bd3">
  <xsd:schema xmlns:xsd="http://www.w3.org/2001/XMLSchema" xmlns:xs="http://www.w3.org/2001/XMLSchema" xmlns:p="http://schemas.microsoft.com/office/2006/metadata/properties" xmlns:ns2="de3530d9-8c78-4ac8-b1c9-37e7e8d34ef5" xmlns:ns3="3101dc3c-32ba-4fb4-be38-7628745179c0" targetNamespace="http://schemas.microsoft.com/office/2006/metadata/properties" ma:root="true" ma:fieldsID="257c8f20ed2b9a0fedf522f7492f1fff" ns2:_="" ns3:_="">
    <xsd:import namespace="de3530d9-8c78-4ac8-b1c9-37e7e8d34e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preview" minOccurs="0"/>
                <xsd:element ref="ns2:Notes" minOccurs="0"/>
                <xsd:element ref="ns2:lcf76f155ced4ddcb4097134ff3c332f" minOccurs="0"/>
                <xsd:element ref="ns3:TaxCatchAll" minOccurs="0"/>
                <xsd:element ref="ns2:MediaServiceSearchProperties" minOccurs="0"/>
                <xsd:element ref="ns2:Thumbnail" minOccurs="0"/>
                <xsd:element ref="ns2:MediaServiceBillingMetadata" minOccurs="0"/>
                <xsd:element ref="ns2:P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530d9-8c78-4ac8-b1c9-37e7e8d34ef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LengthInSeconds" ma:index="10" nillable="true" ma:displayName="MediaLengthInSeconds" ma:description="" ma:internalName="MediaLengthInSeconds" ma:readOnly="true">
      <xsd:simpleType>
        <xsd:restriction base="dms:Unknown"/>
      </xsd:simpleType>
    </xsd:element>
    <xsd:element name="MediaServiceLocation" ma:index="11" nillable="true" ma:displayName="Location" ma:description="" ma:internalName="MediaServiceLocation" ma:readOnly="true">
      <xsd:simpleType>
        <xsd:restriction base="dms:Text"/>
      </xsd:simpleType>
    </xsd:element>
    <xsd:element name="preview" ma:index="12" nillable="true" ma:displayName="preview" ma:internalName="preview" ma:readOnly="false">
      <xsd:simpleType>
        <xsd:restriction base="dms:Unknown"/>
      </xsd:simpleType>
    </xsd:element>
    <xsd:element name="Notes" ma:index="13" nillable="true" ma:displayName="Notes" ma:description="Background on this document's creation &amp; use" ma:internalName="Notes0" ma:readOnly="fals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Thumbnail" ma:index="18" nillable="true" ma:displayName="Thumbnail" ma:internalName="Thumbnail" ma:readOnly="fals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Preview0" ma:index="21" nillable="true" ma:displayName="Preview" ma:internalName="Preview0"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01dc3c-32ba-4fb4-be38-7628745179c0" xsi:nil="true"/>
    <lcf76f155ced4ddcb4097134ff3c332f xmlns="de3530d9-8c78-4ac8-b1c9-37e7e8d34ef5">
      <Terms xmlns="http://schemas.microsoft.com/office/infopath/2007/PartnerControls"/>
    </lcf76f155ced4ddcb4097134ff3c332f>
    <Preview0 xmlns="de3530d9-8c78-4ac8-b1c9-37e7e8d34ef5" xsi:nil="true"/>
    <Notes xmlns="de3530d9-8c78-4ac8-b1c9-37e7e8d34ef5" xsi:nil="true"/>
    <preview xmlns="de3530d9-8c78-4ac8-b1c9-37e7e8d34ef5" xsi:nil="true"/>
    <Thumbnail xmlns="de3530d9-8c78-4ac8-b1c9-37e7e8d34ef5" xsi:nil="true"/>
  </documentManagement>
</p:properties>
</file>

<file path=customXml/itemProps1.xml><?xml version="1.0" encoding="utf-8"?>
<ds:datastoreItem xmlns:ds="http://schemas.openxmlformats.org/officeDocument/2006/customXml" ds:itemID="{9974578E-37A3-49B7-8C58-787799EF7F61}"/>
</file>

<file path=customXml/itemProps2.xml><?xml version="1.0" encoding="utf-8"?>
<ds:datastoreItem xmlns:ds="http://schemas.openxmlformats.org/officeDocument/2006/customXml" ds:itemID="{E5CEF2BF-6E0F-44E3-A027-00E809810593}">
  <ds:schemaRefs>
    <ds:schemaRef ds:uri="http://schemas.microsoft.com/sharepoint/v3/contenttype/forms"/>
  </ds:schemaRefs>
</ds:datastoreItem>
</file>

<file path=customXml/itemProps3.xml><?xml version="1.0" encoding="utf-8"?>
<ds:datastoreItem xmlns:ds="http://schemas.openxmlformats.org/officeDocument/2006/customXml" ds:itemID="{3E2F5B3B-70E7-4703-9AD6-604E56180D1E}">
  <ds:schemaRefs>
    <ds:schemaRef ds:uri="http://schemas.microsoft.com/office/2006/metadata/properties"/>
    <ds:schemaRef ds:uri="http://schemas.microsoft.com/office/infopath/2007/PartnerControls"/>
    <ds:schemaRef ds:uri="f6ac7e4b-99cb-498e-9868-69232ad2554c"/>
    <ds:schemaRef ds:uri="1be07812-c17a-4a16-802c-c75bcc5324a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Ridlen</dc:creator>
  <cp:keywords/>
  <cp:lastModifiedBy>George Blagdon</cp:lastModifiedBy>
  <cp:revision>20</cp:revision>
  <cp:lastPrinted>2025-10-31T20:14:00Z</cp:lastPrinted>
  <dcterms:created xsi:type="dcterms:W3CDTF">2025-10-31T19:44:00Z</dcterms:created>
  <dcterms:modified xsi:type="dcterms:W3CDTF">2026-02-09T15:01:33Z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0x0101000D3D995EA3C5F445A5ED9899E129C344</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a0e86957-4e0e-4eeb-870e-a97cb2fc2635</vt:lpwstr>
  </property>
</Properties>
</file>