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6A05" w14:textId="299F22B0" w:rsidR="006C5C88" w:rsidRPr="00240CE9" w:rsidRDefault="006C5C88" w:rsidP="00962A88">
      <w:pPr>
        <w:pStyle w:val="Heading2"/>
      </w:pPr>
      <w:r w:rsidRPr="00240CE9">
        <w:t xml:space="preserve">Attachment </w:t>
      </w:r>
      <w:r>
        <w:t>5</w:t>
      </w:r>
      <w:r w:rsidRPr="00240CE9">
        <w:t xml:space="preserve">: </w:t>
      </w:r>
      <w:r>
        <w:t>Sample AGREEMENT</w:t>
      </w:r>
    </w:p>
    <w:p w14:paraId="77216F78" w14:textId="77777777" w:rsidR="00A06459" w:rsidRPr="0013310F" w:rsidRDefault="00A06459" w:rsidP="00A06459">
      <w:pPr>
        <w:pStyle w:val="paragraph"/>
        <w:spacing w:before="0" w:beforeAutospacing="0" w:after="0" w:afterAutospacing="0"/>
        <w:jc w:val="center"/>
        <w:rPr>
          <w:rStyle w:val="eop"/>
          <w:rFonts w:ascii="Calibri" w:eastAsiaTheme="majorEastAsia" w:hAnsi="Calibri" w:cs="Calibri"/>
          <w:b/>
          <w:bCs/>
          <w:color w:val="000000"/>
          <w:kern w:val="2"/>
          <w:sz w:val="22"/>
          <w:szCs w:val="22"/>
          <w14:ligatures w14:val="standardContextual"/>
        </w:rPr>
      </w:pPr>
      <w:r w:rsidRPr="0013310F">
        <w:rPr>
          <w:rStyle w:val="normaltextrun"/>
          <w:rFonts w:ascii="Calibri" w:eastAsiaTheme="majorEastAsia" w:hAnsi="Calibri" w:cs="Calibri"/>
          <w:b/>
          <w:bCs/>
          <w:color w:val="000000" w:themeColor="text1"/>
          <w:sz w:val="22"/>
          <w:szCs w:val="22"/>
          <w:u w:val="single"/>
        </w:rPr>
        <w:t>GRANT AGREEMENT</w:t>
      </w:r>
      <w:r w:rsidRPr="0013310F">
        <w:rPr>
          <w:rStyle w:val="eop"/>
          <w:rFonts w:ascii="Calibri" w:eastAsiaTheme="majorEastAsia" w:hAnsi="Calibri" w:cs="Calibri"/>
          <w:b/>
          <w:bCs/>
          <w:color w:val="000000" w:themeColor="text1"/>
          <w:sz w:val="22"/>
          <w:szCs w:val="22"/>
        </w:rPr>
        <w:t> </w:t>
      </w:r>
    </w:p>
    <w:p w14:paraId="58BE5637" w14:textId="77777777" w:rsidR="00A06459" w:rsidRPr="0013310F" w:rsidRDefault="00A06459" w:rsidP="00A06459">
      <w:pPr>
        <w:pStyle w:val="paragraph"/>
        <w:spacing w:before="0" w:beforeAutospacing="0" w:after="0" w:afterAutospacing="0"/>
        <w:jc w:val="center"/>
        <w:textAlignment w:val="baseline"/>
        <w:rPr>
          <w:rFonts w:ascii="Calibri" w:hAnsi="Calibri" w:cs="Calibri"/>
          <w:b/>
          <w:bCs/>
          <w:color w:val="000000"/>
          <w:sz w:val="22"/>
          <w:szCs w:val="22"/>
        </w:rPr>
      </w:pPr>
    </w:p>
    <w:p w14:paraId="18FE5B5E"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normaltextrun"/>
          <w:rFonts w:ascii="Calibri" w:eastAsiaTheme="majorEastAsia" w:hAnsi="Calibri" w:cs="Calibri"/>
          <w:sz w:val="22"/>
          <w:szCs w:val="22"/>
        </w:rPr>
        <w:t>This Grant Agreement (the “</w:t>
      </w:r>
      <w:r w:rsidRPr="0013310F">
        <w:rPr>
          <w:rStyle w:val="normaltextrun"/>
          <w:rFonts w:ascii="Calibri" w:eastAsiaTheme="majorEastAsia" w:hAnsi="Calibri" w:cs="Calibri"/>
          <w:sz w:val="22"/>
          <w:szCs w:val="22"/>
          <w:u w:val="single"/>
        </w:rPr>
        <w:t>Agreement</w:t>
      </w:r>
      <w:r w:rsidRPr="0013310F">
        <w:rPr>
          <w:rStyle w:val="normaltextrun"/>
          <w:rFonts w:ascii="Calibri" w:eastAsiaTheme="majorEastAsia" w:hAnsi="Calibri" w:cs="Calibri"/>
          <w:sz w:val="22"/>
          <w:szCs w:val="22"/>
        </w:rPr>
        <w:t xml:space="preserve">”), effective as of </w:t>
      </w:r>
      <w:commentRangeStart w:id="0"/>
      <w:r w:rsidRPr="0013310F">
        <w:rPr>
          <w:rStyle w:val="normaltextrun"/>
          <w:rFonts w:ascii="Calibri" w:eastAsiaTheme="majorEastAsia" w:hAnsi="Calibri" w:cs="Calibri"/>
          <w:b/>
          <w:bCs/>
          <w:sz w:val="22"/>
          <w:szCs w:val="22"/>
        </w:rPr>
        <w:t>[</w:t>
      </w:r>
      <w:r w:rsidRPr="0013310F">
        <w:rPr>
          <w:rStyle w:val="normaltextrun"/>
          <w:rFonts w:ascii="Calibri" w:eastAsiaTheme="majorEastAsia" w:hAnsi="Calibri" w:cs="Calibri"/>
          <w:b/>
          <w:bCs/>
          <w:sz w:val="22"/>
          <w:szCs w:val="22"/>
          <w:shd w:val="clear" w:color="auto" w:fill="C0C0C0"/>
        </w:rPr>
        <w:t>Date – Month DD, YYYY</w:t>
      </w:r>
      <w:commentRangeEnd w:id="0"/>
      <w:r w:rsidR="009A4CE6" w:rsidRPr="0013310F">
        <w:rPr>
          <w:rStyle w:val="CommentReference"/>
          <w:rFonts w:ascii="Calibri" w:eastAsiaTheme="majorEastAsia" w:hAnsi="Calibri" w:cs="Calibri"/>
          <w:b/>
          <w:bCs/>
          <w:sz w:val="22"/>
          <w:szCs w:val="22"/>
        </w:rPr>
        <w:commentReference w:id="0"/>
      </w:r>
      <w:r w:rsidRPr="0013310F">
        <w:rPr>
          <w:rStyle w:val="normaltextrun"/>
          <w:rFonts w:ascii="Calibri" w:eastAsiaTheme="majorEastAsia" w:hAnsi="Calibri" w:cs="Calibri"/>
          <w:b/>
          <w:bCs/>
          <w:sz w:val="22"/>
          <w:szCs w:val="22"/>
        </w:rPr>
        <w:t>]</w:t>
      </w:r>
      <w:r w:rsidRPr="0013310F">
        <w:rPr>
          <w:rStyle w:val="normaltextrun"/>
          <w:rFonts w:ascii="Calibri" w:eastAsiaTheme="majorEastAsia" w:hAnsi="Calibri" w:cs="Calibri"/>
          <w:sz w:val="22"/>
          <w:szCs w:val="22"/>
        </w:rPr>
        <w:t xml:space="preserve"> (the “</w:t>
      </w:r>
      <w:r w:rsidRPr="0013310F">
        <w:rPr>
          <w:rStyle w:val="normaltextrun"/>
          <w:rFonts w:ascii="Calibri" w:eastAsiaTheme="majorEastAsia" w:hAnsi="Calibri" w:cs="Calibri"/>
          <w:sz w:val="22"/>
          <w:szCs w:val="22"/>
          <w:u w:val="single"/>
        </w:rPr>
        <w:t>Effective Date</w:t>
      </w:r>
      <w:r w:rsidRPr="0013310F">
        <w:rPr>
          <w:rStyle w:val="normaltextrun"/>
          <w:rFonts w:ascii="Calibri" w:eastAsiaTheme="majorEastAsia" w:hAnsi="Calibri" w:cs="Calibri"/>
          <w:sz w:val="22"/>
          <w:szCs w:val="22"/>
        </w:rPr>
        <w:t xml:space="preserve">”), is by and between the </w:t>
      </w:r>
      <w:r w:rsidRPr="0013310F">
        <w:rPr>
          <w:rStyle w:val="normaltextrun"/>
          <w:rFonts w:ascii="Calibri" w:eastAsiaTheme="majorEastAsia" w:hAnsi="Calibri" w:cs="Calibri"/>
          <w:b/>
          <w:bCs/>
          <w:sz w:val="22"/>
          <w:szCs w:val="22"/>
        </w:rPr>
        <w:t>Massachusetts Clean Energy Technology Center</w:t>
      </w:r>
      <w:r w:rsidRPr="0013310F">
        <w:rPr>
          <w:rStyle w:val="normaltextrun"/>
          <w:rFonts w:ascii="Calibri" w:eastAsiaTheme="majorEastAsia" w:hAnsi="Calibri" w:cs="Calibri"/>
          <w:sz w:val="22"/>
          <w:szCs w:val="22"/>
        </w:rPr>
        <w:t xml:space="preserve"> (“</w:t>
      </w:r>
      <w:r w:rsidRPr="0013310F">
        <w:rPr>
          <w:rStyle w:val="normaltextrun"/>
          <w:rFonts w:ascii="Calibri" w:eastAsiaTheme="majorEastAsia" w:hAnsi="Calibri" w:cs="Calibri"/>
          <w:sz w:val="22"/>
          <w:szCs w:val="22"/>
          <w:u w:val="single"/>
        </w:rPr>
        <w:t>MassCEC</w:t>
      </w:r>
      <w:r w:rsidRPr="0013310F">
        <w:rPr>
          <w:rStyle w:val="normaltextrun"/>
          <w:rFonts w:ascii="Calibri" w:eastAsiaTheme="majorEastAsia" w:hAnsi="Calibri" w:cs="Calibri"/>
          <w:sz w:val="22"/>
          <w:szCs w:val="22"/>
        </w:rPr>
        <w:t>”), an independent public instrumentality of the Commonwealth of Massachusetts (the “</w:t>
      </w:r>
      <w:r w:rsidRPr="0013310F">
        <w:rPr>
          <w:rStyle w:val="normaltextrun"/>
          <w:rFonts w:ascii="Calibri" w:eastAsiaTheme="majorEastAsia" w:hAnsi="Calibri" w:cs="Calibri"/>
          <w:sz w:val="22"/>
          <w:szCs w:val="22"/>
          <w:u w:val="single"/>
        </w:rPr>
        <w:t>Commonwealth</w:t>
      </w:r>
      <w:r w:rsidRPr="0013310F">
        <w:rPr>
          <w:rStyle w:val="normaltextrun"/>
          <w:rFonts w:ascii="Calibri" w:eastAsiaTheme="majorEastAsia" w:hAnsi="Calibri" w:cs="Calibri"/>
          <w:sz w:val="22"/>
          <w:szCs w:val="22"/>
        </w:rPr>
        <w:t xml:space="preserve">”) with a principal office and place of business at 294 Washington Street, Suite 1150, Boston, MA 02108, and </w:t>
      </w:r>
      <w:r w:rsidRPr="0013310F">
        <w:rPr>
          <w:rStyle w:val="normaltextrun"/>
          <w:rFonts w:ascii="Calibri" w:eastAsiaTheme="majorEastAsia" w:hAnsi="Calibri" w:cs="Calibri"/>
          <w:b/>
          <w:bCs/>
          <w:sz w:val="22"/>
          <w:szCs w:val="22"/>
          <w:shd w:val="clear" w:color="auto" w:fill="C0C0C0"/>
        </w:rPr>
        <w:t>[Grantee Name]</w:t>
      </w:r>
      <w:r w:rsidRPr="0013310F">
        <w:rPr>
          <w:rStyle w:val="normaltextrun"/>
          <w:rFonts w:ascii="Calibri" w:eastAsiaTheme="majorEastAsia" w:hAnsi="Calibri" w:cs="Calibri"/>
          <w:sz w:val="22"/>
          <w:szCs w:val="22"/>
          <w:shd w:val="clear" w:color="auto" w:fill="C0C0C0"/>
        </w:rPr>
        <w:t>, a [include brief description i.e. “a Massachusetts nonprofit organization”]</w:t>
      </w:r>
      <w:r w:rsidRPr="0013310F">
        <w:rPr>
          <w:rStyle w:val="normaltextrun"/>
          <w:rFonts w:ascii="Calibri" w:eastAsiaTheme="majorEastAsia" w:hAnsi="Calibri" w:cs="Calibri"/>
          <w:b/>
          <w:bCs/>
          <w:sz w:val="22"/>
          <w:szCs w:val="22"/>
        </w:rPr>
        <w:t xml:space="preserve"> </w:t>
      </w:r>
      <w:r w:rsidRPr="0013310F">
        <w:rPr>
          <w:rStyle w:val="normaltextrun"/>
          <w:rFonts w:ascii="Calibri" w:eastAsiaTheme="majorEastAsia" w:hAnsi="Calibri" w:cs="Calibri"/>
          <w:sz w:val="22"/>
          <w:szCs w:val="22"/>
        </w:rPr>
        <w:t xml:space="preserve">with a principal office and place of business at </w:t>
      </w:r>
      <w:r w:rsidRPr="0013310F">
        <w:rPr>
          <w:rStyle w:val="normaltextrun"/>
          <w:rFonts w:ascii="Calibri" w:eastAsiaTheme="majorEastAsia" w:hAnsi="Calibri" w:cs="Calibri"/>
          <w:sz w:val="22"/>
          <w:szCs w:val="22"/>
          <w:shd w:val="clear" w:color="auto" w:fill="C0C0C0"/>
        </w:rPr>
        <w:t>[Grantee Address</w:t>
      </w: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b/>
          <w:bCs/>
          <w:sz w:val="22"/>
          <w:szCs w:val="22"/>
        </w:rPr>
        <w:t xml:space="preserve"> </w:t>
      </w: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u w:val="single"/>
        </w:rPr>
        <w:t>Grantee</w:t>
      </w:r>
      <w:r w:rsidRPr="0013310F">
        <w:rPr>
          <w:rStyle w:val="normaltextrun"/>
          <w:rFonts w:ascii="Calibri" w:eastAsiaTheme="majorEastAsia" w:hAnsi="Calibri" w:cs="Calibri"/>
          <w:sz w:val="22"/>
          <w:szCs w:val="22"/>
        </w:rPr>
        <w:t>”). Each of MassCEC and Grantee are at times referred to in this Agreement as a “</w:t>
      </w:r>
      <w:r w:rsidRPr="0013310F">
        <w:rPr>
          <w:rStyle w:val="normaltextrun"/>
          <w:rFonts w:ascii="Calibri" w:eastAsiaTheme="majorEastAsia" w:hAnsi="Calibri" w:cs="Calibri"/>
          <w:sz w:val="22"/>
          <w:szCs w:val="22"/>
          <w:u w:val="single"/>
        </w:rPr>
        <w:t>Party</w:t>
      </w:r>
      <w:r w:rsidRPr="0013310F">
        <w:rPr>
          <w:rStyle w:val="normaltextrun"/>
          <w:rFonts w:ascii="Calibri" w:eastAsiaTheme="majorEastAsia" w:hAnsi="Calibri" w:cs="Calibri"/>
          <w:sz w:val="22"/>
          <w:szCs w:val="22"/>
        </w:rPr>
        <w:t>,” and together the “</w:t>
      </w:r>
      <w:r w:rsidRPr="0013310F">
        <w:rPr>
          <w:rStyle w:val="normaltextrun"/>
          <w:rFonts w:ascii="Calibri" w:eastAsiaTheme="majorEastAsia" w:hAnsi="Calibri" w:cs="Calibri"/>
          <w:sz w:val="22"/>
          <w:szCs w:val="22"/>
          <w:u w:val="single"/>
        </w:rPr>
        <w:t>Parties</w:t>
      </w:r>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7103E163"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3CEA94AB"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b/>
          <w:bCs/>
          <w:caps/>
          <w:sz w:val="22"/>
          <w:szCs w:val="22"/>
        </w:rPr>
        <w:t>WHEREAS</w:t>
      </w:r>
      <w:r w:rsidRPr="0013310F">
        <w:rPr>
          <w:rStyle w:val="normaltextrun"/>
          <w:rFonts w:ascii="Calibri" w:eastAsiaTheme="majorEastAsia" w:hAnsi="Calibri" w:cs="Calibri"/>
          <w:b/>
          <w:bCs/>
          <w:sz w:val="22"/>
          <w:szCs w:val="22"/>
        </w:rPr>
        <w:t>,</w:t>
      </w:r>
      <w:r w:rsidRPr="0013310F">
        <w:rPr>
          <w:rStyle w:val="normaltextrun"/>
          <w:rFonts w:ascii="Calibri" w:eastAsiaTheme="majorEastAsia" w:hAnsi="Calibri" w:cs="Calibri"/>
          <w:sz w:val="22"/>
          <w:szCs w:val="22"/>
        </w:rPr>
        <w:t xml:space="preserve"> pursuant to Section 2 of Chapter 238 of the Acts of 2024, entitled “An Act Relative to Strengthening Massachusetts Economic Leadership”, capital dollars are provided to the Climatetech Investment Fund at MassCEC for the purpose of </w:t>
      </w:r>
      <w:r w:rsidRPr="0013310F">
        <w:rPr>
          <w:rFonts w:ascii="Calibri" w:eastAsiaTheme="majorEastAsia" w:hAnsi="Calibri" w:cs="Calibri"/>
          <w:sz w:val="22"/>
          <w:szCs w:val="22"/>
        </w:rPr>
        <w:t>to promoting job creation, economic development and workforce development through capital grants in order to support and stimulate research and development, innovation, manufacturing, commercialization and deployment of climatetech technologies in Massachusetts</w:t>
      </w:r>
      <w:r w:rsidRPr="0013310F">
        <w:rPr>
          <w:rStyle w:val="normaltextrun"/>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0E5627C9"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p>
    <w:p w14:paraId="1A40FE52"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eop"/>
          <w:rFonts w:ascii="Calibri" w:eastAsiaTheme="majorEastAsia" w:hAnsi="Calibri" w:cs="Calibri"/>
          <w:b/>
          <w:bCs/>
          <w:sz w:val="22"/>
          <w:szCs w:val="22"/>
        </w:rPr>
        <w:t>WHEREAS,</w:t>
      </w:r>
      <w:r w:rsidRPr="0013310F">
        <w:rPr>
          <w:rStyle w:val="eop"/>
          <w:rFonts w:ascii="Calibri" w:eastAsiaTheme="majorEastAsia" w:hAnsi="Calibri" w:cs="Calibri"/>
          <w:sz w:val="22"/>
          <w:szCs w:val="22"/>
        </w:rPr>
        <w:t xml:space="preserve"> Grantee submitted an application for </w:t>
      </w:r>
      <w:r w:rsidRPr="000B3EED">
        <w:rPr>
          <w:rStyle w:val="eop"/>
          <w:rFonts w:ascii="Calibri" w:eastAsiaTheme="majorEastAsia" w:hAnsi="Calibri"/>
          <w:sz w:val="22"/>
          <w:highlight w:val="darkGray"/>
        </w:rPr>
        <w:t>[insert project title and clearly define the project]</w:t>
      </w:r>
      <w:r w:rsidRPr="0013310F">
        <w:rPr>
          <w:rStyle w:val="eop"/>
          <w:rFonts w:ascii="Calibri" w:eastAsiaTheme="majorEastAsia" w:hAnsi="Calibri" w:cs="Calibri"/>
          <w:sz w:val="22"/>
          <w:szCs w:val="22"/>
        </w:rPr>
        <w:t xml:space="preserve"> (“</w:t>
      </w:r>
      <w:r w:rsidRPr="0013310F">
        <w:rPr>
          <w:rStyle w:val="eop"/>
          <w:rFonts w:ascii="Calibri" w:eastAsiaTheme="majorEastAsia" w:hAnsi="Calibri" w:cs="Calibri"/>
          <w:sz w:val="22"/>
          <w:szCs w:val="22"/>
          <w:u w:val="single"/>
        </w:rPr>
        <w:t>Project</w:t>
      </w:r>
      <w:r w:rsidRPr="0013310F">
        <w:rPr>
          <w:rStyle w:val="eop"/>
          <w:rFonts w:ascii="Calibri" w:eastAsiaTheme="majorEastAsia" w:hAnsi="Calibri" w:cs="Calibri"/>
          <w:sz w:val="22"/>
          <w:szCs w:val="22"/>
        </w:rPr>
        <w:t>”)</w:t>
      </w:r>
      <w:r>
        <w:rPr>
          <w:rStyle w:val="eop"/>
          <w:rFonts w:ascii="Calibri" w:eastAsiaTheme="majorEastAsia" w:hAnsi="Calibri" w:cs="Calibri"/>
          <w:sz w:val="22"/>
          <w:szCs w:val="22"/>
        </w:rPr>
        <w:t>, which is consistent with the statutory purpose stated above</w:t>
      </w:r>
      <w:r w:rsidRPr="0013310F">
        <w:rPr>
          <w:rStyle w:val="eop"/>
          <w:rFonts w:ascii="Calibri" w:eastAsiaTheme="majorEastAsia" w:hAnsi="Calibri" w:cs="Calibri"/>
          <w:sz w:val="22"/>
          <w:szCs w:val="22"/>
        </w:rPr>
        <w:t>; and</w:t>
      </w:r>
    </w:p>
    <w:p w14:paraId="4A696163"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p>
    <w:p w14:paraId="47C9E563"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eop"/>
          <w:rFonts w:ascii="Calibri" w:eastAsiaTheme="majorEastAsia" w:hAnsi="Calibri" w:cs="Calibri"/>
          <w:b/>
          <w:bCs/>
          <w:sz w:val="22"/>
          <w:szCs w:val="22"/>
        </w:rPr>
        <w:t>WHEREAS</w:t>
      </w:r>
      <w:r w:rsidRPr="0013310F">
        <w:rPr>
          <w:rStyle w:val="eop"/>
          <w:rFonts w:ascii="Calibri" w:eastAsiaTheme="majorEastAsia" w:hAnsi="Calibri" w:cs="Calibri"/>
          <w:sz w:val="22"/>
          <w:szCs w:val="22"/>
        </w:rPr>
        <w:t xml:space="preserve">, Grantee understands that the Grant (defined below) is funded using capital dollars and therefore may only be used to purchase the capital assets for the Project and is subject to other restrictions set forth in this Agreement; </w:t>
      </w:r>
    </w:p>
    <w:p w14:paraId="2771D950"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55AA9D70"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b/>
          <w:bCs/>
          <w:caps/>
          <w:sz w:val="22"/>
          <w:szCs w:val="22"/>
        </w:rPr>
        <w:t>NOW, THEREFORE</w:t>
      </w:r>
      <w:r w:rsidRPr="0013310F">
        <w:rPr>
          <w:rStyle w:val="normaltextrun"/>
          <w:rFonts w:ascii="Calibri" w:eastAsiaTheme="majorEastAsia" w:hAnsi="Calibri" w:cs="Calibri"/>
          <w:b/>
          <w:bCs/>
          <w:sz w:val="22"/>
          <w:szCs w:val="22"/>
        </w:rPr>
        <w:t xml:space="preserve">, </w:t>
      </w:r>
      <w:r w:rsidRPr="0013310F">
        <w:rPr>
          <w:rStyle w:val="normaltextrun"/>
          <w:rFonts w:ascii="Calibri" w:eastAsiaTheme="majorEastAsia" w:hAnsi="Calibri" w:cs="Calibri"/>
          <w:sz w:val="22"/>
          <w:szCs w:val="22"/>
        </w:rPr>
        <w:t>in consideration of the recitals, the mutual promises and covenants contained in this Agreement, and other good and valuable consideration, the receipt, adequacy, and sufficiency of which are hereby acknowledged, MassCEC and Grantee agree as follows:</w:t>
      </w:r>
      <w:r w:rsidRPr="0013310F">
        <w:rPr>
          <w:rStyle w:val="eop"/>
          <w:rFonts w:ascii="Calibri" w:eastAsiaTheme="majorEastAsia" w:hAnsi="Calibri" w:cs="Calibri"/>
          <w:sz w:val="22"/>
          <w:szCs w:val="22"/>
        </w:rPr>
        <w:t> </w:t>
      </w:r>
    </w:p>
    <w:p w14:paraId="0D66C78E"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3B023B59" w14:textId="77777777" w:rsidR="00A06459" w:rsidRPr="0013310F" w:rsidRDefault="00A06459">
      <w:pPr>
        <w:pStyle w:val="paragraph"/>
        <w:numPr>
          <w:ilvl w:val="0"/>
          <w:numId w:val="26"/>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Performance of the Work</w:t>
      </w:r>
      <w:r w:rsidRPr="0013310F">
        <w:rPr>
          <w:rStyle w:val="eop"/>
          <w:rFonts w:ascii="Calibri" w:eastAsiaTheme="majorEastAsia" w:hAnsi="Calibri" w:cs="Calibri"/>
          <w:b/>
          <w:bCs/>
          <w:color w:val="000000"/>
          <w:sz w:val="22"/>
          <w:szCs w:val="22"/>
        </w:rPr>
        <w:t> </w:t>
      </w:r>
    </w:p>
    <w:p w14:paraId="5FAB97FA"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54F23912" w14:textId="77777777" w:rsidR="00A06459" w:rsidRPr="0013310F" w:rsidRDefault="00A06459">
      <w:pPr>
        <w:pStyle w:val="paragraph"/>
        <w:numPr>
          <w:ilvl w:val="0"/>
          <w:numId w:val="27"/>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shall complete the Project and provide the deliverables (the “</w:t>
      </w:r>
      <w:r w:rsidRPr="0013310F">
        <w:rPr>
          <w:rStyle w:val="normaltextrun"/>
          <w:rFonts w:ascii="Calibri" w:eastAsiaTheme="majorEastAsia" w:hAnsi="Calibri" w:cs="Calibri"/>
          <w:color w:val="000000"/>
          <w:sz w:val="22"/>
          <w:szCs w:val="22"/>
          <w:u w:val="single"/>
        </w:rPr>
        <w:t>Deliverables</w:t>
      </w:r>
      <w:r w:rsidRPr="0013310F">
        <w:rPr>
          <w:rStyle w:val="normaltextrun"/>
          <w:rFonts w:ascii="Calibri" w:eastAsiaTheme="majorEastAsia" w:hAnsi="Calibri" w:cs="Calibri"/>
          <w:color w:val="000000"/>
          <w:sz w:val="22"/>
          <w:szCs w:val="22"/>
        </w:rPr>
        <w:t>”) described in the Scope of Work set forth in Attachment 1 (the “</w:t>
      </w:r>
      <w:r w:rsidRPr="0013310F">
        <w:rPr>
          <w:rStyle w:val="normaltextrun"/>
          <w:rFonts w:ascii="Calibri" w:eastAsiaTheme="majorEastAsia" w:hAnsi="Calibri" w:cs="Calibri"/>
          <w:color w:val="000000"/>
          <w:sz w:val="22"/>
          <w:szCs w:val="22"/>
          <w:u w:val="single"/>
        </w:rPr>
        <w:t>Scope of Work</w:t>
      </w:r>
      <w:r w:rsidRPr="0013310F">
        <w:rPr>
          <w:rStyle w:val="normaltextrun"/>
          <w:rFonts w:ascii="Calibri" w:eastAsiaTheme="majorEastAsia" w:hAnsi="Calibri" w:cs="Calibri"/>
          <w:color w:val="000000"/>
          <w:sz w:val="22"/>
          <w:szCs w:val="22"/>
        </w:rPr>
        <w:t>”).</w:t>
      </w:r>
      <w:r w:rsidRPr="0013310F">
        <w:rPr>
          <w:rStyle w:val="eop"/>
          <w:rFonts w:ascii="Calibri" w:eastAsiaTheme="majorEastAsia" w:hAnsi="Calibri" w:cs="Calibri"/>
          <w:color w:val="000000"/>
          <w:sz w:val="22"/>
          <w:szCs w:val="22"/>
        </w:rPr>
        <w:t> </w:t>
      </w:r>
    </w:p>
    <w:p w14:paraId="6B844CE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4D87A3FE" w14:textId="77777777" w:rsidR="00A06459" w:rsidRPr="00A467B5" w:rsidRDefault="00A06459">
      <w:pPr>
        <w:pStyle w:val="paragraph"/>
        <w:numPr>
          <w:ilvl w:val="0"/>
          <w:numId w:val="28"/>
        </w:numPr>
        <w:spacing w:before="0" w:beforeAutospacing="0" w:after="0" w:afterAutospacing="0"/>
        <w:ind w:left="1080" w:firstLine="0"/>
        <w:textAlignment w:val="baseline"/>
        <w:rPr>
          <w:rFonts w:ascii="Calibri" w:hAnsi="Calibri" w:cs="Calibri"/>
          <w:color w:val="000000"/>
          <w:sz w:val="22"/>
          <w:szCs w:val="22"/>
        </w:rPr>
      </w:pPr>
      <w:r w:rsidRPr="00A467B5">
        <w:rPr>
          <w:rStyle w:val="normaltextrun"/>
          <w:rFonts w:ascii="Calibri" w:eastAsiaTheme="majorEastAsia" w:hAnsi="Calibri" w:cs="Calibri"/>
          <w:color w:val="000000"/>
          <w:sz w:val="22"/>
          <w:szCs w:val="22"/>
        </w:rPr>
        <w:t>Grantee is solely responsible for all Project decisions, the preparation of all plans and specifications, and completing the Project in accordance with the Scope of Work</w:t>
      </w:r>
      <w:r>
        <w:rPr>
          <w:rStyle w:val="normaltextrun"/>
          <w:rFonts w:ascii="Calibri" w:eastAsiaTheme="majorEastAsia" w:hAnsi="Calibri" w:cs="Calibri"/>
          <w:color w:val="000000"/>
          <w:sz w:val="22"/>
          <w:szCs w:val="22"/>
        </w:rPr>
        <w:t xml:space="preserve"> and Project Budget</w:t>
      </w:r>
      <w:r w:rsidRPr="00A467B5">
        <w:rPr>
          <w:rStyle w:val="normaltextrun"/>
          <w:rFonts w:ascii="Calibri" w:eastAsiaTheme="majorEastAsia" w:hAnsi="Calibri" w:cs="Calibri"/>
          <w:color w:val="000000"/>
          <w:sz w:val="22"/>
          <w:szCs w:val="22"/>
        </w:rPr>
        <w:t>. </w:t>
      </w:r>
      <w:r w:rsidRPr="00A467B5">
        <w:rPr>
          <w:rStyle w:val="eop"/>
          <w:rFonts w:ascii="Calibri" w:eastAsiaTheme="majorEastAsia" w:hAnsi="Calibri" w:cs="Calibri"/>
          <w:color w:val="000000"/>
          <w:sz w:val="22"/>
          <w:szCs w:val="22"/>
        </w:rPr>
        <w:t> </w:t>
      </w:r>
      <w:r w:rsidRPr="00A467B5">
        <w:rPr>
          <w:rStyle w:val="eop"/>
          <w:rFonts w:ascii="Calibri" w:eastAsiaTheme="majorEastAsia" w:hAnsi="Calibri" w:cs="Calibri"/>
          <w:color w:val="000000"/>
          <w:sz w:val="22"/>
          <w:szCs w:val="22"/>
        </w:rPr>
        <w:br/>
      </w:r>
    </w:p>
    <w:p w14:paraId="67AB3232" w14:textId="77777777" w:rsidR="00A06459" w:rsidRPr="0013310F" w:rsidRDefault="00A06459">
      <w:pPr>
        <w:pStyle w:val="paragraph"/>
        <w:numPr>
          <w:ilvl w:val="0"/>
          <w:numId w:val="29"/>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is solely responsible for selecting and entering into written contracts with contractors as necessary to provide the Deliverables and complete the Scope of Work, and for ensuring that the contractors Grantee retains comply with all applicable provisions of this Agreement. Grantee acknowledges that MassCEC shall have no responsibility for managing such contractors or the relationship between Grantee and its contractors. Further, Grantee shall indemnify and hold harmless MassCEC from any Damages (as defined in Section 14) associated with any disputes occurring between Grantee and its contractors arising from or in relation to the Project.</w:t>
      </w:r>
      <w:r w:rsidRPr="0013310F">
        <w:rPr>
          <w:rStyle w:val="eop"/>
          <w:rFonts w:ascii="Calibri" w:eastAsiaTheme="majorEastAsia" w:hAnsi="Calibri" w:cs="Calibri"/>
          <w:color w:val="000000"/>
          <w:sz w:val="22"/>
          <w:szCs w:val="22"/>
        </w:rPr>
        <w:t> </w:t>
      </w:r>
    </w:p>
    <w:p w14:paraId="2DB189B9"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0EFD44B8" w14:textId="77777777" w:rsidR="00A06459" w:rsidRPr="0013310F" w:rsidRDefault="00A06459">
      <w:pPr>
        <w:pStyle w:val="paragraph"/>
        <w:numPr>
          <w:ilvl w:val="0"/>
          <w:numId w:val="30"/>
        </w:numPr>
        <w:spacing w:before="0" w:beforeAutospacing="0" w:after="0" w:afterAutospacing="0"/>
        <w:ind w:left="1080" w:firstLine="0"/>
        <w:textAlignment w:val="baseline"/>
        <w:rPr>
          <w:rStyle w:val="normaltextrun"/>
          <w:rFonts w:ascii="Calibri" w:hAnsi="Calibri" w:cs="Calibri"/>
          <w:color w:val="000000"/>
          <w:sz w:val="22"/>
          <w:szCs w:val="22"/>
        </w:rPr>
      </w:pPr>
      <w:r w:rsidRPr="0013310F">
        <w:rPr>
          <w:rStyle w:val="normaltextrun"/>
          <w:rFonts w:ascii="Calibri" w:eastAsiaTheme="majorEastAsia" w:hAnsi="Calibri" w:cs="Calibri"/>
          <w:color w:val="000000"/>
          <w:sz w:val="22"/>
          <w:szCs w:val="22"/>
        </w:rPr>
        <w:t> Grantee acknowledges that MassCEC has no responsibility for management of the Project, including obtaining any local, state, and federal permits, as applicable. </w:t>
      </w:r>
    </w:p>
    <w:p w14:paraId="2541F766"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r w:rsidRPr="0013310F">
        <w:rPr>
          <w:rStyle w:val="eop"/>
          <w:rFonts w:ascii="Calibri" w:eastAsiaTheme="majorEastAsia" w:hAnsi="Calibri" w:cs="Calibri"/>
          <w:color w:val="000000"/>
          <w:sz w:val="22"/>
          <w:szCs w:val="22"/>
        </w:rPr>
        <w:t> </w:t>
      </w:r>
    </w:p>
    <w:p w14:paraId="6EBCD281" w14:textId="77777777" w:rsidR="00A06459" w:rsidRPr="0013310F" w:rsidRDefault="00A06459">
      <w:pPr>
        <w:pStyle w:val="paragraph"/>
        <w:numPr>
          <w:ilvl w:val="0"/>
          <w:numId w:val="31"/>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shall be responsible for completing all required steps to receive funding from any other entity besides MassCEC, as applicable.</w:t>
      </w:r>
      <w:r w:rsidRPr="0013310F">
        <w:rPr>
          <w:rStyle w:val="eop"/>
          <w:rFonts w:ascii="Calibri" w:eastAsiaTheme="majorEastAsia" w:hAnsi="Calibri" w:cs="Calibri"/>
          <w:color w:val="000000"/>
          <w:sz w:val="22"/>
          <w:szCs w:val="22"/>
        </w:rPr>
        <w:t> </w:t>
      </w:r>
    </w:p>
    <w:p w14:paraId="5CE47F85"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44FCF772" w14:textId="77777777" w:rsidR="00A06459" w:rsidRPr="0013310F" w:rsidRDefault="00A06459">
      <w:pPr>
        <w:pStyle w:val="paragraph"/>
        <w:numPr>
          <w:ilvl w:val="0"/>
          <w:numId w:val="32"/>
        </w:numPr>
        <w:spacing w:before="0" w:beforeAutospacing="0" w:after="0" w:afterAutospacing="0"/>
        <w:ind w:firstLine="0"/>
        <w:textAlignment w:val="baseline"/>
        <w:rPr>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Term</w:t>
      </w:r>
      <w:r w:rsidRPr="0013310F">
        <w:rPr>
          <w:rStyle w:val="eop"/>
          <w:rFonts w:ascii="Calibri" w:eastAsiaTheme="majorEastAsia" w:hAnsi="Calibri" w:cs="Calibri"/>
          <w:b/>
          <w:bCs/>
          <w:color w:val="000000"/>
          <w:sz w:val="22"/>
          <w:szCs w:val="22"/>
        </w:rPr>
        <w:t> </w:t>
      </w:r>
    </w:p>
    <w:p w14:paraId="37AD99FF" w14:textId="77777777" w:rsidR="00A06459" w:rsidRPr="0013310F" w:rsidRDefault="00A06459" w:rsidP="00A06459">
      <w:pPr>
        <w:pStyle w:val="paragraph"/>
        <w:spacing w:before="0" w:beforeAutospacing="0" w:after="0" w:afterAutospacing="0"/>
        <w:textAlignment w:val="baseline"/>
        <w:rPr>
          <w:rStyle w:val="normaltextrun"/>
          <w:rFonts w:ascii="Calibri" w:eastAsiaTheme="majorEastAsia" w:hAnsi="Calibri" w:cs="Calibri"/>
          <w:color w:val="000000"/>
          <w:sz w:val="22"/>
          <w:szCs w:val="22"/>
        </w:rPr>
      </w:pPr>
    </w:p>
    <w:p w14:paraId="19F98D5A" w14:textId="77777777" w:rsidR="00A06459" w:rsidRPr="0013310F" w:rsidRDefault="00A06459" w:rsidP="00A06459">
      <w:pPr>
        <w:pStyle w:val="paragraph"/>
        <w:spacing w:before="0" w:beforeAutospacing="0" w:after="0" w:afterAutospacing="0"/>
        <w:ind w:left="720"/>
        <w:textAlignment w:val="baseline"/>
        <w:rPr>
          <w:rFonts w:ascii="Calibri" w:hAnsi="Calibri" w:cs="Calibri"/>
          <w:color w:val="000000"/>
          <w:sz w:val="22"/>
          <w:szCs w:val="22"/>
        </w:rPr>
      </w:pPr>
      <w:r w:rsidRPr="0013310F">
        <w:rPr>
          <w:rStyle w:val="normaltextrun"/>
          <w:rFonts w:ascii="Calibri" w:eastAsiaTheme="majorEastAsia" w:hAnsi="Calibri" w:cs="Calibri"/>
          <w:color w:val="000000"/>
          <w:sz w:val="22"/>
          <w:szCs w:val="22"/>
        </w:rPr>
        <w:t>The term of this Agreement shall commence on the Effective Date, and shall expire on [</w:t>
      </w:r>
      <w:commentRangeStart w:id="1"/>
      <w:r w:rsidRPr="0013310F">
        <w:rPr>
          <w:rStyle w:val="normaltextrun"/>
          <w:rFonts w:ascii="Calibri" w:eastAsiaTheme="majorEastAsia" w:hAnsi="Calibri" w:cs="Calibri"/>
          <w:b/>
          <w:bCs/>
          <w:color w:val="000000"/>
          <w:sz w:val="22"/>
          <w:szCs w:val="22"/>
          <w:shd w:val="clear" w:color="auto" w:fill="C0C0C0"/>
        </w:rPr>
        <w:t>Date – Month DD, YYYY</w:t>
      </w:r>
      <w:commentRangeEnd w:id="1"/>
      <w:r w:rsidR="00DA638A" w:rsidRPr="0013310F">
        <w:rPr>
          <w:rStyle w:val="CommentReference"/>
          <w:rFonts w:ascii="Calibri" w:eastAsiaTheme="majorEastAsia" w:hAnsi="Calibri" w:cs="Calibri"/>
          <w:color w:val="000000"/>
          <w:sz w:val="22"/>
          <w:szCs w:val="22"/>
        </w:rPr>
        <w:commentReference w:id="1"/>
      </w:r>
      <w:r w:rsidRPr="0013310F">
        <w:rPr>
          <w:rStyle w:val="normaltextrun"/>
          <w:rFonts w:ascii="Calibri" w:eastAsiaTheme="majorEastAsia" w:hAnsi="Calibri" w:cs="Calibri"/>
          <w:color w:val="000000"/>
          <w:sz w:val="22"/>
          <w:szCs w:val="22"/>
        </w:rPr>
        <w:t>] (the “</w:t>
      </w:r>
      <w:r w:rsidRPr="0013310F">
        <w:rPr>
          <w:rStyle w:val="normaltextrun"/>
          <w:rFonts w:ascii="Calibri" w:eastAsiaTheme="majorEastAsia" w:hAnsi="Calibri" w:cs="Calibri"/>
          <w:color w:val="000000"/>
          <w:sz w:val="22"/>
          <w:szCs w:val="22"/>
          <w:u w:val="single"/>
        </w:rPr>
        <w:t>Term</w:t>
      </w:r>
      <w:r w:rsidRPr="0013310F">
        <w:rPr>
          <w:rStyle w:val="normaltextrun"/>
          <w:rFonts w:ascii="Calibri" w:eastAsiaTheme="majorEastAsia" w:hAnsi="Calibri" w:cs="Calibri"/>
          <w:color w:val="000000"/>
          <w:sz w:val="22"/>
          <w:szCs w:val="22"/>
        </w:rPr>
        <w:t>”) unless otherwise terminated in accordance with this Agreement or extended by mutual agreement between the Parties through an amendment to this Agreement.</w:t>
      </w:r>
      <w:r w:rsidRPr="0013310F">
        <w:rPr>
          <w:rStyle w:val="eop"/>
          <w:rFonts w:ascii="Calibri" w:eastAsiaTheme="majorEastAsia" w:hAnsi="Calibri" w:cs="Calibri"/>
          <w:color w:val="000000"/>
          <w:sz w:val="22"/>
          <w:szCs w:val="22"/>
        </w:rPr>
        <w:t> </w:t>
      </w:r>
    </w:p>
    <w:p w14:paraId="15B074A3"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2D775ADF" w14:textId="77777777" w:rsidR="00A06459" w:rsidRPr="0013310F" w:rsidRDefault="00A06459">
      <w:pPr>
        <w:pStyle w:val="paragraph"/>
        <w:numPr>
          <w:ilvl w:val="0"/>
          <w:numId w:val="33"/>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Grant Amount; Payment; Rescission</w:t>
      </w:r>
      <w:r w:rsidRPr="0013310F">
        <w:rPr>
          <w:rStyle w:val="eop"/>
          <w:rFonts w:ascii="Calibri" w:eastAsiaTheme="majorEastAsia" w:hAnsi="Calibri" w:cs="Calibri"/>
          <w:b/>
          <w:bCs/>
          <w:color w:val="000000"/>
          <w:sz w:val="22"/>
          <w:szCs w:val="22"/>
        </w:rPr>
        <w:t> </w:t>
      </w:r>
    </w:p>
    <w:p w14:paraId="56E5E5B1"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4CA9987B" w14:textId="77777777" w:rsidR="00A06459" w:rsidRPr="0013310F" w:rsidRDefault="00A06459">
      <w:pPr>
        <w:pStyle w:val="paragraph"/>
        <w:numPr>
          <w:ilvl w:val="0"/>
          <w:numId w:val="34"/>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sz w:val="22"/>
          <w:szCs w:val="22"/>
        </w:rPr>
        <w:t>Grant Amount</w:t>
      </w:r>
      <w:r w:rsidRPr="0013310F">
        <w:rPr>
          <w:rStyle w:val="normaltextrun"/>
          <w:rFonts w:ascii="Calibri" w:eastAsiaTheme="majorEastAsia" w:hAnsi="Calibri" w:cs="Calibri"/>
          <w:color w:val="000000"/>
          <w:sz w:val="22"/>
          <w:szCs w:val="22"/>
        </w:rPr>
        <w:t xml:space="preserve">. In consideration of the obligations to be undertaken by Grantee pursuant to this Agreement, MassCEC agrees to provide Grantee with funds in an amount not to exceed </w:t>
      </w:r>
      <w:r w:rsidRPr="0013310F">
        <w:rPr>
          <w:rStyle w:val="normaltextrun"/>
          <w:rFonts w:ascii="Calibri" w:eastAsiaTheme="majorEastAsia" w:hAnsi="Calibri" w:cs="Calibri"/>
          <w:b/>
          <w:bCs/>
          <w:color w:val="000000"/>
          <w:sz w:val="22"/>
          <w:szCs w:val="22"/>
        </w:rPr>
        <w:t>[</w:t>
      </w:r>
      <w:r w:rsidRPr="0013310F">
        <w:rPr>
          <w:rStyle w:val="normaltextrun"/>
          <w:rFonts w:ascii="Calibri" w:eastAsiaTheme="majorEastAsia" w:hAnsi="Calibri" w:cs="Calibri"/>
          <w:b/>
          <w:bCs/>
          <w:color w:val="000000"/>
          <w:sz w:val="22"/>
          <w:szCs w:val="22"/>
          <w:shd w:val="clear" w:color="auto" w:fill="C0C0C0"/>
        </w:rPr>
        <w:t>write out amount]</w:t>
      </w:r>
      <w:r w:rsidRPr="0013310F">
        <w:rPr>
          <w:rStyle w:val="normaltextrun"/>
          <w:rFonts w:ascii="Calibri" w:eastAsiaTheme="majorEastAsia" w:hAnsi="Calibri" w:cs="Calibri"/>
          <w:b/>
          <w:bCs/>
          <w:color w:val="000000"/>
          <w:sz w:val="22"/>
          <w:szCs w:val="22"/>
        </w:rPr>
        <w:t xml:space="preserve"> Dollars (</w:t>
      </w:r>
      <w:r w:rsidRPr="0013310F">
        <w:rPr>
          <w:rStyle w:val="normaltextrun"/>
          <w:rFonts w:ascii="Calibri" w:eastAsiaTheme="majorEastAsia" w:hAnsi="Calibri" w:cs="Calibri"/>
          <w:b/>
          <w:bCs/>
          <w:color w:val="000000"/>
          <w:sz w:val="22"/>
          <w:szCs w:val="22"/>
          <w:shd w:val="clear" w:color="auto" w:fill="C0C0C0"/>
        </w:rPr>
        <w:t>$numerical amount</w:t>
      </w:r>
      <w:r w:rsidRPr="0013310F">
        <w:rPr>
          <w:rStyle w:val="normaltextrun"/>
          <w:rFonts w:ascii="Calibri" w:eastAsiaTheme="majorEastAsia" w:hAnsi="Calibri" w:cs="Calibri"/>
          <w:b/>
          <w:bCs/>
          <w:color w:val="000000"/>
          <w:sz w:val="22"/>
          <w:szCs w:val="22"/>
        </w:rPr>
        <w:t xml:space="preserve">) </w:t>
      </w:r>
      <w:r w:rsidRPr="0013310F">
        <w:rPr>
          <w:rStyle w:val="normaltextrun"/>
          <w:rFonts w:ascii="Calibri" w:eastAsiaTheme="majorEastAsia" w:hAnsi="Calibri" w:cs="Calibri"/>
          <w:color w:val="000000"/>
          <w:sz w:val="22"/>
          <w:szCs w:val="22"/>
        </w:rPr>
        <w:t>(the “</w:t>
      </w:r>
      <w:r w:rsidRPr="0013310F">
        <w:rPr>
          <w:rStyle w:val="normaltextrun"/>
          <w:rFonts w:ascii="Calibri" w:eastAsiaTheme="majorEastAsia" w:hAnsi="Calibri" w:cs="Calibri"/>
          <w:color w:val="000000"/>
          <w:sz w:val="22"/>
          <w:szCs w:val="22"/>
          <w:u w:val="single"/>
        </w:rPr>
        <w:t>Grant</w:t>
      </w:r>
      <w:r w:rsidRPr="0013310F">
        <w:rPr>
          <w:rStyle w:val="normaltextrun"/>
          <w:rFonts w:ascii="Calibri" w:eastAsiaTheme="majorEastAsia" w:hAnsi="Calibri" w:cs="Calibri"/>
          <w:color w:val="000000"/>
          <w:sz w:val="22"/>
          <w:szCs w:val="22"/>
        </w:rPr>
        <w:t xml:space="preserve">”). The Parties </w:t>
      </w:r>
      <w:r w:rsidRPr="0013310F">
        <w:rPr>
          <w:rStyle w:val="normaltextrun"/>
          <w:rFonts w:ascii="Calibri" w:eastAsiaTheme="majorEastAsia" w:hAnsi="Calibri" w:cs="Calibri"/>
          <w:sz w:val="22"/>
          <w:szCs w:val="22"/>
        </w:rPr>
        <w:t xml:space="preserve">acknowledge and </w:t>
      </w:r>
      <w:r w:rsidRPr="0013310F">
        <w:rPr>
          <w:rStyle w:val="normaltextrun"/>
          <w:rFonts w:ascii="Calibri" w:eastAsiaTheme="majorEastAsia" w:hAnsi="Calibri" w:cs="Calibri"/>
          <w:color w:val="000000"/>
          <w:sz w:val="22"/>
          <w:szCs w:val="22"/>
        </w:rPr>
        <w:t>agree that this is a maximum authorization. MassCEC is under no obligation to transfer the full amount to Grantee or any amount, in the event Grantee does not satisfy the requirements under this Agreement. Grantee acknowledges and agrees that receipt of this Grant, or any portion of this Grant, does not create any right of preference to receive subsequent funding from MassCEC. In no event shall the Grant exceed the amount specified in this section.</w:t>
      </w:r>
      <w:r w:rsidRPr="0013310F">
        <w:rPr>
          <w:rStyle w:val="eop"/>
          <w:rFonts w:ascii="Calibri" w:eastAsiaTheme="majorEastAsia" w:hAnsi="Calibri" w:cs="Calibri"/>
          <w:color w:val="000000"/>
          <w:sz w:val="22"/>
          <w:szCs w:val="22"/>
        </w:rPr>
        <w:t> </w:t>
      </w:r>
    </w:p>
    <w:p w14:paraId="214B9714"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6BEF9F6C" w14:textId="77777777" w:rsidR="00A06459" w:rsidRPr="00082347" w:rsidRDefault="00A06459">
      <w:pPr>
        <w:pStyle w:val="paragraph"/>
        <w:numPr>
          <w:ilvl w:val="0"/>
          <w:numId w:val="34"/>
        </w:numPr>
        <w:spacing w:before="0" w:beforeAutospacing="0" w:after="0" w:afterAutospacing="0"/>
        <w:ind w:left="1080" w:firstLine="0"/>
        <w:textAlignment w:val="baseline"/>
        <w:rPr>
          <w:rStyle w:val="normaltextrun"/>
          <w:rFonts w:ascii="Calibri" w:hAnsi="Calibri" w:cs="Calibri"/>
          <w:color w:val="000000" w:themeColor="text1"/>
          <w:sz w:val="22"/>
          <w:szCs w:val="22"/>
        </w:rPr>
      </w:pPr>
      <w:r w:rsidRPr="0013310F">
        <w:rPr>
          <w:rStyle w:val="normaltextrun"/>
          <w:rFonts w:ascii="Calibri" w:eastAsiaTheme="majorEastAsia" w:hAnsi="Calibri" w:cs="Calibri"/>
          <w:i/>
          <w:iCs/>
          <w:color w:val="000000"/>
          <w:sz w:val="22"/>
          <w:szCs w:val="22"/>
        </w:rPr>
        <w:t>Payment</w:t>
      </w:r>
      <w:r w:rsidRPr="0013310F">
        <w:rPr>
          <w:rStyle w:val="normaltextrun"/>
          <w:rFonts w:ascii="Calibri" w:eastAsiaTheme="majorEastAsia" w:hAnsi="Calibri" w:cs="Calibri"/>
          <w:color w:val="000000"/>
          <w:sz w:val="22"/>
          <w:szCs w:val="22"/>
        </w:rPr>
        <w:t xml:space="preserve">. </w:t>
      </w:r>
    </w:p>
    <w:p w14:paraId="62C3E52C" w14:textId="77777777" w:rsidR="00A06459" w:rsidRPr="004C78BD" w:rsidRDefault="00A06459" w:rsidP="00A06459">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103BBB67" w14:textId="19DB8426" w:rsidR="00A06459" w:rsidRPr="00F61FC9" w:rsidRDefault="00A06459" w:rsidP="00F61FC9">
      <w:pPr>
        <w:pStyle w:val="paragraph"/>
        <w:numPr>
          <w:ilvl w:val="1"/>
          <w:numId w:val="35"/>
        </w:numPr>
        <w:spacing w:before="0" w:beforeAutospacing="0" w:after="0" w:afterAutospacing="0"/>
        <w:rPr>
          <w:rStyle w:val="normaltextrun"/>
          <w:rFonts w:ascii="Calibri" w:hAnsi="Calibri"/>
          <w:color w:val="000000" w:themeColor="text1"/>
          <w:sz w:val="22"/>
        </w:rPr>
      </w:pPr>
      <w:r>
        <w:rPr>
          <w:rStyle w:val="normaltextrun"/>
          <w:rFonts w:ascii="Calibri" w:eastAsiaTheme="majorEastAsia" w:hAnsi="Calibri" w:cs="Calibri"/>
          <w:color w:val="000000"/>
          <w:sz w:val="22"/>
          <w:szCs w:val="22"/>
        </w:rPr>
        <w:t>MassCEC</w:t>
      </w:r>
      <w:r w:rsidRPr="009E6CBB">
        <w:rPr>
          <w:rStyle w:val="normaltextrun"/>
          <w:rFonts w:ascii="Calibri" w:eastAsiaTheme="majorEastAsia" w:hAnsi="Calibri" w:cs="Calibri"/>
          <w:color w:val="000000"/>
          <w:sz w:val="22"/>
          <w:szCs w:val="22"/>
        </w:rPr>
        <w:t xml:space="preserve"> shall provide Grant funds to Grantee</w:t>
      </w:r>
      <w:r w:rsidR="00842B6D">
        <w:rPr>
          <w:rStyle w:val="normaltextrun"/>
          <w:rFonts w:ascii="Calibri" w:eastAsiaTheme="majorEastAsia" w:hAnsi="Calibri" w:cs="Calibri"/>
          <w:color w:val="000000"/>
          <w:sz w:val="22"/>
          <w:szCs w:val="22"/>
        </w:rPr>
        <w:t xml:space="preserve"> in accordance with the </w:t>
      </w:r>
      <w:r w:rsidR="00A13A17">
        <w:rPr>
          <w:rStyle w:val="normaltextrun"/>
          <w:rFonts w:ascii="Calibri" w:eastAsiaTheme="majorEastAsia" w:hAnsi="Calibri" w:cs="Calibri"/>
          <w:color w:val="000000"/>
          <w:sz w:val="22"/>
          <w:szCs w:val="22"/>
        </w:rPr>
        <w:t xml:space="preserve">fiscal year </w:t>
      </w:r>
      <w:r w:rsidR="00842B6D">
        <w:rPr>
          <w:rStyle w:val="normaltextrun"/>
          <w:rFonts w:ascii="Calibri" w:eastAsiaTheme="majorEastAsia" w:hAnsi="Calibri" w:cs="Calibri"/>
          <w:color w:val="000000"/>
          <w:sz w:val="22"/>
          <w:szCs w:val="22"/>
        </w:rPr>
        <w:t xml:space="preserve">schedule outlined </w:t>
      </w:r>
      <w:r w:rsidR="00A13A17">
        <w:rPr>
          <w:rStyle w:val="normaltextrun"/>
          <w:rFonts w:ascii="Calibri" w:eastAsiaTheme="majorEastAsia" w:hAnsi="Calibri" w:cs="Calibri"/>
          <w:color w:val="000000"/>
          <w:sz w:val="22"/>
          <w:szCs w:val="22"/>
        </w:rPr>
        <w:t>within the Project Budget (Attachment 5)</w:t>
      </w:r>
      <w:r w:rsidR="00F61FC9">
        <w:rPr>
          <w:rStyle w:val="normaltextrun"/>
          <w:rFonts w:ascii="Calibri" w:eastAsiaTheme="majorEastAsia" w:hAnsi="Calibri" w:cs="Calibri"/>
          <w:color w:val="000000"/>
          <w:sz w:val="22"/>
          <w:szCs w:val="22"/>
        </w:rPr>
        <w:t xml:space="preserve"> and </w:t>
      </w:r>
      <w:r w:rsidR="00667B79">
        <w:rPr>
          <w:rStyle w:val="normaltextrun"/>
          <w:rFonts w:ascii="Calibri" w:eastAsiaTheme="majorEastAsia" w:hAnsi="Calibri" w:cs="Calibri"/>
          <w:color w:val="000000"/>
          <w:sz w:val="22"/>
          <w:szCs w:val="22"/>
        </w:rPr>
        <w:t>only after receiving</w:t>
      </w:r>
      <w:r w:rsidRPr="009E6CBB">
        <w:rPr>
          <w:rStyle w:val="normaltextrun"/>
          <w:rFonts w:ascii="Calibri" w:eastAsiaTheme="majorEastAsia" w:hAnsi="Calibri" w:cs="Calibri"/>
          <w:color w:val="000000"/>
          <w:sz w:val="22"/>
          <w:szCs w:val="22"/>
        </w:rPr>
        <w:t xml:space="preserve"> a written request for payment or reimbursement of </w:t>
      </w:r>
      <w:r>
        <w:rPr>
          <w:rStyle w:val="normaltextrun"/>
          <w:rFonts w:ascii="Calibri" w:eastAsiaTheme="majorEastAsia" w:hAnsi="Calibri" w:cs="Calibri"/>
          <w:color w:val="000000"/>
          <w:sz w:val="22"/>
          <w:szCs w:val="22"/>
        </w:rPr>
        <w:t xml:space="preserve">Grant Expenditures </w:t>
      </w:r>
      <w:r w:rsidRPr="009E6CBB">
        <w:rPr>
          <w:rStyle w:val="normaltextrun"/>
          <w:rFonts w:ascii="Calibri" w:eastAsiaTheme="majorEastAsia" w:hAnsi="Calibri" w:cs="Calibri"/>
          <w:color w:val="000000"/>
          <w:sz w:val="22"/>
          <w:szCs w:val="22"/>
        </w:rPr>
        <w:t>(as defined below) from Grantee substantially in</w:t>
      </w:r>
      <w:r>
        <w:rPr>
          <w:rStyle w:val="normaltextrun"/>
          <w:rFonts w:ascii="Calibri" w:eastAsiaTheme="majorEastAsia" w:hAnsi="Calibri" w:cs="Calibri"/>
          <w:color w:val="000000"/>
          <w:sz w:val="22"/>
          <w:szCs w:val="22"/>
        </w:rPr>
        <w:t xml:space="preserve"> a Reimbursement Certification and Form Request (Attachment 3)</w:t>
      </w:r>
      <w:r w:rsidR="00B85468">
        <w:rPr>
          <w:rStyle w:val="normaltextrun"/>
          <w:rFonts w:ascii="Calibri" w:eastAsiaTheme="majorEastAsia" w:hAnsi="Calibri" w:cs="Calibri"/>
          <w:color w:val="000000"/>
          <w:sz w:val="22"/>
          <w:szCs w:val="22"/>
        </w:rPr>
        <w:t xml:space="preserve">. A request for payment may be submitted </w:t>
      </w:r>
      <w:r w:rsidRPr="009E6CBB">
        <w:rPr>
          <w:rStyle w:val="normaltextrun"/>
          <w:rFonts w:ascii="Calibri" w:eastAsiaTheme="majorEastAsia" w:hAnsi="Calibri" w:cs="Calibri"/>
          <w:color w:val="000000"/>
          <w:sz w:val="22"/>
          <w:szCs w:val="22"/>
        </w:rPr>
        <w:t xml:space="preserve">no more than </w:t>
      </w:r>
      <w:r>
        <w:rPr>
          <w:rStyle w:val="normaltextrun"/>
          <w:rFonts w:ascii="Calibri" w:eastAsiaTheme="majorEastAsia" w:hAnsi="Calibri" w:cs="Calibri"/>
          <w:color w:val="000000"/>
          <w:sz w:val="22"/>
          <w:szCs w:val="22"/>
        </w:rPr>
        <w:t>on</w:t>
      </w:r>
      <w:r w:rsidR="00B85468">
        <w:rPr>
          <w:rStyle w:val="normaltextrun"/>
          <w:rFonts w:ascii="Calibri" w:eastAsiaTheme="majorEastAsia" w:hAnsi="Calibri" w:cs="Calibri"/>
          <w:color w:val="000000"/>
          <w:sz w:val="22"/>
          <w:szCs w:val="22"/>
        </w:rPr>
        <w:t>c</w:t>
      </w:r>
      <w:r>
        <w:rPr>
          <w:rStyle w:val="normaltextrun"/>
          <w:rFonts w:ascii="Calibri" w:eastAsiaTheme="majorEastAsia" w:hAnsi="Calibri" w:cs="Calibri"/>
          <w:color w:val="000000"/>
          <w:sz w:val="22"/>
          <w:szCs w:val="22"/>
        </w:rPr>
        <w:t xml:space="preserve">e </w:t>
      </w:r>
      <w:r w:rsidRPr="009E6CBB">
        <w:rPr>
          <w:rStyle w:val="normaltextrun"/>
          <w:rFonts w:ascii="Calibri" w:eastAsiaTheme="majorEastAsia" w:hAnsi="Calibri" w:cs="Calibri"/>
          <w:color w:val="000000"/>
          <w:sz w:val="22"/>
          <w:szCs w:val="22"/>
        </w:rPr>
        <w:t xml:space="preserve">per month, and no more than </w:t>
      </w:r>
      <w:r>
        <w:rPr>
          <w:rStyle w:val="normaltextrun"/>
          <w:rFonts w:ascii="Calibri" w:eastAsiaTheme="majorEastAsia" w:hAnsi="Calibri" w:cs="Calibri"/>
          <w:color w:val="000000"/>
          <w:sz w:val="22"/>
          <w:szCs w:val="22"/>
        </w:rPr>
        <w:t>three (</w:t>
      </w:r>
      <w:r w:rsidRPr="009E6CBB">
        <w:rPr>
          <w:rStyle w:val="normaltextrun"/>
          <w:rFonts w:ascii="Calibri" w:eastAsiaTheme="majorEastAsia" w:hAnsi="Calibri" w:cs="Calibri"/>
          <w:color w:val="000000"/>
          <w:sz w:val="22"/>
          <w:szCs w:val="22"/>
        </w:rPr>
        <w:t>3</w:t>
      </w:r>
      <w:r>
        <w:rPr>
          <w:rStyle w:val="normaltextrun"/>
          <w:rFonts w:ascii="Calibri" w:eastAsiaTheme="majorEastAsia" w:hAnsi="Calibri" w:cs="Calibri"/>
          <w:color w:val="000000"/>
          <w:sz w:val="22"/>
          <w:szCs w:val="22"/>
        </w:rPr>
        <w:t>)</w:t>
      </w:r>
      <w:r w:rsidRPr="009E6CBB">
        <w:rPr>
          <w:rStyle w:val="normaltextrun"/>
          <w:rFonts w:ascii="Calibri" w:eastAsiaTheme="majorEastAsia" w:hAnsi="Calibri" w:cs="Calibri"/>
          <w:color w:val="000000"/>
          <w:sz w:val="22"/>
          <w:szCs w:val="22"/>
        </w:rPr>
        <w:t xml:space="preserve"> months post-invoicing by the vendor.</w:t>
      </w:r>
      <w:r w:rsidR="00F61FC9">
        <w:rPr>
          <w:rStyle w:val="normaltextrun"/>
          <w:rFonts w:ascii="Calibri" w:eastAsiaTheme="majorEastAsia" w:hAnsi="Calibri" w:cs="Calibri"/>
          <w:color w:val="000000"/>
          <w:sz w:val="22"/>
          <w:szCs w:val="22"/>
        </w:rPr>
        <w:t xml:space="preserve"> Funding must be spent within the projected fiscal year</w:t>
      </w:r>
      <w:r w:rsidR="0069298C">
        <w:rPr>
          <w:rStyle w:val="normaltextrun"/>
          <w:rFonts w:ascii="Calibri" w:eastAsiaTheme="majorEastAsia" w:hAnsi="Calibri" w:cs="Calibri"/>
          <w:color w:val="000000"/>
          <w:sz w:val="22"/>
          <w:szCs w:val="22"/>
        </w:rPr>
        <w:t xml:space="preserve"> outlined within the Project Budget</w:t>
      </w:r>
      <w:r w:rsidR="00F61FC9">
        <w:rPr>
          <w:rStyle w:val="normaltextrun"/>
          <w:rFonts w:ascii="Calibri" w:eastAsiaTheme="majorEastAsia" w:hAnsi="Calibri" w:cs="Calibri"/>
          <w:color w:val="000000"/>
          <w:sz w:val="22"/>
          <w:szCs w:val="22"/>
        </w:rPr>
        <w:t xml:space="preserve">, and will not roll over </w:t>
      </w:r>
      <w:r w:rsidR="0069298C">
        <w:rPr>
          <w:rStyle w:val="normaltextrun"/>
          <w:rFonts w:ascii="Calibri" w:eastAsiaTheme="majorEastAsia" w:hAnsi="Calibri" w:cs="Calibri"/>
          <w:color w:val="000000"/>
          <w:sz w:val="22"/>
          <w:szCs w:val="22"/>
        </w:rPr>
        <w:t>to future fiscal years</w:t>
      </w:r>
      <w:r w:rsidR="00F61FC9">
        <w:rPr>
          <w:rStyle w:val="normaltextrun"/>
          <w:rFonts w:ascii="Calibri" w:eastAsiaTheme="majorEastAsia" w:hAnsi="Calibri" w:cs="Calibri"/>
          <w:color w:val="000000"/>
          <w:sz w:val="22"/>
          <w:szCs w:val="22"/>
        </w:rPr>
        <w:t xml:space="preserve">. </w:t>
      </w:r>
      <w:r w:rsidRPr="00F61FC9">
        <w:rPr>
          <w:rStyle w:val="normaltextrun"/>
          <w:rFonts w:ascii="Calibri" w:eastAsiaTheme="majorEastAsia" w:hAnsi="Calibri" w:cs="Calibri"/>
          <w:color w:val="000000"/>
          <w:sz w:val="22"/>
          <w:szCs w:val="22"/>
        </w:rPr>
        <w:t xml:space="preserve">Each Reimbursement Certification and Form shall include a listing of the invoices by budget category (i.e., </w:t>
      </w:r>
      <w:r w:rsidR="003E6170" w:rsidRPr="00F61FC9">
        <w:rPr>
          <w:rStyle w:val="normaltextrun"/>
          <w:rFonts w:ascii="Calibri" w:eastAsiaTheme="majorEastAsia" w:hAnsi="Calibri" w:cs="Calibri"/>
          <w:color w:val="000000"/>
          <w:sz w:val="22"/>
          <w:szCs w:val="22"/>
        </w:rPr>
        <w:t>e</w:t>
      </w:r>
      <w:r w:rsidRPr="00F61FC9">
        <w:rPr>
          <w:rStyle w:val="normaltextrun"/>
          <w:rFonts w:ascii="Calibri" w:eastAsiaTheme="majorEastAsia" w:hAnsi="Calibri" w:cs="Calibri"/>
          <w:color w:val="000000"/>
          <w:sz w:val="22"/>
          <w:szCs w:val="22"/>
        </w:rPr>
        <w:t xml:space="preserve">quipment, </w:t>
      </w:r>
      <w:r w:rsidR="003E6170" w:rsidRPr="00F61FC9">
        <w:rPr>
          <w:rStyle w:val="normaltextrun"/>
          <w:rFonts w:ascii="Calibri" w:eastAsiaTheme="majorEastAsia" w:hAnsi="Calibri" w:cs="Calibri"/>
          <w:color w:val="000000"/>
          <w:sz w:val="22"/>
          <w:szCs w:val="22"/>
        </w:rPr>
        <w:t>i</w:t>
      </w:r>
      <w:r w:rsidRPr="00F61FC9">
        <w:rPr>
          <w:rStyle w:val="normaltextrun"/>
          <w:rFonts w:ascii="Calibri" w:eastAsiaTheme="majorEastAsia" w:hAnsi="Calibri" w:cs="Calibri"/>
          <w:color w:val="000000"/>
          <w:sz w:val="22"/>
          <w:szCs w:val="22"/>
        </w:rPr>
        <w:t xml:space="preserve">nfrastructure costs, </w:t>
      </w:r>
      <w:r w:rsidR="003E6170" w:rsidRPr="00F61FC9">
        <w:rPr>
          <w:rStyle w:val="normaltextrun"/>
          <w:rFonts w:ascii="Calibri" w:eastAsiaTheme="majorEastAsia" w:hAnsi="Calibri" w:cs="Calibri"/>
          <w:color w:val="000000"/>
          <w:sz w:val="22"/>
          <w:szCs w:val="22"/>
        </w:rPr>
        <w:t>c</w:t>
      </w:r>
      <w:r w:rsidRPr="00F61FC9">
        <w:rPr>
          <w:rStyle w:val="normaltextrun"/>
          <w:rFonts w:ascii="Calibri" w:eastAsiaTheme="majorEastAsia" w:hAnsi="Calibri" w:cs="Calibri"/>
          <w:color w:val="000000"/>
          <w:sz w:val="22"/>
          <w:szCs w:val="22"/>
        </w:rPr>
        <w:t xml:space="preserve">apital subcontractors and consultants, and other capital materials and costs), and copies of the invoices for each of the amounts requisitioned. </w:t>
      </w:r>
      <w:r w:rsidRPr="00F61FC9">
        <w:rPr>
          <w:rStyle w:val="normaltextrun"/>
          <w:rFonts w:ascii="Calibri" w:eastAsiaTheme="majorEastAsia" w:hAnsi="Calibri" w:cs="Calibri"/>
          <w:b/>
          <w:bCs/>
          <w:color w:val="000000"/>
          <w:sz w:val="22"/>
          <w:szCs w:val="22"/>
        </w:rPr>
        <w:t xml:space="preserve">Grantee shall include the contract ID </w:t>
      </w:r>
      <w:commentRangeStart w:id="2"/>
      <w:r w:rsidRPr="00F61FC9">
        <w:rPr>
          <w:rStyle w:val="normaltextrun"/>
          <w:rFonts w:ascii="Calibri" w:eastAsiaTheme="majorEastAsia" w:hAnsi="Calibri" w:cs="Calibri"/>
          <w:b/>
          <w:bCs/>
          <w:color w:val="000000"/>
          <w:sz w:val="22"/>
          <w:szCs w:val="22"/>
        </w:rPr>
        <w:t>GG-XXXX-XXXXX</w:t>
      </w:r>
      <w:commentRangeEnd w:id="2"/>
      <w:r w:rsidR="009A4CE6" w:rsidRPr="00F61FC9">
        <w:rPr>
          <w:rStyle w:val="CommentReference"/>
          <w:rFonts w:ascii="Calibri" w:eastAsiaTheme="majorEastAsia" w:hAnsi="Calibri" w:cs="Calibri"/>
          <w:b/>
          <w:bCs/>
          <w:color w:val="000000"/>
          <w:sz w:val="22"/>
          <w:szCs w:val="22"/>
        </w:rPr>
        <w:commentReference w:id="2"/>
      </w:r>
      <w:r w:rsidRPr="00F61FC9">
        <w:rPr>
          <w:rStyle w:val="normaltextrun"/>
          <w:rFonts w:ascii="Calibri" w:eastAsiaTheme="majorEastAsia" w:hAnsi="Calibri" w:cs="Calibri"/>
          <w:b/>
          <w:bCs/>
          <w:color w:val="000000"/>
          <w:sz w:val="22"/>
          <w:szCs w:val="22"/>
        </w:rPr>
        <w:t xml:space="preserve"> on invoice documentation provided to MassCEC. </w:t>
      </w:r>
    </w:p>
    <w:p w14:paraId="5E911FE7" w14:textId="77777777" w:rsidR="00A06459" w:rsidRPr="00A36180" w:rsidRDefault="00A06459">
      <w:pPr>
        <w:pStyle w:val="paragraph"/>
        <w:numPr>
          <w:ilvl w:val="1"/>
          <w:numId w:val="35"/>
        </w:numPr>
        <w:spacing w:before="0" w:beforeAutospacing="0" w:after="0" w:afterAutospacing="0"/>
        <w:rPr>
          <w:rStyle w:val="normaltextrun"/>
          <w:rFonts w:ascii="Calibri" w:hAnsi="Calibri" w:cs="Calibri"/>
          <w:color w:val="000000" w:themeColor="text1"/>
          <w:sz w:val="22"/>
          <w:szCs w:val="22"/>
        </w:rPr>
      </w:pPr>
      <w:r w:rsidRPr="009F4544">
        <w:rPr>
          <w:rStyle w:val="normaltextrun"/>
          <w:rFonts w:ascii="Calibri" w:hAnsi="Calibri" w:cs="Calibri"/>
          <w:color w:val="000000" w:themeColor="text1"/>
          <w:sz w:val="22"/>
          <w:szCs w:val="22"/>
        </w:rPr>
        <w:t xml:space="preserve">For the final Reimbursement Certification and Form of any given state fiscal year ending June 30, the payment request must be received by </w:t>
      </w:r>
      <w:r>
        <w:rPr>
          <w:rStyle w:val="normaltextrun"/>
          <w:rFonts w:ascii="Calibri" w:hAnsi="Calibri" w:cs="Calibri"/>
          <w:color w:val="000000" w:themeColor="text1"/>
          <w:sz w:val="22"/>
          <w:szCs w:val="22"/>
        </w:rPr>
        <w:t>MassCEC</w:t>
      </w:r>
      <w:r w:rsidRPr="009F4544">
        <w:rPr>
          <w:rStyle w:val="normaltextrun"/>
          <w:rFonts w:ascii="Calibri" w:hAnsi="Calibri" w:cs="Calibri"/>
          <w:color w:val="000000" w:themeColor="text1"/>
          <w:sz w:val="22"/>
          <w:szCs w:val="22"/>
        </w:rPr>
        <w:t xml:space="preserve"> within fifteen (15) days after the end of each fiscal year.</w:t>
      </w:r>
    </w:p>
    <w:p w14:paraId="0081D7AF" w14:textId="1EA4A6AD" w:rsidR="00A06459" w:rsidRPr="00082347" w:rsidRDefault="00A06459">
      <w:pPr>
        <w:pStyle w:val="paragraph"/>
        <w:numPr>
          <w:ilvl w:val="1"/>
          <w:numId w:val="35"/>
        </w:numPr>
        <w:spacing w:before="0" w:beforeAutospacing="0" w:after="0" w:afterAutospacing="0"/>
        <w:rPr>
          <w:rStyle w:val="normaltextrun"/>
          <w:rFonts w:ascii="Calibri" w:hAnsi="Calibri" w:cs="Calibri"/>
          <w:color w:val="000000" w:themeColor="text1"/>
          <w:sz w:val="22"/>
          <w:szCs w:val="22"/>
        </w:rPr>
      </w:pPr>
      <w:r w:rsidRPr="00A0354D">
        <w:rPr>
          <w:rStyle w:val="normaltextrun"/>
          <w:rFonts w:ascii="Calibri" w:eastAsiaTheme="majorEastAsia" w:hAnsi="Calibri" w:cs="Calibri"/>
          <w:color w:val="000000"/>
          <w:sz w:val="22"/>
          <w:szCs w:val="22"/>
        </w:rPr>
        <w:t xml:space="preserve">MassCEC will pay Grant funds to Grantee within forty-five (45) days of receipt of </w:t>
      </w:r>
      <w:r>
        <w:rPr>
          <w:rStyle w:val="normaltextrun"/>
          <w:rFonts w:ascii="Calibri" w:eastAsiaTheme="majorEastAsia" w:hAnsi="Calibri" w:cs="Calibri"/>
          <w:color w:val="000000"/>
          <w:sz w:val="22"/>
          <w:szCs w:val="22"/>
        </w:rPr>
        <w:t>the Reimbursement Certification and Form Request, an</w:t>
      </w:r>
      <w:r w:rsidRPr="00A0354D">
        <w:rPr>
          <w:rStyle w:val="normaltextrun"/>
          <w:rFonts w:ascii="Calibri" w:eastAsiaTheme="majorEastAsia" w:hAnsi="Calibri" w:cs="Calibri"/>
          <w:color w:val="000000"/>
          <w:sz w:val="22"/>
          <w:szCs w:val="22"/>
        </w:rPr>
        <w:t xml:space="preserve"> invoice describing the work performed with Grant funds during the invoice period, receipt of a completed and signed </w:t>
      </w:r>
      <w:r w:rsidR="00ED56B2">
        <w:rPr>
          <w:rStyle w:val="normaltextrun"/>
          <w:rFonts w:ascii="Calibri" w:eastAsiaTheme="majorEastAsia" w:hAnsi="Calibri" w:cs="Calibri"/>
          <w:color w:val="000000"/>
          <w:sz w:val="22"/>
          <w:szCs w:val="22"/>
        </w:rPr>
        <w:t xml:space="preserve">Cost Share and </w:t>
      </w:r>
      <w:r w:rsidRPr="00A0354D">
        <w:rPr>
          <w:rStyle w:val="normaltextrun"/>
          <w:rFonts w:ascii="Calibri" w:eastAsiaTheme="majorEastAsia" w:hAnsi="Calibri" w:cs="Calibri"/>
          <w:color w:val="000000"/>
          <w:sz w:val="22"/>
          <w:szCs w:val="22"/>
        </w:rPr>
        <w:t>Expenditure Certification (</w:t>
      </w:r>
      <w:r w:rsidRPr="00A0354D">
        <w:rPr>
          <w:rFonts w:ascii="Calibri" w:eastAsia="Calibri" w:hAnsi="Calibri" w:cs="Calibri"/>
          <w:color w:val="000000" w:themeColor="text1"/>
          <w:sz w:val="22"/>
          <w:szCs w:val="22"/>
        </w:rPr>
        <w:t>Attachment 2)</w:t>
      </w:r>
      <w:r>
        <w:rPr>
          <w:rFonts w:ascii="Calibri" w:eastAsia="Calibri" w:hAnsi="Calibri" w:cs="Calibri"/>
          <w:color w:val="000000" w:themeColor="text1"/>
          <w:sz w:val="22"/>
          <w:szCs w:val="22"/>
        </w:rPr>
        <w:t>,</w:t>
      </w:r>
      <w:r w:rsidR="00ED56B2">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and submission of all </w:t>
      </w:r>
      <w:r>
        <w:rPr>
          <w:rFonts w:ascii="Calibri" w:eastAsia="Calibri" w:hAnsi="Calibri" w:cs="Calibri"/>
          <w:color w:val="000000" w:themeColor="text1"/>
          <w:sz w:val="22"/>
          <w:szCs w:val="22"/>
        </w:rPr>
        <w:lastRenderedPageBreak/>
        <w:t>required Bi-Annual Progress Reports and/or Annual Post-Progress Reports to date (Attachment 4)</w:t>
      </w:r>
      <w:r w:rsidRPr="00A0354D">
        <w:rPr>
          <w:rFonts w:ascii="Calibri" w:eastAsia="Calibri" w:hAnsi="Calibri" w:cs="Calibri"/>
          <w:color w:val="000000" w:themeColor="text1"/>
          <w:sz w:val="22"/>
          <w:szCs w:val="22"/>
        </w:rPr>
        <w:t xml:space="preserve">. </w:t>
      </w:r>
    </w:p>
    <w:p w14:paraId="103C043B" w14:textId="77777777" w:rsidR="00A06459" w:rsidRPr="00A0354D" w:rsidRDefault="00A06459">
      <w:pPr>
        <w:pStyle w:val="paragraph"/>
        <w:numPr>
          <w:ilvl w:val="1"/>
          <w:numId w:val="35"/>
        </w:numPr>
        <w:spacing w:before="0" w:beforeAutospacing="0" w:after="0" w:afterAutospacing="0"/>
        <w:rPr>
          <w:rFonts w:ascii="Calibri" w:hAnsi="Calibri" w:cs="Calibri"/>
          <w:color w:val="000000" w:themeColor="text1"/>
          <w:sz w:val="22"/>
          <w:szCs w:val="22"/>
        </w:rPr>
      </w:pPr>
      <w:r w:rsidRPr="00A0354D">
        <w:rPr>
          <w:rFonts w:ascii="Calibri" w:eastAsia="Calibri" w:hAnsi="Calibri" w:cs="Calibri"/>
          <w:color w:val="000000" w:themeColor="text1"/>
          <w:sz w:val="22"/>
          <w:szCs w:val="22"/>
        </w:rPr>
        <w:t>Grantee shall</w:t>
      </w:r>
      <w:r>
        <w:rPr>
          <w:rFonts w:ascii="Calibri" w:eastAsia="Calibri" w:hAnsi="Calibri" w:cs="Calibri"/>
          <w:color w:val="000000" w:themeColor="text1"/>
          <w:sz w:val="22"/>
          <w:szCs w:val="22"/>
        </w:rPr>
        <w:t xml:space="preserve"> enroll in MassCEC’s Automated Clearinghouse (“</w:t>
      </w:r>
      <w:r w:rsidRPr="004C78BD">
        <w:rPr>
          <w:rFonts w:ascii="Calibri" w:eastAsia="Calibri" w:hAnsi="Calibri" w:cs="Calibri"/>
          <w:color w:val="000000" w:themeColor="text1"/>
          <w:sz w:val="22"/>
          <w:szCs w:val="22"/>
          <w:u w:val="single"/>
        </w:rPr>
        <w:t>ACH</w:t>
      </w:r>
      <w:r>
        <w:rPr>
          <w:rFonts w:ascii="Calibri" w:eastAsia="Calibri" w:hAnsi="Calibri" w:cs="Calibri"/>
          <w:color w:val="000000" w:themeColor="text1"/>
          <w:sz w:val="22"/>
          <w:szCs w:val="22"/>
        </w:rPr>
        <w:t>”) system to receive payment</w:t>
      </w:r>
      <w:r w:rsidRPr="00A0354D">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(instructions to be provided by the Grantor Project Manager). </w:t>
      </w:r>
      <w:r w:rsidRPr="00A0354D">
        <w:rPr>
          <w:rStyle w:val="normaltextrun"/>
          <w:rFonts w:ascii="Calibri" w:eastAsiaTheme="majorEastAsia" w:hAnsi="Calibri" w:cs="Calibri"/>
          <w:color w:val="000000"/>
          <w:sz w:val="22"/>
          <w:szCs w:val="22"/>
        </w:rPr>
        <w:t xml:space="preserve">Any changes to the information in the ACH form must be submitted to </w:t>
      </w:r>
      <w:hyperlink r:id="rId15" w:history="1">
        <w:r w:rsidRPr="00C346EB">
          <w:rPr>
            <w:rStyle w:val="Hyperlink"/>
            <w:rFonts w:ascii="Calibri" w:eastAsiaTheme="majorEastAsia" w:hAnsi="Calibri" w:cs="Calibri"/>
            <w:sz w:val="22"/>
            <w:szCs w:val="22"/>
          </w:rPr>
          <w:t>ap@masscec.com</w:t>
        </w:r>
      </w:hyperlink>
      <w:r>
        <w:rPr>
          <w:rStyle w:val="normaltextrun"/>
          <w:rFonts w:ascii="Calibri" w:eastAsiaTheme="majorEastAsia" w:hAnsi="Calibri" w:cs="Calibri"/>
          <w:color w:val="000000"/>
          <w:sz w:val="22"/>
          <w:szCs w:val="22"/>
        </w:rPr>
        <w:t xml:space="preserve"> </w:t>
      </w:r>
      <w:r w:rsidRPr="00A0354D">
        <w:rPr>
          <w:rStyle w:val="normaltextrun"/>
          <w:rFonts w:ascii="Calibri" w:eastAsiaTheme="majorEastAsia" w:hAnsi="Calibri" w:cs="Calibri"/>
          <w:color w:val="000000"/>
          <w:sz w:val="22"/>
          <w:szCs w:val="22"/>
        </w:rPr>
        <w:t>through an updated ACH enrollment form within thirty (30) days of any such change.</w:t>
      </w:r>
      <w:r w:rsidRPr="00A0354D">
        <w:rPr>
          <w:rStyle w:val="eop"/>
          <w:rFonts w:ascii="Calibri" w:eastAsiaTheme="majorEastAsia" w:hAnsi="Calibri" w:cs="Calibri"/>
          <w:color w:val="000000"/>
          <w:sz w:val="22"/>
          <w:szCs w:val="22"/>
        </w:rPr>
        <w:t> </w:t>
      </w:r>
    </w:p>
    <w:p w14:paraId="697B12FD"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31946B29" w14:textId="77777777" w:rsidR="00A06459" w:rsidRPr="000B5DF6" w:rsidRDefault="00A06459">
      <w:pPr>
        <w:pStyle w:val="paragraph"/>
        <w:numPr>
          <w:ilvl w:val="0"/>
          <w:numId w:val="47"/>
        </w:numPr>
        <w:spacing w:before="0" w:beforeAutospacing="0" w:after="0" w:afterAutospacing="0"/>
        <w:textAlignment w:val="baseline"/>
        <w:rPr>
          <w:rStyle w:val="normaltextrun"/>
          <w:rFonts w:ascii="Calibri" w:eastAsiaTheme="majorEastAsia" w:hAnsi="Calibri"/>
          <w:color w:val="000000"/>
          <w:sz w:val="22"/>
          <w:szCs w:val="22"/>
        </w:rPr>
      </w:pPr>
      <w:r w:rsidRPr="0013310F">
        <w:rPr>
          <w:rStyle w:val="normaltextrun"/>
          <w:rFonts w:ascii="Calibri" w:eastAsiaTheme="majorEastAsia" w:hAnsi="Calibri" w:cs="Calibri"/>
          <w:i/>
          <w:iCs/>
          <w:color w:val="000000"/>
          <w:sz w:val="22"/>
          <w:szCs w:val="22"/>
        </w:rPr>
        <w:t>Grant Expenditure</w:t>
      </w:r>
      <w:r>
        <w:rPr>
          <w:rStyle w:val="normaltextrun"/>
          <w:rFonts w:ascii="Calibri" w:eastAsiaTheme="majorEastAsia" w:hAnsi="Calibri" w:cs="Calibri"/>
          <w:i/>
          <w:iCs/>
          <w:color w:val="000000"/>
          <w:sz w:val="22"/>
          <w:szCs w:val="22"/>
        </w:rPr>
        <w:t>s</w:t>
      </w:r>
      <w:r w:rsidRPr="0013310F">
        <w:rPr>
          <w:rStyle w:val="normaltextrun"/>
          <w:rFonts w:ascii="Calibri" w:eastAsiaTheme="majorEastAsia" w:hAnsi="Calibri" w:cs="Calibri"/>
          <w:i/>
          <w:iCs/>
          <w:color w:val="000000"/>
          <w:sz w:val="22"/>
          <w:szCs w:val="22"/>
        </w:rPr>
        <w:t>. </w:t>
      </w:r>
    </w:p>
    <w:p w14:paraId="25DFCDA0" w14:textId="77777777" w:rsidR="00A06459" w:rsidRPr="001A731B" w:rsidRDefault="00A06459" w:rsidP="00A06459">
      <w:pPr>
        <w:pStyle w:val="paragraph"/>
        <w:spacing w:before="0" w:beforeAutospacing="0" w:after="0" w:afterAutospacing="0"/>
        <w:ind w:left="1440"/>
        <w:textAlignment w:val="baseline"/>
        <w:rPr>
          <w:rStyle w:val="normaltextrun"/>
          <w:rFonts w:ascii="Calibri" w:eastAsiaTheme="majorEastAsia" w:hAnsi="Calibri"/>
          <w:color w:val="000000"/>
          <w:sz w:val="22"/>
          <w:szCs w:val="22"/>
        </w:rPr>
      </w:pPr>
    </w:p>
    <w:p w14:paraId="15E042C7" w14:textId="77777777" w:rsidR="00A06459" w:rsidRPr="00757FA3" w:rsidRDefault="00A06459">
      <w:pPr>
        <w:pStyle w:val="paragraph"/>
        <w:numPr>
          <w:ilvl w:val="0"/>
          <w:numId w:val="63"/>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sidRPr="00757FA3">
        <w:rPr>
          <w:rStyle w:val="normaltextrun"/>
          <w:rFonts w:ascii="Calibri" w:eastAsiaTheme="majorEastAsia" w:hAnsi="Calibri"/>
          <w:color w:val="000000"/>
          <w:sz w:val="22"/>
          <w:szCs w:val="22"/>
        </w:rPr>
        <w:t xml:space="preserve">Grantee represents and warrants that all grant expenditures (“Grant Expenditures”) are capital costs, are considered actual capital costs under </w:t>
      </w:r>
      <w:r w:rsidRPr="00757FA3">
        <w:rPr>
          <w:rFonts w:ascii="Calibri" w:eastAsia="Calibri" w:hAnsi="Calibri" w:cs="Calibri"/>
          <w:sz w:val="22"/>
          <w:szCs w:val="22"/>
        </w:rPr>
        <w:t>Generally Accepted Accounting Principles (“GAAP”),</w:t>
      </w:r>
      <w:r>
        <w:rPr>
          <w:rFonts w:ascii="Calibri" w:eastAsia="Calibri" w:hAnsi="Calibri" w:cs="Calibri"/>
          <w:sz w:val="22"/>
          <w:szCs w:val="22"/>
        </w:rPr>
        <w:t xml:space="preserve"> </w:t>
      </w:r>
      <w:r w:rsidRPr="00757FA3">
        <w:rPr>
          <w:rStyle w:val="normaltextrun"/>
          <w:rFonts w:ascii="Calibri" w:eastAsiaTheme="majorEastAsia" w:hAnsi="Calibri"/>
          <w:color w:val="000000"/>
          <w:sz w:val="22"/>
          <w:szCs w:val="22"/>
        </w:rPr>
        <w:t>and are capitalized as such on Grantee’s books. All Grant Expenditures must be in the performance of the Project Scope of Work and specified on a line item of the Project Budget, as follows:</w:t>
      </w:r>
    </w:p>
    <w:p w14:paraId="576E82FD" w14:textId="77777777" w:rsidR="00A06459" w:rsidRPr="0013310F"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Pr>
          <w:rStyle w:val="normaltextrun"/>
          <w:rFonts w:ascii="Calibri" w:eastAsiaTheme="majorEastAsia" w:hAnsi="Calibri"/>
          <w:color w:val="000000"/>
          <w:sz w:val="22"/>
          <w:szCs w:val="22"/>
        </w:rPr>
        <w:t>Capitalized</w:t>
      </w:r>
      <w:r w:rsidRPr="0013310F">
        <w:rPr>
          <w:rStyle w:val="normaltextrun"/>
          <w:rFonts w:ascii="Calibri" w:eastAsiaTheme="majorEastAsia" w:hAnsi="Calibri"/>
          <w:color w:val="000000"/>
          <w:sz w:val="22"/>
          <w:szCs w:val="22"/>
        </w:rPr>
        <w:t xml:space="preserve"> </w:t>
      </w:r>
      <w:r w:rsidRPr="003F6F4D">
        <w:rPr>
          <w:rStyle w:val="normaltextrun"/>
          <w:rFonts w:ascii="Calibri" w:eastAsiaTheme="majorEastAsia" w:hAnsi="Calibri"/>
          <w:color w:val="000000"/>
          <w:sz w:val="22"/>
          <w:szCs w:val="22"/>
        </w:rPr>
        <w:t>Equipment, Land</w:t>
      </w:r>
      <w:r w:rsidRPr="00413638">
        <w:rPr>
          <w:rStyle w:val="normaltextrun"/>
          <w:rFonts w:ascii="Calibri" w:eastAsiaTheme="majorEastAsia" w:hAnsi="Calibri"/>
          <w:color w:val="000000"/>
          <w:sz w:val="22"/>
          <w:szCs w:val="22"/>
        </w:rPr>
        <w:t xml:space="preserve"> with existing Facilities,</w:t>
      </w:r>
      <w:r w:rsidRPr="003F6F4D">
        <w:rPr>
          <w:rStyle w:val="normaltextrun"/>
          <w:rFonts w:ascii="Calibri" w:eastAsiaTheme="majorEastAsia" w:hAnsi="Calibri"/>
          <w:color w:val="000000"/>
          <w:sz w:val="22"/>
          <w:szCs w:val="22"/>
        </w:rPr>
        <w:t xml:space="preserve"> and Buildings</w:t>
      </w:r>
      <w:r w:rsidRPr="0013310F">
        <w:rPr>
          <w:rStyle w:val="normaltextrun"/>
          <w:rFonts w:ascii="Calibri" w:eastAsiaTheme="majorEastAsia" w:hAnsi="Calibri"/>
          <w:color w:val="000000"/>
          <w:sz w:val="22"/>
          <w:szCs w:val="22"/>
        </w:rPr>
        <w:t>: capital assets purchased in accordance with the Project Budget;</w:t>
      </w:r>
    </w:p>
    <w:p w14:paraId="45A414AD" w14:textId="77777777" w:rsidR="00A06459" w:rsidRPr="00BC633F"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sidRPr="00BC633F">
        <w:rPr>
          <w:rStyle w:val="normaltextrun"/>
          <w:rFonts w:ascii="Calibri" w:eastAsiaTheme="majorEastAsia" w:hAnsi="Calibri"/>
          <w:color w:val="000000"/>
          <w:sz w:val="22"/>
          <w:szCs w:val="22"/>
        </w:rPr>
        <w:t>Capitalized Subcontractors/Consultants: capital services provided by Grantee’s subcontractors/consultants at the actual cost paid for project services which shall not exceed the amount set forth in the Project Budget;</w:t>
      </w:r>
    </w:p>
    <w:p w14:paraId="42BA18D9" w14:textId="77777777" w:rsidR="00A06459" w:rsidRPr="0013310F"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sidRPr="0013310F">
        <w:rPr>
          <w:rStyle w:val="normaltextrun"/>
          <w:rFonts w:ascii="Calibri" w:eastAsiaTheme="majorEastAsia" w:hAnsi="Calibri"/>
          <w:color w:val="000000"/>
          <w:sz w:val="22"/>
          <w:szCs w:val="22"/>
        </w:rPr>
        <w:t>Capitalized Materials: the cost of capitalized materials purchased which shall not exceed the amounts set forth in the Project Budget; and</w:t>
      </w:r>
    </w:p>
    <w:p w14:paraId="78581B2A" w14:textId="77777777" w:rsidR="00A06459"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olor w:val="000000"/>
          <w:sz w:val="22"/>
          <w:szCs w:val="22"/>
        </w:rPr>
      </w:pPr>
      <w:r w:rsidRPr="0013310F">
        <w:rPr>
          <w:rStyle w:val="normaltextrun"/>
          <w:rFonts w:ascii="Calibri" w:eastAsiaTheme="majorEastAsia" w:hAnsi="Calibri"/>
          <w:color w:val="000000"/>
          <w:sz w:val="22"/>
          <w:szCs w:val="22"/>
        </w:rPr>
        <w:t>Other Capitalized Costs: the cost of capital items purchased, or any other capital costs incurred which shall not exceed the amounts set forth in the Project Budget</w:t>
      </w:r>
      <w:r>
        <w:rPr>
          <w:rStyle w:val="normaltextrun"/>
          <w:rFonts w:ascii="Calibri" w:eastAsiaTheme="majorEastAsia" w:hAnsi="Calibri"/>
          <w:color w:val="000000"/>
          <w:sz w:val="22"/>
          <w:szCs w:val="22"/>
        </w:rPr>
        <w:t>.</w:t>
      </w:r>
    </w:p>
    <w:p w14:paraId="67170E65" w14:textId="77777777" w:rsidR="00A06459" w:rsidRPr="006B12CD" w:rsidRDefault="00A06459">
      <w:pPr>
        <w:pStyle w:val="paragraph"/>
        <w:numPr>
          <w:ilvl w:val="0"/>
          <w:numId w:val="63"/>
        </w:numPr>
        <w:spacing w:before="0" w:beforeAutospacing="0" w:after="0" w:afterAutospacing="0"/>
        <w:textAlignment w:val="baseline"/>
        <w:rPr>
          <w:rStyle w:val="normaltextrun"/>
          <w:rFonts w:ascii="Calibri" w:eastAsiaTheme="majorEastAsia" w:hAnsi="Calibri"/>
          <w:color w:val="000000"/>
          <w:sz w:val="22"/>
          <w:szCs w:val="22"/>
        </w:rPr>
      </w:pPr>
      <w:r w:rsidRPr="00757FA3">
        <w:rPr>
          <w:rStyle w:val="normaltextrun"/>
          <w:rFonts w:ascii="Calibri" w:eastAsiaTheme="majorEastAsia" w:hAnsi="Calibri" w:cs="Calibri"/>
          <w:color w:val="000000"/>
          <w:sz w:val="22"/>
          <w:szCs w:val="22"/>
        </w:rPr>
        <w:t xml:space="preserve">For the avoidance of doubt, </w:t>
      </w:r>
      <w:r>
        <w:rPr>
          <w:rStyle w:val="normaltextrun"/>
          <w:rFonts w:ascii="Calibri" w:eastAsiaTheme="majorEastAsia" w:hAnsi="Calibri" w:cs="Calibri"/>
          <w:color w:val="000000"/>
          <w:sz w:val="22"/>
          <w:szCs w:val="22"/>
        </w:rPr>
        <w:t>Grant Expenditures</w:t>
      </w:r>
      <w:r w:rsidRPr="00757FA3">
        <w:rPr>
          <w:rStyle w:val="normaltextrun"/>
          <w:rFonts w:ascii="Calibri" w:eastAsiaTheme="majorEastAsia" w:hAnsi="Calibri" w:cs="Calibri"/>
          <w:color w:val="000000"/>
          <w:sz w:val="22"/>
          <w:szCs w:val="22"/>
        </w:rPr>
        <w:t xml:space="preserve"> shall not include general administration, overhead, mark-ups, travel (either by Grantee or by subcontractors to Grantee), Grantee’s own labor, or general purpose facilities, equipment, materials, or </w:t>
      </w:r>
      <w:r>
        <w:rPr>
          <w:rStyle w:val="normaltextrun"/>
          <w:rFonts w:ascii="Calibri" w:eastAsiaTheme="majorEastAsia" w:hAnsi="Calibri" w:cs="Calibri"/>
          <w:color w:val="000000"/>
          <w:sz w:val="22"/>
          <w:szCs w:val="22"/>
        </w:rPr>
        <w:t xml:space="preserve">non-capitalized </w:t>
      </w:r>
      <w:r w:rsidRPr="00757FA3">
        <w:rPr>
          <w:rStyle w:val="normaltextrun"/>
          <w:rFonts w:ascii="Calibri" w:eastAsiaTheme="majorEastAsia" w:hAnsi="Calibri" w:cs="Calibri"/>
          <w:color w:val="000000"/>
          <w:sz w:val="22"/>
          <w:szCs w:val="22"/>
        </w:rPr>
        <w:t>software.</w:t>
      </w:r>
    </w:p>
    <w:p w14:paraId="0B0D50C7" w14:textId="4CBAC8E5" w:rsidR="00A06459" w:rsidRPr="00A06459" w:rsidRDefault="00A06459">
      <w:pPr>
        <w:pStyle w:val="paragraph"/>
        <w:numPr>
          <w:ilvl w:val="0"/>
          <w:numId w:val="63"/>
        </w:numPr>
        <w:spacing w:before="0" w:beforeAutospacing="0" w:after="0" w:afterAutospacing="0"/>
        <w:textAlignment w:val="baseline"/>
        <w:rPr>
          <w:rStyle w:val="normaltextrun"/>
          <w:rFonts w:ascii="Calibri" w:eastAsiaTheme="majorEastAsia" w:hAnsi="Calibri"/>
          <w:color w:val="000000"/>
          <w:sz w:val="22"/>
          <w:szCs w:val="22"/>
        </w:rPr>
      </w:pPr>
      <w:r w:rsidRPr="00757FA3">
        <w:rPr>
          <w:rStyle w:val="normaltextrun"/>
          <w:rFonts w:ascii="Calibri" w:eastAsiaTheme="majorEastAsia" w:hAnsi="Calibri" w:cs="Calibri"/>
          <w:color w:val="000000"/>
          <w:sz w:val="22"/>
          <w:szCs w:val="22"/>
        </w:rPr>
        <w:t>All costs incurred by Grantee before the Effective Date are incurred voluntarily, at Grantee’s risk and expense. Grantee shall not incur any costs to be charged against Grant funds prior to the Effective Date.</w:t>
      </w:r>
      <w:r w:rsidRPr="00757FA3">
        <w:rPr>
          <w:rStyle w:val="eop"/>
          <w:rFonts w:ascii="Calibri" w:eastAsiaTheme="majorEastAsia" w:hAnsi="Calibri" w:cs="Calibri"/>
          <w:color w:val="000000"/>
          <w:sz w:val="22"/>
          <w:szCs w:val="22"/>
        </w:rPr>
        <w:t> </w:t>
      </w:r>
    </w:p>
    <w:p w14:paraId="18E08AD5" w14:textId="77777777" w:rsidR="00A06459" w:rsidRPr="004C78BD" w:rsidRDefault="00A06459" w:rsidP="00A06459">
      <w:pPr>
        <w:pStyle w:val="paragraph"/>
        <w:tabs>
          <w:tab w:val="num" w:pos="1440"/>
        </w:tabs>
        <w:spacing w:before="0" w:beforeAutospacing="0" w:after="0" w:afterAutospacing="0"/>
        <w:ind w:left="1080"/>
        <w:textAlignment w:val="baseline"/>
        <w:rPr>
          <w:rStyle w:val="normaltextrun"/>
          <w:rFonts w:ascii="Calibri" w:hAnsi="Calibri" w:cs="Calibri"/>
          <w:color w:val="000000"/>
          <w:sz w:val="22"/>
          <w:szCs w:val="22"/>
        </w:rPr>
      </w:pPr>
    </w:p>
    <w:p w14:paraId="793ACB1E" w14:textId="77777777" w:rsidR="00A06459" w:rsidRPr="003F5A9B" w:rsidRDefault="00A06459">
      <w:pPr>
        <w:pStyle w:val="paragraph"/>
        <w:numPr>
          <w:ilvl w:val="0"/>
          <w:numId w:val="36"/>
        </w:numPr>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i/>
          <w:iCs/>
          <w:color w:val="000000"/>
          <w:sz w:val="22"/>
          <w:szCs w:val="22"/>
        </w:rPr>
        <w:t xml:space="preserve">Budget Adjustments. </w:t>
      </w:r>
      <w:r w:rsidRPr="004C78BD">
        <w:rPr>
          <w:rStyle w:val="normaltextrun"/>
          <w:rFonts w:ascii="Calibri" w:hAnsi="Calibri" w:cs="Calibri"/>
          <w:color w:val="000000"/>
          <w:sz w:val="22"/>
          <w:szCs w:val="22"/>
        </w:rPr>
        <w:t xml:space="preserve">The foregoing notwithstanding, the parties acknowledge that the costs listed in the Project Budget are estimated. Therefore, Grantee may shift funds between the line items in the Project Budget associated with each category, provided however that the aggregate amount for each category of costs as set forth in the Project Budget is not exceeded and any shift of funds constituting more than </w:t>
      </w:r>
      <w:r>
        <w:rPr>
          <w:rStyle w:val="normaltextrun"/>
          <w:rFonts w:ascii="Calibri" w:hAnsi="Calibri" w:cs="Calibri"/>
          <w:color w:val="000000"/>
          <w:sz w:val="22"/>
          <w:szCs w:val="22"/>
        </w:rPr>
        <w:t>fifteen</w:t>
      </w:r>
      <w:r w:rsidRPr="004C78BD">
        <w:rPr>
          <w:rStyle w:val="normaltextrun"/>
          <w:rFonts w:ascii="Calibri" w:hAnsi="Calibri" w:cs="Calibri"/>
          <w:color w:val="000000"/>
          <w:sz w:val="22"/>
          <w:szCs w:val="22"/>
        </w:rPr>
        <w:t xml:space="preserve"> percent (1</w:t>
      </w:r>
      <w:r>
        <w:rPr>
          <w:rStyle w:val="normaltextrun"/>
          <w:rFonts w:ascii="Calibri" w:hAnsi="Calibri" w:cs="Calibri"/>
          <w:color w:val="000000"/>
          <w:sz w:val="22"/>
          <w:szCs w:val="22"/>
        </w:rPr>
        <w:t>5</w:t>
      </w:r>
      <w:r w:rsidRPr="004C78BD">
        <w:rPr>
          <w:rStyle w:val="normaltextrun"/>
          <w:rFonts w:ascii="Calibri" w:hAnsi="Calibri" w:cs="Calibri"/>
          <w:color w:val="000000"/>
          <w:sz w:val="22"/>
          <w:szCs w:val="22"/>
        </w:rPr>
        <w:t xml:space="preserve">%) of the funds for pertinent line items shall require the prior written consent of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which consent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may withhold in his or her sole discretion.  Additionally, Grantee may, with the prior written permission of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which permission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may withhold in his or her sole discretion, shift funds between each category and/or between designated fiscal years as outlined in the Project Budget. The total amount of the Project Budget shall not be increased.</w:t>
      </w:r>
    </w:p>
    <w:p w14:paraId="5F8F3183" w14:textId="77777777" w:rsidR="00A06459" w:rsidRDefault="00A06459">
      <w:pPr>
        <w:pStyle w:val="paragraph"/>
        <w:numPr>
          <w:ilvl w:val="0"/>
          <w:numId w:val="36"/>
        </w:numPr>
        <w:spacing w:before="0" w:beforeAutospacing="0" w:after="0" w:afterAutospacing="0"/>
        <w:textAlignment w:val="baseline"/>
        <w:rPr>
          <w:rStyle w:val="normaltextrun"/>
          <w:rFonts w:ascii="Calibri" w:hAnsi="Calibri" w:cs="Calibri"/>
          <w:color w:val="000000"/>
          <w:sz w:val="22"/>
          <w:szCs w:val="22"/>
        </w:rPr>
      </w:pPr>
      <w:r w:rsidRPr="004C78BD">
        <w:rPr>
          <w:rStyle w:val="normaltextrun"/>
          <w:rFonts w:ascii="Calibri" w:hAnsi="Calibri" w:cs="Calibri"/>
          <w:i/>
          <w:iCs/>
          <w:color w:val="000000"/>
          <w:sz w:val="22"/>
          <w:szCs w:val="22"/>
        </w:rPr>
        <w:t xml:space="preserve">Project Revenues. </w:t>
      </w:r>
      <w:r w:rsidRPr="004C78BD">
        <w:rPr>
          <w:rStyle w:val="normaltextrun"/>
          <w:rFonts w:ascii="Calibri" w:hAnsi="Calibri" w:cs="Calibri"/>
          <w:color w:val="000000"/>
          <w:sz w:val="22"/>
          <w:szCs w:val="22"/>
        </w:rPr>
        <w:t>To the extent that Grantee receives or derives any revenues from operation of the Project, such revenues shall remain the property of Grantee.  Any revenues received or derived by Grantee from the Project in excess of budgeted costs shall remain the property of Grantee.</w:t>
      </w:r>
    </w:p>
    <w:p w14:paraId="136B52EC" w14:textId="77777777" w:rsidR="00A06459" w:rsidRPr="005E2502" w:rsidRDefault="00A06459" w:rsidP="00A06459">
      <w:pPr>
        <w:pStyle w:val="paragraph"/>
        <w:spacing w:before="0" w:beforeAutospacing="0" w:after="0" w:afterAutospacing="0"/>
        <w:textAlignment w:val="baseline"/>
        <w:rPr>
          <w:rStyle w:val="normaltextrun"/>
          <w:rFonts w:ascii="Calibri" w:hAnsi="Calibri" w:cs="Calibri"/>
          <w:color w:val="000000"/>
          <w:sz w:val="22"/>
          <w:szCs w:val="22"/>
        </w:rPr>
      </w:pPr>
    </w:p>
    <w:p w14:paraId="1758E388" w14:textId="77777777" w:rsidR="00A06459" w:rsidRPr="0013310F" w:rsidRDefault="00A06459">
      <w:pPr>
        <w:pStyle w:val="paragraph"/>
        <w:numPr>
          <w:ilvl w:val="0"/>
          <w:numId w:val="36"/>
        </w:numPr>
        <w:spacing w:before="0" w:beforeAutospacing="0" w:after="0" w:afterAutospacing="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sz w:val="22"/>
          <w:szCs w:val="22"/>
        </w:rPr>
        <w:t>Rescission</w:t>
      </w:r>
      <w:r w:rsidRPr="0013310F">
        <w:rPr>
          <w:rStyle w:val="normaltextrun"/>
          <w:rFonts w:ascii="Calibri" w:eastAsiaTheme="majorEastAsia" w:hAnsi="Calibri" w:cs="Calibri"/>
          <w:color w:val="000000"/>
          <w:sz w:val="22"/>
          <w:szCs w:val="22"/>
        </w:rPr>
        <w:t xml:space="preserve">. </w:t>
      </w:r>
      <w:r w:rsidRPr="0013310F">
        <w:rPr>
          <w:rStyle w:val="normaltextrun"/>
          <w:rFonts w:ascii="Calibri" w:eastAsiaTheme="majorEastAsia" w:hAnsi="Calibri" w:cs="Calibri"/>
          <w:color w:val="000000"/>
          <w:sz w:val="22"/>
          <w:szCs w:val="22"/>
          <w:shd w:val="clear" w:color="auto" w:fill="FFFFFF"/>
        </w:rPr>
        <w:t xml:space="preserve">If Grantee materially breaches any term of the Agreement, in addition to the ability to terminate as set forth elsewhere in this Agreement, MassCEC shall have the right to rescind Grant payments; provided, however, that Grantee shall have the opportunity to cure such breach within thirty (30) days of the breach and if Grantee does so, MassCEC shall not exercise the right to rescind Grant payments. </w:t>
      </w:r>
      <w:r w:rsidRPr="0013310F">
        <w:rPr>
          <w:rStyle w:val="normaltextrun"/>
          <w:rFonts w:ascii="Calibri" w:eastAsiaTheme="majorEastAsia" w:hAnsi="Calibri" w:cs="Calibri"/>
          <w:color w:val="000000"/>
          <w:sz w:val="22"/>
          <w:szCs w:val="22"/>
        </w:rPr>
        <w:t xml:space="preserve">If Grantee becomes insolvent, makes an assignment of rights or property for the benefit of creditors, </w:t>
      </w:r>
      <w:r>
        <w:rPr>
          <w:rStyle w:val="normaltextrun"/>
          <w:rFonts w:ascii="Calibri" w:eastAsiaTheme="majorEastAsia" w:hAnsi="Calibri" w:cs="Calibri"/>
          <w:color w:val="000000"/>
          <w:sz w:val="22"/>
          <w:szCs w:val="22"/>
        </w:rPr>
        <w:t xml:space="preserve">including an assignment of receivables under this Agreement, </w:t>
      </w:r>
      <w:r w:rsidRPr="0013310F">
        <w:rPr>
          <w:rStyle w:val="normaltextrun"/>
          <w:rFonts w:ascii="Calibri" w:eastAsiaTheme="majorEastAsia" w:hAnsi="Calibri" w:cs="Calibri"/>
          <w:color w:val="000000"/>
          <w:sz w:val="22"/>
          <w:szCs w:val="22"/>
        </w:rPr>
        <w:t>or files for or has bankruptcy proceedings instituted against it under the federal bankruptcy law of the United States, or if MassCEC reasonably believes that such an event is imminent, MassCEC, acting in its sole discretion, may rescind the remaining undisbursed portion of the Grant. </w:t>
      </w:r>
      <w:r w:rsidRPr="0013310F">
        <w:rPr>
          <w:rStyle w:val="eop"/>
          <w:rFonts w:ascii="Calibri" w:eastAsiaTheme="majorEastAsia" w:hAnsi="Calibri" w:cs="Calibri"/>
          <w:color w:val="000000"/>
          <w:sz w:val="22"/>
          <w:szCs w:val="22"/>
        </w:rPr>
        <w:t> </w:t>
      </w:r>
    </w:p>
    <w:p w14:paraId="481D89EF"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30417223" w14:textId="77777777" w:rsidR="00A06459" w:rsidRPr="0013310F" w:rsidRDefault="00A06459">
      <w:pPr>
        <w:pStyle w:val="paragraph"/>
        <w:numPr>
          <w:ilvl w:val="0"/>
          <w:numId w:val="37"/>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 xml:space="preserve">Project Managers </w:t>
      </w:r>
      <w:r w:rsidRPr="0013310F">
        <w:rPr>
          <w:rStyle w:val="eop"/>
          <w:rFonts w:ascii="Calibri" w:eastAsiaTheme="majorEastAsia" w:hAnsi="Calibri" w:cs="Calibri"/>
          <w:b/>
          <w:bCs/>
          <w:color w:val="000000"/>
          <w:sz w:val="22"/>
          <w:szCs w:val="22"/>
        </w:rPr>
        <w:t> </w:t>
      </w:r>
    </w:p>
    <w:p w14:paraId="59C47A2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18F61BE" w14:textId="77777777" w:rsidR="00A06459" w:rsidRPr="0013310F" w:rsidRDefault="00A06459">
      <w:pPr>
        <w:pStyle w:val="paragraph"/>
        <w:numPr>
          <w:ilvl w:val="0"/>
          <w:numId w:val="38"/>
        </w:numPr>
        <w:spacing w:before="0" w:beforeAutospacing="0" w:after="0" w:afterAutospacing="0"/>
        <w:ind w:left="1080" w:firstLine="0"/>
        <w:textAlignment w:val="baseline"/>
        <w:rPr>
          <w:rFonts w:ascii="Calibri" w:hAnsi="Calibri" w:cs="Calibri"/>
          <w:color w:val="000000"/>
          <w:sz w:val="22"/>
          <w:szCs w:val="22"/>
        </w:rPr>
      </w:pPr>
      <w:r w:rsidRPr="0013310F">
        <w:rPr>
          <w:rStyle w:val="normaltextrun"/>
          <w:rFonts w:ascii="Calibri" w:eastAsiaTheme="majorEastAsia" w:hAnsi="Calibri" w:cs="Calibri"/>
          <w:color w:val="000000"/>
          <w:sz w:val="22"/>
          <w:szCs w:val="22"/>
        </w:rPr>
        <w:t>MassCEC and Grantee have designated the following persons to serve as Project Managers to support effective communication between MassCEC and Grantee and to report on the Project's progress (each a “</w:t>
      </w:r>
      <w:r w:rsidRPr="0013310F">
        <w:rPr>
          <w:rStyle w:val="normaltextrun"/>
          <w:rFonts w:ascii="Calibri" w:eastAsiaTheme="majorEastAsia" w:hAnsi="Calibri" w:cs="Calibri"/>
          <w:color w:val="000000"/>
          <w:sz w:val="22"/>
          <w:szCs w:val="22"/>
          <w:u w:val="single"/>
        </w:rPr>
        <w:t>Project Manager</w:t>
      </w:r>
      <w:r w:rsidRPr="0013310F">
        <w:rPr>
          <w:rStyle w:val="normaltextrun"/>
          <w:rFonts w:ascii="Calibri" w:eastAsiaTheme="majorEastAsia" w:hAnsi="Calibri" w:cs="Calibri"/>
          <w:color w:val="000000"/>
          <w:sz w:val="22"/>
          <w:szCs w:val="22"/>
        </w:rPr>
        <w:t>”).</w:t>
      </w:r>
      <w:r w:rsidRPr="0013310F">
        <w:rPr>
          <w:rStyle w:val="eop"/>
          <w:rFonts w:ascii="Calibri" w:eastAsiaTheme="majorEastAsia" w:hAnsi="Calibri" w:cs="Calibri"/>
          <w:color w:val="000000"/>
          <w:sz w:val="22"/>
          <w:szCs w:val="22"/>
        </w:rPr>
        <w:t> </w:t>
      </w:r>
    </w:p>
    <w:p w14:paraId="54A5909C"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EA9A1A9"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t>For MassCEC</w:t>
      </w:r>
      <w:r w:rsidRPr="0013310F">
        <w:rPr>
          <w:rStyle w:val="normaltextrun"/>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7CABCD4C" w14:textId="77777777" w:rsidR="00A06459" w:rsidRPr="0013310F" w:rsidRDefault="00A06459" w:rsidP="00A06459">
      <w:pPr>
        <w:pStyle w:val="paragraph"/>
        <w:spacing w:before="0" w:beforeAutospacing="0" w:after="0" w:afterAutospacing="0"/>
        <w:ind w:left="1080"/>
        <w:jc w:val="both"/>
        <w:textAlignment w:val="baseline"/>
        <w:rPr>
          <w:rFonts w:ascii="Calibri" w:hAnsi="Calibri" w:cs="Calibri"/>
          <w:sz w:val="22"/>
          <w:szCs w:val="22"/>
        </w:rPr>
      </w:pP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shd w:val="clear" w:color="auto" w:fill="C0C0C0"/>
        </w:rPr>
        <w:t>First Name Last Name],</w:t>
      </w:r>
      <w:r w:rsidRPr="0013310F">
        <w:rPr>
          <w:rStyle w:val="normaltextrun"/>
          <w:rFonts w:ascii="Calibri" w:eastAsiaTheme="majorEastAsia" w:hAnsi="Calibri" w:cs="Calibri"/>
          <w:sz w:val="22"/>
          <w:szCs w:val="22"/>
        </w:rPr>
        <w:t xml:space="preserve"> ([address] / [</w:t>
      </w:r>
      <w:r w:rsidRPr="0013310F">
        <w:rPr>
          <w:rStyle w:val="normaltextrun"/>
          <w:rFonts w:ascii="Calibri" w:eastAsiaTheme="majorEastAsia" w:hAnsi="Calibri" w:cs="Calibri"/>
          <w:sz w:val="22"/>
          <w:szCs w:val="22"/>
          <w:shd w:val="clear" w:color="auto" w:fill="C0C0C0"/>
        </w:rPr>
        <w:t>phone number</w:t>
      </w:r>
      <w:r w:rsidRPr="0013310F">
        <w:rPr>
          <w:rStyle w:val="normaltextrun"/>
          <w:rFonts w:ascii="Calibri" w:eastAsiaTheme="majorEastAsia" w:hAnsi="Calibri" w:cs="Calibri"/>
          <w:sz w:val="22"/>
          <w:szCs w:val="22"/>
        </w:rPr>
        <w:t xml:space="preserve">] / </w:t>
      </w:r>
      <w:hyperlink r:id="rId16" w:tgtFrame="_blank" w:history="1">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shd w:val="clear" w:color="auto" w:fill="C0C0C0"/>
          </w:rPr>
          <w:t>email</w:t>
        </w:r>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u w:val="single"/>
          </w:rPr>
          <w:t>@masscec.com</w:t>
        </w:r>
      </w:hyperlink>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65EFD504" w14:textId="77777777" w:rsidR="00A06459" w:rsidRPr="0013310F" w:rsidRDefault="00A06459" w:rsidP="00A06459">
      <w:pPr>
        <w:pStyle w:val="paragraph"/>
        <w:spacing w:before="0" w:beforeAutospacing="0" w:after="0" w:afterAutospacing="0"/>
        <w:ind w:left="1080"/>
        <w:jc w:val="both"/>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shd w:val="clear" w:color="auto" w:fill="C0C0C0"/>
        </w:rPr>
        <w:t>First Name Last Name],</w:t>
      </w:r>
      <w:r w:rsidRPr="0013310F">
        <w:rPr>
          <w:rStyle w:val="normaltextrun"/>
          <w:rFonts w:ascii="Calibri" w:eastAsiaTheme="majorEastAsia" w:hAnsi="Calibri" w:cs="Calibri"/>
          <w:sz w:val="22"/>
          <w:szCs w:val="22"/>
        </w:rPr>
        <w:t xml:space="preserve"> ([address] / [</w:t>
      </w:r>
      <w:r w:rsidRPr="0013310F">
        <w:rPr>
          <w:rStyle w:val="normaltextrun"/>
          <w:rFonts w:ascii="Calibri" w:eastAsiaTheme="majorEastAsia" w:hAnsi="Calibri" w:cs="Calibri"/>
          <w:sz w:val="22"/>
          <w:szCs w:val="22"/>
          <w:shd w:val="clear" w:color="auto" w:fill="C0C0C0"/>
        </w:rPr>
        <w:t>phone number</w:t>
      </w:r>
      <w:r w:rsidRPr="0013310F">
        <w:rPr>
          <w:rStyle w:val="normaltextrun"/>
          <w:rFonts w:ascii="Calibri" w:eastAsiaTheme="majorEastAsia" w:hAnsi="Calibri" w:cs="Calibri"/>
          <w:sz w:val="22"/>
          <w:szCs w:val="22"/>
        </w:rPr>
        <w:t xml:space="preserve">] / </w:t>
      </w:r>
      <w:hyperlink r:id="rId17" w:tgtFrame="_blank" w:history="1">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shd w:val="clear" w:color="auto" w:fill="C0C0C0"/>
          </w:rPr>
          <w:t>email</w:t>
        </w:r>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u w:val="single"/>
          </w:rPr>
          <w:t>@masscec.com</w:t>
        </w:r>
      </w:hyperlink>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3CCBF6C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77C6576D"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t>For Grantee</w:t>
      </w:r>
      <w:r w:rsidRPr="0013310F">
        <w:rPr>
          <w:rStyle w:val="normaltextrun"/>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0F14E078"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shd w:val="clear" w:color="auto" w:fill="C0C0C0"/>
        </w:rPr>
        <w:t>First Name Last Name],</w:t>
      </w:r>
      <w:r w:rsidRPr="0013310F">
        <w:rPr>
          <w:rStyle w:val="normaltextrun"/>
          <w:rFonts w:ascii="Calibri" w:eastAsiaTheme="majorEastAsia" w:hAnsi="Calibri" w:cs="Calibri"/>
          <w:sz w:val="22"/>
          <w:szCs w:val="22"/>
        </w:rPr>
        <w:t xml:space="preserve"> (([address] / [</w:t>
      </w:r>
      <w:r w:rsidRPr="0013310F">
        <w:rPr>
          <w:rStyle w:val="normaltextrun"/>
          <w:rFonts w:ascii="Calibri" w:eastAsiaTheme="majorEastAsia" w:hAnsi="Calibri" w:cs="Calibri"/>
          <w:sz w:val="22"/>
          <w:szCs w:val="22"/>
          <w:shd w:val="clear" w:color="auto" w:fill="C0C0C0"/>
        </w:rPr>
        <w:t>phone number</w:t>
      </w:r>
      <w:r w:rsidRPr="0013310F">
        <w:rPr>
          <w:rStyle w:val="normaltextrun"/>
          <w:rFonts w:ascii="Calibri" w:eastAsiaTheme="majorEastAsia" w:hAnsi="Calibri" w:cs="Calibri"/>
          <w:sz w:val="22"/>
          <w:szCs w:val="22"/>
        </w:rPr>
        <w:t>] / [</w:t>
      </w:r>
      <w:r w:rsidRPr="0013310F">
        <w:rPr>
          <w:rStyle w:val="normaltextrun"/>
          <w:rFonts w:ascii="Calibri" w:eastAsiaTheme="majorEastAsia" w:hAnsi="Calibri" w:cs="Calibri"/>
          <w:sz w:val="22"/>
          <w:szCs w:val="22"/>
          <w:shd w:val="clear" w:color="auto" w:fill="C0C0C0"/>
        </w:rPr>
        <w:t>email</w:t>
      </w:r>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2EF4166A"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50CAA89" w14:textId="77777777" w:rsidR="00A06459" w:rsidRPr="0013310F" w:rsidRDefault="00A06459">
      <w:pPr>
        <w:pStyle w:val="paragraph"/>
        <w:numPr>
          <w:ilvl w:val="0"/>
          <w:numId w:val="39"/>
        </w:numPr>
        <w:spacing w:before="0" w:beforeAutospacing="0" w:after="0" w:afterAutospacing="0"/>
        <w:ind w:left="1080" w:firstLine="0"/>
        <w:textAlignment w:val="baseline"/>
        <w:rPr>
          <w:rStyle w:val="normaltextrun"/>
          <w:rFonts w:ascii="Calibri" w:eastAsiaTheme="majorEastAsia" w:hAnsi="Calibri" w:cs="Calibri"/>
          <w:sz w:val="22"/>
          <w:szCs w:val="22"/>
        </w:rPr>
      </w:pPr>
      <w:r w:rsidRPr="0013310F">
        <w:rPr>
          <w:rStyle w:val="normaltextrun"/>
          <w:rFonts w:ascii="Calibri" w:eastAsiaTheme="majorEastAsia" w:hAnsi="Calibri" w:cs="Calibri"/>
          <w:sz w:val="22"/>
          <w:szCs w:val="22"/>
        </w:rPr>
        <w:t>Grantee shall obtain prior written approval from MassCEC to make any change to its Project Manager(s). Upon approval by MassCEC, Grantee shall provide MassCEC with all updated contact information for its Project Manager(s). Grantee shall promptly notify MassCEC of any other changes to its Project Manager(s) contract information. For the avoidance of doubt, MassCEC may update its Project Manager(s) listed without amending this Agreement, if done in compliance with the notice provision contained herein. Grantee represents and warrants that its Project Manager is authorized to communicate with MassCEC on behalf of Grantee.</w:t>
      </w:r>
    </w:p>
    <w:p w14:paraId="31F7354B"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73C44AD2" w14:textId="77777777" w:rsidR="00A06459" w:rsidRPr="0013310F" w:rsidRDefault="00A06459">
      <w:pPr>
        <w:pStyle w:val="paragraph"/>
        <w:numPr>
          <w:ilvl w:val="0"/>
          <w:numId w:val="40"/>
        </w:numPr>
        <w:spacing w:before="0" w:beforeAutospacing="0" w:after="0" w:afterAutospacing="0"/>
        <w:ind w:firstLine="0"/>
        <w:textAlignment w:val="baseline"/>
        <w:rPr>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Notice</w:t>
      </w:r>
      <w:r w:rsidRPr="0013310F">
        <w:rPr>
          <w:rStyle w:val="eop"/>
          <w:rFonts w:ascii="Calibri" w:eastAsiaTheme="majorEastAsia" w:hAnsi="Calibri" w:cs="Calibri"/>
          <w:b/>
          <w:bCs/>
          <w:color w:val="000000"/>
          <w:sz w:val="22"/>
          <w:szCs w:val="22"/>
        </w:rPr>
        <w:t> </w:t>
      </w:r>
    </w:p>
    <w:p w14:paraId="4C774C8E" w14:textId="77777777" w:rsidR="00A06459" w:rsidRPr="0013310F" w:rsidRDefault="00A06459" w:rsidP="00A06459">
      <w:pPr>
        <w:pStyle w:val="paragraph"/>
        <w:spacing w:before="0" w:beforeAutospacing="0" w:after="0" w:afterAutospacing="0"/>
        <w:textAlignment w:val="baseline"/>
        <w:rPr>
          <w:rStyle w:val="normaltextrun"/>
          <w:rFonts w:ascii="Calibri" w:eastAsiaTheme="majorEastAsia" w:hAnsi="Calibri" w:cs="Calibri"/>
          <w:color w:val="000000"/>
          <w:sz w:val="22"/>
          <w:szCs w:val="22"/>
        </w:rPr>
      </w:pPr>
    </w:p>
    <w:p w14:paraId="17C0BD94"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color w:val="000000"/>
          <w:sz w:val="22"/>
          <w:szCs w:val="22"/>
        </w:rPr>
      </w:pPr>
      <w:r w:rsidRPr="0013310F">
        <w:rPr>
          <w:rStyle w:val="normaltextrun"/>
          <w:rFonts w:ascii="Calibri" w:eastAsiaTheme="majorEastAsia" w:hAnsi="Calibri" w:cs="Calibri"/>
          <w:color w:val="000000"/>
          <w:sz w:val="22"/>
          <w:szCs w:val="22"/>
        </w:rPr>
        <w:t xml:space="preserve">Any notice </w:t>
      </w:r>
      <w:r w:rsidRPr="0013310F">
        <w:rPr>
          <w:rStyle w:val="normaltextrun"/>
          <w:rFonts w:ascii="Calibri" w:eastAsiaTheme="majorEastAsia" w:hAnsi="Calibri" w:cs="Calibri"/>
          <w:color w:val="000000" w:themeColor="text1"/>
          <w:sz w:val="22"/>
          <w:szCs w:val="22"/>
        </w:rPr>
        <w:t xml:space="preserve">pursuant to </w:t>
      </w:r>
      <w:r w:rsidRPr="0013310F">
        <w:rPr>
          <w:rStyle w:val="normaltextrun"/>
          <w:rFonts w:ascii="Calibri" w:eastAsiaTheme="majorEastAsia" w:hAnsi="Calibri" w:cs="Calibri"/>
          <w:color w:val="000000"/>
          <w:sz w:val="22"/>
          <w:szCs w:val="22"/>
        </w:rPr>
        <w:t xml:space="preserve">this Agreement shall be in writing and shall be sent </w:t>
      </w:r>
      <w:r w:rsidRPr="0013310F">
        <w:rPr>
          <w:rStyle w:val="normaltextrun"/>
          <w:rFonts w:ascii="Calibri" w:eastAsiaTheme="majorEastAsia" w:hAnsi="Calibri" w:cs="Calibri"/>
          <w:color w:val="000000" w:themeColor="text1"/>
          <w:sz w:val="22"/>
          <w:szCs w:val="22"/>
        </w:rPr>
        <w:t xml:space="preserve">to the designated Project Manager(s) listed herein </w:t>
      </w:r>
      <w:r w:rsidRPr="0013310F">
        <w:rPr>
          <w:rStyle w:val="normaltextrun"/>
          <w:rFonts w:ascii="Calibri" w:eastAsiaTheme="majorEastAsia" w:hAnsi="Calibri" w:cs="Calibri"/>
          <w:color w:val="000000"/>
          <w:sz w:val="22"/>
          <w:szCs w:val="22"/>
        </w:rPr>
        <w:t>either by (i) email or other electronic transmission, (ii) courier, or (iii) first class mail, postage prepaid, addressed to the Project Manager</w:t>
      </w:r>
      <w:r w:rsidRPr="0013310F">
        <w:rPr>
          <w:rStyle w:val="normaltextrun"/>
          <w:rFonts w:ascii="Calibri" w:eastAsiaTheme="majorEastAsia" w:hAnsi="Calibri" w:cs="Calibri"/>
          <w:color w:val="000000" w:themeColor="text1"/>
          <w:sz w:val="22"/>
          <w:szCs w:val="22"/>
        </w:rPr>
        <w:t>(s)</w:t>
      </w:r>
      <w:r w:rsidRPr="0013310F">
        <w:rPr>
          <w:rStyle w:val="normaltextrun"/>
          <w:rFonts w:ascii="Calibri" w:eastAsiaTheme="majorEastAsia" w:hAnsi="Calibri" w:cs="Calibri"/>
          <w:color w:val="000000"/>
          <w:sz w:val="22"/>
          <w:szCs w:val="22"/>
        </w:rPr>
        <w:t xml:space="preserve"> at the address indicated herein and shall be effective (x) at dispatch, if sent by email or other electronic transmission, (y) if sent by courier, upon receipt as recorded by courier, or (z) if sent by first class mail, five (5) days after its date of posting.</w:t>
      </w:r>
      <w:r w:rsidRPr="0013310F">
        <w:rPr>
          <w:rStyle w:val="eop"/>
          <w:rFonts w:ascii="Calibri" w:eastAsiaTheme="majorEastAsia" w:hAnsi="Calibri" w:cs="Calibri"/>
          <w:color w:val="000000"/>
          <w:sz w:val="22"/>
          <w:szCs w:val="22"/>
        </w:rPr>
        <w:t> </w:t>
      </w:r>
    </w:p>
    <w:p w14:paraId="58359002" w14:textId="77777777" w:rsidR="00A06459" w:rsidRPr="0013310F" w:rsidRDefault="00A06459" w:rsidP="00A06459">
      <w:pPr>
        <w:pStyle w:val="paragraph"/>
        <w:spacing w:before="0" w:beforeAutospacing="0" w:after="0" w:afterAutospacing="0"/>
        <w:textAlignment w:val="baseline"/>
        <w:rPr>
          <w:rFonts w:ascii="Calibri" w:hAnsi="Calibri" w:cs="Calibri"/>
          <w:color w:val="000000"/>
          <w:sz w:val="22"/>
          <w:szCs w:val="22"/>
        </w:rPr>
      </w:pPr>
    </w:p>
    <w:p w14:paraId="19E2943D" w14:textId="77777777" w:rsidR="00A06459" w:rsidRPr="0013310F" w:rsidRDefault="00A06459">
      <w:pPr>
        <w:pStyle w:val="paragraph"/>
        <w:numPr>
          <w:ilvl w:val="0"/>
          <w:numId w:val="41"/>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Publicity; Use of Name and Work Product</w:t>
      </w:r>
      <w:r w:rsidRPr="0013310F">
        <w:rPr>
          <w:rStyle w:val="eop"/>
          <w:rFonts w:ascii="Calibri" w:eastAsiaTheme="majorEastAsia" w:hAnsi="Calibri" w:cs="Calibri"/>
          <w:b/>
          <w:bCs/>
          <w:color w:val="000000"/>
          <w:sz w:val="22"/>
          <w:szCs w:val="22"/>
        </w:rPr>
        <w:t> </w:t>
      </w:r>
    </w:p>
    <w:p w14:paraId="245DB72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3A477E6D" w14:textId="77777777" w:rsidR="00A06459" w:rsidRPr="0013310F" w:rsidRDefault="00A06459">
      <w:pPr>
        <w:pStyle w:val="paragraph"/>
        <w:numPr>
          <w:ilvl w:val="0"/>
          <w:numId w:val="42"/>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shall collaborate directly with MassCEC to prepare any public statement, media strategy, or announcement relating to or bearing on the work performed or data collected under this Agreement or to prepare any press release or for any news conference in which MassCEC is concerned or discussed, including any media pitches, interviews, embargoed materials, photo opportunities, blogs, guest columns, media events, or editorial boards which relate to this Agreement or MassCEC (each, a “</w:t>
      </w:r>
      <w:r w:rsidRPr="0013310F">
        <w:rPr>
          <w:rStyle w:val="normaltextrun"/>
          <w:rFonts w:ascii="Calibri" w:eastAsiaTheme="majorEastAsia" w:hAnsi="Calibri" w:cs="Calibri"/>
          <w:color w:val="000000"/>
          <w:sz w:val="22"/>
          <w:szCs w:val="22"/>
          <w:u w:val="single"/>
        </w:rPr>
        <w:t>Public Statement</w:t>
      </w:r>
      <w:r w:rsidRPr="0013310F">
        <w:rPr>
          <w:rStyle w:val="normaltextrun"/>
          <w:rFonts w:ascii="Calibri" w:eastAsiaTheme="majorEastAsia" w:hAnsi="Calibri" w:cs="Calibri"/>
          <w:color w:val="000000"/>
          <w:sz w:val="22"/>
          <w:szCs w:val="22"/>
        </w:rPr>
        <w:t>”) and shall in no event be permitted to publish, release, or otherwise disseminate any such Public Statement without MassCEC’s prior written consent. </w:t>
      </w:r>
      <w:r w:rsidRPr="0013310F">
        <w:rPr>
          <w:rStyle w:val="eop"/>
          <w:rFonts w:ascii="Calibri" w:eastAsiaTheme="majorEastAsia" w:hAnsi="Calibri" w:cs="Calibri"/>
          <w:color w:val="000000"/>
          <w:sz w:val="22"/>
          <w:szCs w:val="22"/>
        </w:rPr>
        <w:t> </w:t>
      </w:r>
    </w:p>
    <w:p w14:paraId="63C9E4B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53589833" w14:textId="77777777" w:rsidR="00A06459" w:rsidRPr="0013310F" w:rsidRDefault="00A06459">
      <w:pPr>
        <w:pStyle w:val="paragraph"/>
        <w:numPr>
          <w:ilvl w:val="0"/>
          <w:numId w:val="43"/>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agrees that MassCEC shall have the right to make use of and disseminate, in whole or in part, all work products, reports, Deliverables, and other information produced in the course of the Project's completion, and to use the information in such materials contained to produce summaries, case studies, or similar information resources.</w:t>
      </w:r>
      <w:r w:rsidRPr="0013310F">
        <w:rPr>
          <w:rStyle w:val="eop"/>
          <w:rFonts w:ascii="Calibri" w:eastAsiaTheme="majorEastAsia" w:hAnsi="Calibri" w:cs="Calibri"/>
          <w:color w:val="000000"/>
          <w:sz w:val="22"/>
          <w:szCs w:val="22"/>
        </w:rPr>
        <w:t> </w:t>
      </w:r>
    </w:p>
    <w:p w14:paraId="08D3B432"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3CB4A992" w14:textId="77777777" w:rsidR="00A06459" w:rsidRPr="0013310F" w:rsidRDefault="00A06459">
      <w:pPr>
        <w:pStyle w:val="paragraph"/>
        <w:numPr>
          <w:ilvl w:val="0"/>
          <w:numId w:val="65"/>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Other Requirements </w:t>
      </w:r>
      <w:r w:rsidRPr="0013310F">
        <w:rPr>
          <w:rStyle w:val="eop"/>
          <w:rFonts w:ascii="Calibri" w:eastAsiaTheme="majorEastAsia" w:hAnsi="Calibri" w:cs="Calibri"/>
          <w:b/>
          <w:bCs/>
          <w:color w:val="000000"/>
          <w:sz w:val="22"/>
          <w:szCs w:val="22"/>
        </w:rPr>
        <w:t> </w:t>
      </w:r>
    </w:p>
    <w:p w14:paraId="79DA23D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409E258E" w14:textId="77777777" w:rsidR="00A06459" w:rsidRPr="0013310F" w:rsidRDefault="00A06459">
      <w:pPr>
        <w:pStyle w:val="paragraph"/>
        <w:numPr>
          <w:ilvl w:val="0"/>
          <w:numId w:val="45"/>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themeColor="text1"/>
          <w:sz w:val="22"/>
          <w:szCs w:val="22"/>
        </w:rPr>
        <w:t>Program Evaluation</w:t>
      </w:r>
      <w:r w:rsidRPr="0013310F">
        <w:rPr>
          <w:rStyle w:val="normaltextrun"/>
          <w:rFonts w:ascii="Calibri" w:eastAsiaTheme="majorEastAsia" w:hAnsi="Calibri" w:cs="Calibri"/>
          <w:color w:val="000000" w:themeColor="text1"/>
          <w:sz w:val="22"/>
          <w:szCs w:val="22"/>
        </w:rPr>
        <w:t>. Grantee agrees to support MassCEC’s program evaluation activities, and MassCEC’s dissemination of information regarding Grantee’s experiences. To this end, Grantee agrees that its key personnel and contractors working on the Project will be available at reasonable times with advance notice to be interviewed by MassCEC or its authorized representatives for purposes of program evaluation or case study development.</w:t>
      </w:r>
      <w:r w:rsidRPr="0013310F">
        <w:rPr>
          <w:rStyle w:val="eop"/>
          <w:rFonts w:ascii="Calibri" w:eastAsiaTheme="majorEastAsia" w:hAnsi="Calibri" w:cs="Calibri"/>
          <w:color w:val="000000" w:themeColor="text1"/>
          <w:sz w:val="22"/>
          <w:szCs w:val="22"/>
        </w:rPr>
        <w:t> </w:t>
      </w:r>
    </w:p>
    <w:p w14:paraId="0E139DD1"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219A1D9D" w14:textId="12E57004" w:rsidR="00A06459" w:rsidRPr="007F5DF7" w:rsidRDefault="00A06459">
      <w:pPr>
        <w:pStyle w:val="paragraph"/>
        <w:numPr>
          <w:ilvl w:val="0"/>
          <w:numId w:val="46"/>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sz w:val="22"/>
          <w:szCs w:val="22"/>
        </w:rPr>
        <w:t xml:space="preserve">Grant Administration. </w:t>
      </w:r>
      <w:r w:rsidRPr="0013310F">
        <w:rPr>
          <w:rStyle w:val="normaltextrun"/>
          <w:rFonts w:ascii="Calibri" w:eastAsiaTheme="majorEastAsia" w:hAnsi="Calibri" w:cs="Calibri"/>
          <w:color w:val="000000"/>
          <w:sz w:val="22"/>
          <w:szCs w:val="22"/>
        </w:rPr>
        <w:t>Grantee shall use the Grant funds only for the activities described in the approved Scope of Work. Grantee shall maintain financial records relating to the receipt and expenditure of all Grant funds in accordance with the terms set forth under this Agreement for a period of seven (7) years starting on the first day after final payment under the Agreement. </w:t>
      </w:r>
      <w:r w:rsidRPr="0013310F">
        <w:rPr>
          <w:rStyle w:val="eop"/>
          <w:rFonts w:ascii="Calibri" w:eastAsiaTheme="majorEastAsia" w:hAnsi="Calibri" w:cs="Calibri"/>
          <w:color w:val="000000"/>
          <w:sz w:val="22"/>
          <w:szCs w:val="22"/>
        </w:rPr>
        <w:t> </w:t>
      </w:r>
    </w:p>
    <w:p w14:paraId="306EDCD7" w14:textId="77777777" w:rsidR="00A06459" w:rsidRDefault="00A06459" w:rsidP="00A06459">
      <w:pPr>
        <w:pStyle w:val="paragraph"/>
        <w:spacing w:before="0" w:beforeAutospacing="0" w:after="0" w:afterAutospacing="0"/>
        <w:ind w:left="1080"/>
        <w:textAlignment w:val="baseline"/>
        <w:rPr>
          <w:rStyle w:val="eop"/>
          <w:rFonts w:ascii="Calibri" w:hAnsi="Calibri" w:cs="Calibri"/>
          <w:color w:val="000000"/>
          <w:sz w:val="22"/>
          <w:szCs w:val="22"/>
        </w:rPr>
      </w:pPr>
    </w:p>
    <w:p w14:paraId="281ADE8D" w14:textId="3449EF4E" w:rsidR="00A06459" w:rsidRPr="007F5DF7" w:rsidRDefault="00A06459">
      <w:pPr>
        <w:pStyle w:val="paragraph"/>
        <w:numPr>
          <w:ilvl w:val="0"/>
          <w:numId w:val="46"/>
        </w:numPr>
        <w:spacing w:before="0" w:beforeAutospacing="0" w:after="0" w:afterAutospacing="0"/>
        <w:ind w:left="1080" w:firstLine="0"/>
        <w:textAlignment w:val="baseline"/>
        <w:rPr>
          <w:rStyle w:val="normaltextrun"/>
          <w:rFonts w:ascii="Calibri" w:hAnsi="Calibri" w:cs="Calibri"/>
          <w:color w:val="000000"/>
          <w:sz w:val="22"/>
          <w:szCs w:val="22"/>
        </w:rPr>
      </w:pPr>
      <w:r w:rsidRPr="007F5DF7">
        <w:rPr>
          <w:rStyle w:val="normaltextrun"/>
          <w:rFonts w:ascii="Calibri" w:eastAsiaTheme="majorEastAsia" w:hAnsi="Calibri" w:cs="Calibri"/>
          <w:i/>
          <w:iCs/>
          <w:color w:val="000000"/>
          <w:sz w:val="22"/>
          <w:szCs w:val="22"/>
        </w:rPr>
        <w:t>Cost Share.</w:t>
      </w:r>
      <w:r w:rsidRPr="007F5DF7">
        <w:rPr>
          <w:rStyle w:val="normaltextrun"/>
          <w:rFonts w:ascii="Calibri" w:eastAsiaTheme="majorEastAsia" w:hAnsi="Calibri" w:cs="Calibri"/>
          <w:color w:val="000000"/>
          <w:sz w:val="22"/>
          <w:szCs w:val="22"/>
        </w:rPr>
        <w:t xml:space="preserve"> Grantee agrees to meet and maintain a minimum [</w:t>
      </w:r>
      <w:r w:rsidR="00550CC1">
        <w:rPr>
          <w:rStyle w:val="normaltextrun"/>
          <w:rFonts w:ascii="Calibri" w:eastAsiaTheme="majorEastAsia" w:hAnsi="Calibri" w:cs="Calibri"/>
          <w:color w:val="000000"/>
          <w:sz w:val="22"/>
          <w:szCs w:val="22"/>
        </w:rPr>
        <w:t>fifty</w:t>
      </w:r>
      <w:r w:rsidRPr="007F5DF7">
        <w:rPr>
          <w:rStyle w:val="normaltextrun"/>
          <w:rFonts w:ascii="Calibri" w:eastAsiaTheme="majorEastAsia" w:hAnsi="Calibri" w:cs="Calibri"/>
          <w:color w:val="000000"/>
          <w:sz w:val="22"/>
          <w:szCs w:val="22"/>
        </w:rPr>
        <w:t>] percent (</w:t>
      </w:r>
      <w:r w:rsidR="00550CC1">
        <w:rPr>
          <w:rStyle w:val="normaltextrun"/>
          <w:rFonts w:ascii="Calibri" w:eastAsiaTheme="majorEastAsia" w:hAnsi="Calibri" w:cs="Calibri"/>
          <w:color w:val="000000"/>
          <w:sz w:val="22"/>
          <w:szCs w:val="22"/>
        </w:rPr>
        <w:t>50</w:t>
      </w:r>
      <w:r w:rsidRPr="007F5DF7">
        <w:rPr>
          <w:rStyle w:val="normaltextrun"/>
          <w:rFonts w:ascii="Calibri" w:eastAsiaTheme="majorEastAsia" w:hAnsi="Calibri" w:cs="Calibri"/>
          <w:color w:val="000000"/>
          <w:sz w:val="22"/>
          <w:szCs w:val="22"/>
        </w:rPr>
        <w:t xml:space="preserve">%) </w:t>
      </w:r>
      <w:r w:rsidR="00134EC2">
        <w:rPr>
          <w:rStyle w:val="normaltextrun"/>
          <w:rFonts w:ascii="Calibri" w:eastAsiaTheme="majorEastAsia" w:hAnsi="Calibri" w:cs="Calibri"/>
          <w:color w:val="000000"/>
          <w:sz w:val="22"/>
          <w:szCs w:val="22"/>
        </w:rPr>
        <w:t xml:space="preserve">cash </w:t>
      </w:r>
      <w:r w:rsidRPr="007F5DF7">
        <w:rPr>
          <w:rStyle w:val="normaltextrun"/>
          <w:rFonts w:ascii="Calibri" w:eastAsiaTheme="majorEastAsia" w:hAnsi="Calibri" w:cs="Calibri"/>
          <w:color w:val="000000"/>
          <w:sz w:val="22"/>
          <w:szCs w:val="22"/>
        </w:rPr>
        <w:t>cost share for the Project (“</w:t>
      </w:r>
      <w:r w:rsidRPr="007F5DF7">
        <w:rPr>
          <w:rStyle w:val="normaltextrun"/>
          <w:rFonts w:ascii="Calibri" w:eastAsiaTheme="majorEastAsia" w:hAnsi="Calibri" w:cs="Calibri"/>
          <w:color w:val="000000"/>
          <w:sz w:val="22"/>
          <w:szCs w:val="22"/>
          <w:u w:val="single"/>
        </w:rPr>
        <w:t>Cost Share</w:t>
      </w:r>
      <w:r w:rsidRPr="007F5DF7">
        <w:rPr>
          <w:rStyle w:val="normaltextrun"/>
          <w:rFonts w:ascii="Calibri" w:eastAsiaTheme="majorEastAsia" w:hAnsi="Calibri" w:cs="Calibri"/>
          <w:color w:val="000000"/>
          <w:sz w:val="22"/>
          <w:szCs w:val="22"/>
        </w:rPr>
        <w:t xml:space="preserve">”). Grantee’s Cost Share for the full Grant amount is </w:t>
      </w:r>
      <w:r w:rsidRPr="007F5DF7">
        <w:rPr>
          <w:rStyle w:val="normaltextrun"/>
          <w:rFonts w:ascii="Calibri" w:eastAsiaTheme="majorEastAsia" w:hAnsi="Calibri" w:cs="Calibri"/>
          <w:b/>
          <w:bCs/>
          <w:color w:val="000000"/>
          <w:sz w:val="22"/>
          <w:szCs w:val="22"/>
        </w:rPr>
        <w:t>[</w:t>
      </w:r>
      <w:r w:rsidRPr="007F5DF7">
        <w:rPr>
          <w:rStyle w:val="normaltextrun"/>
          <w:rFonts w:ascii="Calibri" w:eastAsiaTheme="majorEastAsia" w:hAnsi="Calibri" w:cs="Calibri"/>
          <w:b/>
          <w:bCs/>
          <w:color w:val="000000"/>
          <w:sz w:val="22"/>
          <w:szCs w:val="22"/>
          <w:shd w:val="clear" w:color="auto" w:fill="C0C0C0"/>
        </w:rPr>
        <w:t>write out amount]</w:t>
      </w:r>
      <w:r w:rsidRPr="007F5DF7">
        <w:rPr>
          <w:rStyle w:val="normaltextrun"/>
          <w:rFonts w:ascii="Calibri" w:eastAsiaTheme="majorEastAsia" w:hAnsi="Calibri" w:cs="Calibri"/>
          <w:b/>
          <w:bCs/>
          <w:color w:val="000000"/>
          <w:sz w:val="22"/>
          <w:szCs w:val="22"/>
        </w:rPr>
        <w:t xml:space="preserve"> Dollars (</w:t>
      </w:r>
      <w:r w:rsidRPr="007F5DF7">
        <w:rPr>
          <w:rStyle w:val="normaltextrun"/>
          <w:rFonts w:ascii="Calibri" w:eastAsiaTheme="majorEastAsia" w:hAnsi="Calibri" w:cs="Calibri"/>
          <w:b/>
          <w:bCs/>
          <w:color w:val="000000"/>
          <w:sz w:val="22"/>
          <w:szCs w:val="22"/>
          <w:shd w:val="clear" w:color="auto" w:fill="C0C0C0"/>
        </w:rPr>
        <w:t>$numerical amount</w:t>
      </w:r>
      <w:r w:rsidRPr="007F5DF7">
        <w:rPr>
          <w:rStyle w:val="normaltextrun"/>
          <w:rFonts w:ascii="Calibri" w:eastAsiaTheme="majorEastAsia" w:hAnsi="Calibri" w:cs="Calibri"/>
          <w:b/>
          <w:bCs/>
          <w:color w:val="000000"/>
          <w:sz w:val="22"/>
          <w:szCs w:val="22"/>
        </w:rPr>
        <w:t xml:space="preserve">). </w:t>
      </w:r>
      <w:r w:rsidRPr="007F5DF7">
        <w:rPr>
          <w:rStyle w:val="normaltextrun"/>
          <w:rFonts w:ascii="Calibri" w:eastAsiaTheme="majorEastAsia" w:hAnsi="Calibri" w:cs="Calibri"/>
          <w:color w:val="000000"/>
          <w:sz w:val="22"/>
          <w:szCs w:val="22"/>
        </w:rPr>
        <w:t xml:space="preserve">MassCEC and Grantee will share in any cost savings that result from Project expenses that are less than the amount identified in the Project Budget by maintaining the minimum Cost Share. </w:t>
      </w:r>
    </w:p>
    <w:p w14:paraId="68D2A524" w14:textId="77777777" w:rsidR="00157E2F" w:rsidRPr="00C33F6C" w:rsidRDefault="00157E2F" w:rsidP="00D83575">
      <w:pPr>
        <w:rPr>
          <w:rStyle w:val="normaltextrun"/>
          <w:rFonts w:eastAsiaTheme="majorEastAsia" w:cs="Calibri"/>
          <w:i/>
          <w:iCs/>
          <w:color w:val="000000" w:themeColor="text1"/>
        </w:rPr>
      </w:pPr>
    </w:p>
    <w:p w14:paraId="74D049B1" w14:textId="62C65E23" w:rsidR="00A06459" w:rsidRPr="007F5DF7" w:rsidRDefault="00A06459">
      <w:pPr>
        <w:pStyle w:val="paragraph"/>
        <w:numPr>
          <w:ilvl w:val="0"/>
          <w:numId w:val="46"/>
        </w:numPr>
        <w:spacing w:before="0" w:beforeAutospacing="0" w:after="0" w:afterAutospacing="0"/>
        <w:ind w:left="1080" w:firstLine="0"/>
        <w:textAlignment w:val="baseline"/>
        <w:rPr>
          <w:rFonts w:ascii="Calibri" w:hAnsi="Calibri" w:cs="Calibri"/>
          <w:color w:val="000000"/>
          <w:sz w:val="22"/>
          <w:szCs w:val="22"/>
        </w:rPr>
      </w:pPr>
      <w:r w:rsidRPr="39B1BE03">
        <w:rPr>
          <w:rStyle w:val="normaltextrun"/>
          <w:rFonts w:ascii="Calibri" w:eastAsiaTheme="majorEastAsia" w:hAnsi="Calibri" w:cs="Calibri"/>
          <w:i/>
          <w:iCs/>
          <w:color w:val="000000" w:themeColor="text1"/>
          <w:sz w:val="22"/>
          <w:szCs w:val="22"/>
        </w:rPr>
        <w:t>Restriction on Use</w:t>
      </w:r>
      <w:r w:rsidRPr="39B1BE03">
        <w:rPr>
          <w:rStyle w:val="normaltextrun"/>
          <w:rFonts w:ascii="Calibri" w:eastAsiaTheme="majorEastAsia" w:hAnsi="Calibri" w:cs="Calibri"/>
          <w:color w:val="000000" w:themeColor="text1"/>
          <w:sz w:val="22"/>
          <w:szCs w:val="22"/>
        </w:rPr>
        <w:t xml:space="preserve">. Grantee covenants and agrees that Grantee shall use all or substantially all of the Grant for the Project for the purposes of supporting and stimulating research and development, innovation, manufacturing, commercialization, and deployment of climatetech technologies in Massachusetts (“Purpose”) as described in its Scope of Work (Attachment 1) and Application (Attachment </w:t>
      </w:r>
      <w:r>
        <w:rPr>
          <w:rStyle w:val="normaltextrun"/>
          <w:rFonts w:ascii="Calibri" w:eastAsiaTheme="majorEastAsia" w:hAnsi="Calibri" w:cs="Calibri"/>
          <w:color w:val="000000" w:themeColor="text1"/>
          <w:sz w:val="22"/>
          <w:szCs w:val="22"/>
        </w:rPr>
        <w:t>6</w:t>
      </w:r>
      <w:r w:rsidRPr="39B1BE03">
        <w:rPr>
          <w:rStyle w:val="normaltextrun"/>
          <w:rFonts w:ascii="Calibri" w:eastAsiaTheme="majorEastAsia" w:hAnsi="Calibri" w:cs="Calibri"/>
          <w:color w:val="000000" w:themeColor="text1"/>
          <w:sz w:val="22"/>
          <w:szCs w:val="22"/>
        </w:rPr>
        <w:t>) attached hereto. Use of the Grant for purposes other than the Purpose defined herein could result in a Change Event, as defined below.</w:t>
      </w:r>
      <w:r>
        <w:br/>
      </w:r>
    </w:p>
    <w:p w14:paraId="75A7FC5D" w14:textId="77777777" w:rsidR="00A06459" w:rsidRPr="007F5DF7" w:rsidRDefault="00A06459">
      <w:pPr>
        <w:pStyle w:val="paragraph"/>
        <w:numPr>
          <w:ilvl w:val="0"/>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i/>
          <w:iCs/>
          <w:sz w:val="22"/>
          <w:szCs w:val="22"/>
        </w:rPr>
        <w:t xml:space="preserve">Recapture on Change </w:t>
      </w:r>
      <w:r>
        <w:rPr>
          <w:rFonts w:ascii="Calibri" w:eastAsia="Calibri" w:hAnsi="Calibri" w:cs="Calibri"/>
          <w:i/>
          <w:iCs/>
          <w:sz w:val="22"/>
          <w:szCs w:val="22"/>
        </w:rPr>
        <w:t>Event</w:t>
      </w:r>
      <w:r w:rsidRPr="0013310F">
        <w:rPr>
          <w:rFonts w:ascii="Calibri" w:eastAsia="Calibri" w:hAnsi="Calibri" w:cs="Calibri"/>
          <w:sz w:val="22"/>
          <w:szCs w:val="22"/>
        </w:rPr>
        <w:t>.</w:t>
      </w:r>
      <w:r>
        <w:rPr>
          <w:rFonts w:ascii="Calibri" w:eastAsia="Calibri" w:hAnsi="Calibri" w:cs="Calibri"/>
          <w:sz w:val="22"/>
          <w:szCs w:val="22"/>
        </w:rPr>
        <w:t xml:space="preserve"> </w:t>
      </w:r>
      <w:r w:rsidRPr="007F5DF7">
        <w:rPr>
          <w:rFonts w:ascii="Calibri" w:eastAsia="Calibri" w:hAnsi="Calibri" w:cs="Calibri"/>
          <w:sz w:val="22"/>
          <w:szCs w:val="22"/>
        </w:rPr>
        <w:t>For purposes of this Agreement, the following definitions shall apply:</w:t>
      </w:r>
    </w:p>
    <w:p w14:paraId="48897FBC" w14:textId="77777777" w:rsidR="00A06459" w:rsidRPr="0013310F" w:rsidRDefault="00A06459">
      <w:pPr>
        <w:pStyle w:val="ListParagraph"/>
        <w:numPr>
          <w:ilvl w:val="2"/>
          <w:numId w:val="61"/>
        </w:numPr>
        <w:ind w:left="2340"/>
        <w:jc w:val="both"/>
        <w:rPr>
          <w:rFonts w:eastAsia="Calibri" w:cs="Calibri"/>
        </w:rPr>
      </w:pPr>
      <w:r w:rsidRPr="0013310F">
        <w:rPr>
          <w:rFonts w:eastAsia="Calibri" w:cs="Calibri"/>
        </w:rPr>
        <w:t xml:space="preserve">“Asset” shall mean and refer to </w:t>
      </w:r>
      <w:r>
        <w:rPr>
          <w:rFonts w:eastAsia="Calibri" w:cs="Calibri"/>
        </w:rPr>
        <w:t>all</w:t>
      </w:r>
      <w:r w:rsidRPr="0013310F">
        <w:rPr>
          <w:rFonts w:eastAsia="Calibri" w:cs="Calibri"/>
        </w:rPr>
        <w:t xml:space="preserve"> capital expenses reimbursed by MassCEC for the Project, as identified in Attachment 1. </w:t>
      </w:r>
    </w:p>
    <w:p w14:paraId="5DF62430" w14:textId="3BDA5046"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“Change Event” shall mean and refer to</w:t>
      </w:r>
      <w:r>
        <w:rPr>
          <w:rFonts w:eastAsia="Calibri" w:cs="Calibri"/>
        </w:rPr>
        <w:t>:</w:t>
      </w:r>
      <w:r w:rsidRPr="0013310F">
        <w:rPr>
          <w:rFonts w:eastAsia="Calibri" w:cs="Calibri"/>
        </w:rPr>
        <w:t xml:space="preserve"> (A) the sale or liquidation of the Asset</w:t>
      </w:r>
      <w:r>
        <w:rPr>
          <w:rFonts w:eastAsia="Calibri" w:cs="Calibri"/>
        </w:rPr>
        <w:t>;</w:t>
      </w:r>
      <w:r w:rsidRPr="0013310F">
        <w:rPr>
          <w:rFonts w:eastAsia="Calibri" w:cs="Calibri"/>
        </w:rPr>
        <w:t xml:space="preserve"> (B) the voluntary destruction or demolition of all or substantially all of the Asset</w:t>
      </w:r>
      <w:r>
        <w:rPr>
          <w:rFonts w:eastAsia="Calibri" w:cs="Calibri"/>
        </w:rPr>
        <w:t>;</w:t>
      </w:r>
      <w:r w:rsidRPr="0013310F">
        <w:rPr>
          <w:rFonts w:eastAsia="Calibri" w:cs="Calibri"/>
        </w:rPr>
        <w:t xml:space="preserve"> (C) the use of all or substantially all of the Grant or Assets for purposes other than the Purpose defined in this Agreement</w:t>
      </w:r>
      <w:r>
        <w:rPr>
          <w:rFonts w:eastAsia="Calibri" w:cs="Calibri"/>
        </w:rPr>
        <w:t>;</w:t>
      </w:r>
      <w:r w:rsidRPr="0013310F">
        <w:rPr>
          <w:rFonts w:eastAsia="Calibri" w:cs="Calibri"/>
        </w:rPr>
        <w:t xml:space="preserve"> (D) any other act or omission of Grantee and their respective successors or assigns that materially impairs the use of all or substantially all of the Asset for the </w:t>
      </w:r>
      <w:r>
        <w:rPr>
          <w:rFonts w:eastAsia="Calibri" w:cs="Calibri"/>
        </w:rPr>
        <w:t>Purpose;</w:t>
      </w:r>
      <w:r w:rsidRPr="0013310F">
        <w:rPr>
          <w:rFonts w:eastAsia="Calibri" w:cs="Calibri"/>
        </w:rPr>
        <w:t xml:space="preserve"> (E) failure to comply with reporting obligations for Project, as well as for any other project performed by Grantee under a grant agreement with the MassCEC</w:t>
      </w:r>
      <w:r>
        <w:rPr>
          <w:rFonts w:eastAsia="Calibri" w:cs="Calibri"/>
        </w:rPr>
        <w:t>;</w:t>
      </w:r>
      <w:r w:rsidRPr="0013310F">
        <w:rPr>
          <w:rFonts w:eastAsia="Calibri" w:cs="Calibri"/>
        </w:rPr>
        <w:t xml:space="preserve"> (</w:t>
      </w:r>
      <w:r w:rsidR="004D1A77">
        <w:rPr>
          <w:rFonts w:eastAsia="Calibri" w:cs="Calibri"/>
        </w:rPr>
        <w:t>F) Grantee relocates the Project, the Asset, or its primary</w:t>
      </w:r>
      <w:r w:rsidR="008F545F">
        <w:rPr>
          <w:rFonts w:eastAsia="Calibri" w:cs="Calibri"/>
        </w:rPr>
        <w:t xml:space="preserve"> business operations outside of Massachusetts prior to expiration of the Depreciation Period</w:t>
      </w:r>
      <w:r w:rsidR="00646836">
        <w:rPr>
          <w:rFonts w:eastAsia="Calibri" w:cs="Calibri"/>
        </w:rPr>
        <w:t xml:space="preserve">; or (G) failure to </w:t>
      </w:r>
      <w:r w:rsidR="00646836">
        <w:rPr>
          <w:rStyle w:val="normaltextrun"/>
          <w:rFonts w:cs="Calibri"/>
          <w:color w:val="000000"/>
        </w:rPr>
        <w:t>achieve the Private Investment and Job Requirements in the amount and schedule set forth in the Application</w:t>
      </w:r>
      <w:r w:rsidRPr="0013310F">
        <w:rPr>
          <w:rFonts w:eastAsia="Calibri" w:cs="Calibri"/>
        </w:rPr>
        <w:t xml:space="preserve">. </w:t>
      </w:r>
    </w:p>
    <w:p w14:paraId="46D73DEC"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“Depreciated Grant Amount” shall mean and refer to an amount equal to the product obtained by multiplying the (A) Depreciation Rate by (B) the time elapsed between when the Asset is placed in service (defined as when the capital equipment and renovations are substantially complete) and the date on which the Change Event occurred.</w:t>
      </w:r>
      <w:r>
        <w:rPr>
          <w:rFonts w:eastAsia="Calibri" w:cs="Calibri"/>
        </w:rPr>
        <w:t xml:space="preserve"> </w:t>
      </w:r>
    </w:p>
    <w:p w14:paraId="4A6F6392"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“Depreciated Grant Value” shall mean and refer to an amount equal to the difference obtained by subtracting (A) the Depreciated Grant Amount from (B) the Total Amount received under this Grant.</w:t>
      </w:r>
      <w:r w:rsidRPr="009B389C">
        <w:rPr>
          <w:rFonts w:eastAsia="Calibri" w:cs="Calibri"/>
        </w:rPr>
        <w:t xml:space="preserve"> </w:t>
      </w:r>
    </w:p>
    <w:p w14:paraId="2E4BB3E7"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 xml:space="preserve">“Depreciation Period” shall mean and refer to ten (10) years (commencing on the </w:t>
      </w:r>
      <w:r w:rsidRPr="00054D84">
        <w:rPr>
          <w:rFonts w:eastAsia="Calibri" w:cs="Calibri"/>
        </w:rPr>
        <w:t>Effective Date)</w:t>
      </w:r>
      <w:r w:rsidRPr="0013310F">
        <w:rPr>
          <w:rFonts w:eastAsia="Calibri" w:cs="Calibri"/>
        </w:rPr>
        <w:t xml:space="preserve"> on a straight-line basis, as defined in Grantee’s accounting policies and in accordance with GAAP</w:t>
      </w:r>
      <w:r w:rsidRPr="4D374332">
        <w:rPr>
          <w:rFonts w:eastAsia="Calibri" w:cs="Calibri"/>
        </w:rPr>
        <w:t>, which</w:t>
      </w:r>
      <w:r w:rsidRPr="0013310F">
        <w:rPr>
          <w:rFonts w:eastAsia="Calibri" w:cs="Calibri"/>
        </w:rPr>
        <w:t xml:space="preserve"> </w:t>
      </w:r>
      <w:r>
        <w:rPr>
          <w:rFonts w:eastAsia="Calibri" w:cs="Calibri"/>
        </w:rPr>
        <w:t>period</w:t>
      </w:r>
      <w:r w:rsidRPr="0013310F">
        <w:rPr>
          <w:rFonts w:eastAsia="Calibri" w:cs="Calibri"/>
        </w:rPr>
        <w:t xml:space="preserve"> shall be approved by Grantee’s external auditors and shall be reasonably acceptable to MassCEC.</w:t>
      </w:r>
    </w:p>
    <w:p w14:paraId="294172EC"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“Depreciation Rate” shall mean and refer, consistent with the Depreciation Period defined above, to 10% per year, which rate shall be approved by Grantee’s external auditors and shall be reasonably acceptable to MassCEC.</w:t>
      </w:r>
    </w:p>
    <w:p w14:paraId="4EE27E95"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 xml:space="preserve">“Total Amount received under this Grant” shall mean and refer to the total funds received from MassCEC pursuant to the Agreement; provided that such amount shall not exceed </w:t>
      </w:r>
      <w:r w:rsidRPr="00054D84">
        <w:rPr>
          <w:rFonts w:eastAsia="Calibri" w:cs="Calibri"/>
          <w:b/>
          <w:bCs/>
          <w:highlight w:val="lightGray"/>
        </w:rPr>
        <w:t>[$Insert Grant Amount]</w:t>
      </w:r>
      <w:r w:rsidRPr="00054D84">
        <w:rPr>
          <w:rFonts w:eastAsia="Calibri" w:cs="Calibri"/>
          <w:highlight w:val="lightGray"/>
        </w:rPr>
        <w:t>.</w:t>
      </w:r>
    </w:p>
    <w:p w14:paraId="621EF278"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Notwithstanding anything to the contrary contained herein, a Change Event may be deemed a material breach of this Agreement by Grantee, and be subject to MassCEC’s termination right set forth in this Agreement.</w:t>
      </w:r>
    </w:p>
    <w:p w14:paraId="5848C55A"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In the event of a Change Event, if caused by an act or omission of Grantee prior to expiration of the Depreciation Period, Grantee shall, within five (5) business days of the occurrence of such event, deliver written notice of such Change Event to MassCEC in accordance with the Notice section of the Agreement, which notice shall set forth in reasonable detail the facts and circumstances of such Change Event.</w:t>
      </w:r>
    </w:p>
    <w:p w14:paraId="7AC7ECC7"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Within twenty (20) business days of MassCEC’s receipt of the notice described above, Grantee shall pay to MassCEC, by check or wire transfer, an amount equal to the Depreciated Grant Value which shall be the Depreciated Grant Value of the Grant in effect as of the date of the Change Event; unless the Change Event is a change in use as described in Section 7.i.a.ii.(C), in which case the Depreciated Grant Value shall be determined by subtracting (A) that portion of the Depreciated Grant Value associated with the change in use by (B) that portion of the Total Amount received under this Grant associated with the change in use.</w:t>
      </w:r>
    </w:p>
    <w:p w14:paraId="62D37B63"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Upon Grantee’s payment of the Depreciated Grant Value to MassCEC, the Agreement shall be terminated and MassCEC shall have no liability or other obligation with respect to the Grant, nor shall Grantee have any liability or other obligation with respect to the Grant or MassCEC.</w:t>
      </w:r>
    </w:p>
    <w:p w14:paraId="663170C9"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Grantee Liability.  With regard to Grantee’s liability under this Grant for the period after completion of the Project through the remainder of the Depreciation Period, in the event of the occurrence of a Change Event, Grantee shall be exclusively liable for the Depreciated Grant Value for Change Events or breaches relating to the Asset.</w:t>
      </w:r>
    </w:p>
    <w:p w14:paraId="11C0B779" w14:textId="77777777" w:rsidR="00A06459" w:rsidRPr="0013310F" w:rsidRDefault="00A06459" w:rsidP="00A06459">
      <w:pPr>
        <w:pStyle w:val="paragraph"/>
        <w:spacing w:before="0" w:beforeAutospacing="0" w:after="0" w:afterAutospacing="0"/>
        <w:ind w:left="2160"/>
        <w:textAlignment w:val="baseline"/>
        <w:rPr>
          <w:rFonts w:ascii="Calibri" w:eastAsia="Calibri" w:hAnsi="Calibri" w:cs="Calibri"/>
          <w:sz w:val="22"/>
          <w:szCs w:val="22"/>
        </w:rPr>
      </w:pPr>
    </w:p>
    <w:p w14:paraId="671F612E" w14:textId="2776D621" w:rsidR="00C30F72" w:rsidRDefault="00C30F72">
      <w:pPr>
        <w:pStyle w:val="paragraph"/>
        <w:numPr>
          <w:ilvl w:val="0"/>
          <w:numId w:val="64"/>
        </w:numPr>
        <w:spacing w:before="0" w:beforeAutospacing="0" w:after="0" w:afterAutospacing="0"/>
        <w:ind w:left="1080" w:firstLine="0"/>
        <w:textAlignment w:val="baseline"/>
        <w:rPr>
          <w:rFonts w:ascii="Calibri" w:hAnsi="Calibri" w:cs="Calibri"/>
          <w:color w:val="000000"/>
          <w:sz w:val="22"/>
          <w:szCs w:val="22"/>
        </w:rPr>
      </w:pPr>
      <w:r>
        <w:rPr>
          <w:rFonts w:ascii="Calibri" w:hAnsi="Calibri" w:cs="Calibri"/>
          <w:color w:val="000000"/>
          <w:sz w:val="22"/>
          <w:szCs w:val="22"/>
        </w:rPr>
        <w:br/>
      </w:r>
    </w:p>
    <w:p w14:paraId="294B5860" w14:textId="665F3853" w:rsidR="00A06459" w:rsidRPr="00584649" w:rsidRDefault="00A06459">
      <w:pPr>
        <w:pStyle w:val="paragraph"/>
        <w:numPr>
          <w:ilvl w:val="0"/>
          <w:numId w:val="64"/>
        </w:numPr>
        <w:spacing w:before="0" w:beforeAutospacing="0" w:after="0" w:afterAutospacing="0"/>
        <w:ind w:left="1080" w:firstLine="0"/>
        <w:textAlignment w:val="baseline"/>
        <w:rPr>
          <w:rFonts w:ascii="Calibri" w:hAnsi="Calibri" w:cs="Calibri"/>
          <w:color w:val="000000"/>
          <w:sz w:val="22"/>
          <w:szCs w:val="22"/>
        </w:rPr>
      </w:pPr>
    </w:p>
    <w:p w14:paraId="4A8A364A" w14:textId="77777777" w:rsidR="00A06459" w:rsidRPr="0013310F" w:rsidRDefault="00A06459" w:rsidP="00A06459">
      <w:pPr>
        <w:pStyle w:val="paragraph"/>
        <w:spacing w:before="0" w:beforeAutospacing="0" w:after="0" w:afterAutospacing="0"/>
        <w:textAlignment w:val="baseline"/>
        <w:rPr>
          <w:rFonts w:ascii="Calibri" w:hAnsi="Calibri" w:cs="Calibri"/>
          <w:color w:val="000000"/>
          <w:sz w:val="22"/>
          <w:szCs w:val="22"/>
        </w:rPr>
      </w:pPr>
    </w:p>
    <w:p w14:paraId="33517F70"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Termination</w:t>
      </w:r>
      <w:r w:rsidRPr="0013310F">
        <w:rPr>
          <w:rStyle w:val="eop"/>
          <w:rFonts w:ascii="Calibri" w:eastAsiaTheme="majorEastAsia" w:hAnsi="Calibri" w:cs="Calibri"/>
          <w:b/>
          <w:bCs/>
          <w:color w:val="000000"/>
          <w:sz w:val="22"/>
          <w:szCs w:val="22"/>
        </w:rPr>
        <w:t> </w:t>
      </w:r>
    </w:p>
    <w:p w14:paraId="5892BB4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026CF70" w14:textId="77777777" w:rsidR="00A06459" w:rsidRPr="0013310F" w:rsidRDefault="00A06459">
      <w:pPr>
        <w:pStyle w:val="paragraph"/>
        <w:numPr>
          <w:ilvl w:val="0"/>
          <w:numId w:val="49"/>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themeColor="text1"/>
          <w:sz w:val="22"/>
          <w:szCs w:val="22"/>
        </w:rPr>
        <w:t>MassCEC may terminate this Agreement at any time if Grantee has materially breached any term of the Agreement, including the occurrence of a Change Event as defined above, and fails to cure such breach as provided in Section 3(c) (Rescission). </w:t>
      </w:r>
      <w:r w:rsidRPr="0013310F">
        <w:rPr>
          <w:rStyle w:val="eop"/>
          <w:rFonts w:ascii="Calibri" w:eastAsiaTheme="majorEastAsia" w:hAnsi="Calibri" w:cs="Calibri"/>
          <w:color w:val="000000" w:themeColor="text1"/>
          <w:sz w:val="22"/>
          <w:szCs w:val="22"/>
        </w:rPr>
        <w:t> </w:t>
      </w:r>
    </w:p>
    <w:p w14:paraId="3BF0A3D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19CAA376" w14:textId="77777777" w:rsidR="00A06459" w:rsidRPr="0013310F" w:rsidRDefault="00A06459">
      <w:pPr>
        <w:pStyle w:val="paragraph"/>
        <w:numPr>
          <w:ilvl w:val="0"/>
          <w:numId w:val="50"/>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MassCEC may terminate this Agreement in the event of loss of availability of sufficient funds for the purposes of this Agreement or in the event of an unforeseen public emergency or other change of law mandating immediate action inconsistent with MassCEC performing its obligations under this Agreement.</w:t>
      </w:r>
      <w:r w:rsidRPr="0013310F">
        <w:rPr>
          <w:rStyle w:val="eop"/>
          <w:rFonts w:ascii="Calibri" w:eastAsiaTheme="majorEastAsia" w:hAnsi="Calibri" w:cs="Calibri"/>
          <w:color w:val="000000"/>
          <w:sz w:val="22"/>
          <w:szCs w:val="22"/>
        </w:rPr>
        <w:t> </w:t>
      </w:r>
    </w:p>
    <w:p w14:paraId="0DEDA15D" w14:textId="77777777" w:rsidR="00A06459" w:rsidRPr="0013310F" w:rsidRDefault="00A06459" w:rsidP="00A06459">
      <w:pPr>
        <w:pStyle w:val="paragraph"/>
        <w:spacing w:before="0" w:beforeAutospacing="0" w:after="0" w:afterAutospacing="0"/>
        <w:textAlignment w:val="baseline"/>
        <w:rPr>
          <w:rStyle w:val="normaltextrun"/>
          <w:rFonts w:ascii="Calibri" w:eastAsiaTheme="minorHAnsi" w:hAnsi="Calibri" w:cs="Calibri"/>
          <w:b/>
          <w:bCs/>
          <w:color w:val="000000"/>
          <w:kern w:val="2"/>
          <w:sz w:val="22"/>
          <w:szCs w:val="22"/>
          <w14:ligatures w14:val="standardContextual"/>
        </w:rPr>
      </w:pPr>
    </w:p>
    <w:p w14:paraId="705428CD" w14:textId="77777777" w:rsidR="00A06459" w:rsidRPr="0013310F" w:rsidRDefault="00A06459" w:rsidP="00A06459">
      <w:pPr>
        <w:pStyle w:val="paragraph"/>
        <w:spacing w:before="0" w:beforeAutospacing="0" w:after="0" w:afterAutospacing="0"/>
        <w:ind w:left="1080"/>
        <w:textAlignment w:val="baseline"/>
        <w:rPr>
          <w:rStyle w:val="eop"/>
          <w:rFonts w:ascii="Calibri" w:hAnsi="Calibri" w:cs="Calibri"/>
          <w:b/>
          <w:bCs/>
          <w:color w:val="000000"/>
          <w:sz w:val="22"/>
          <w:szCs w:val="22"/>
        </w:rPr>
      </w:pPr>
      <w:r>
        <w:rPr>
          <w:rStyle w:val="normaltextrun"/>
          <w:rFonts w:ascii="Calibri" w:eastAsiaTheme="majorEastAsia" w:hAnsi="Calibri" w:cs="Calibri"/>
          <w:color w:val="000000" w:themeColor="text1"/>
          <w:sz w:val="22"/>
          <w:szCs w:val="22"/>
        </w:rPr>
        <w:t>c</w:t>
      </w:r>
      <w:r w:rsidRPr="0013310F">
        <w:rPr>
          <w:rStyle w:val="normaltextrun"/>
          <w:rFonts w:ascii="Calibri" w:eastAsiaTheme="majorEastAsia" w:hAnsi="Calibri" w:cs="Calibri"/>
          <w:color w:val="000000" w:themeColor="text1"/>
          <w:sz w:val="22"/>
          <w:szCs w:val="22"/>
        </w:rPr>
        <w:t xml:space="preserve">. </w:t>
      </w:r>
      <w:r w:rsidRPr="0013310F">
        <w:rPr>
          <w:rFonts w:ascii="Calibri" w:hAnsi="Calibri" w:cs="Calibri"/>
          <w:sz w:val="22"/>
          <w:szCs w:val="22"/>
        </w:rPr>
        <w:tab/>
      </w:r>
      <w:r w:rsidRPr="0013310F">
        <w:rPr>
          <w:rStyle w:val="normaltextrun"/>
          <w:rFonts w:ascii="Calibri" w:eastAsiaTheme="majorEastAsia" w:hAnsi="Calibri" w:cs="Calibri"/>
          <w:color w:val="000000" w:themeColor="text1"/>
          <w:sz w:val="22"/>
          <w:szCs w:val="22"/>
        </w:rPr>
        <w:t xml:space="preserve">  Except as otherwise provided in the Agreement, termination or expiration of this Agreement shall not affect the rights and obligations of each Party under any provision of this Agreement which by its nature would be intended to survive any such termination or expiration, which shall include the following Sections: 5 (Notice), </w:t>
      </w:r>
      <w:r w:rsidRPr="0013310F">
        <w:rPr>
          <w:rStyle w:val="normaltextrun"/>
          <w:rFonts w:ascii="Calibri" w:eastAsiaTheme="majorEastAsia" w:hAnsi="Calibri" w:cs="Calibri"/>
          <w:sz w:val="22"/>
          <w:szCs w:val="22"/>
        </w:rPr>
        <w:t xml:space="preserve">6 (Publicity; Use of Name and Work Product), 7 (Other Requirements), 8 (Termination), 10 (Use and Access), 11 (Audit), 14 (Indemnification), 15 (Public Records and CTHRU), 18 (Lobbying), </w:t>
      </w:r>
      <w:r w:rsidRPr="0013310F">
        <w:rPr>
          <w:rStyle w:val="normaltextrun"/>
          <w:rFonts w:ascii="Calibri" w:eastAsiaTheme="majorEastAsia" w:hAnsi="Calibri" w:cs="Calibri"/>
          <w:color w:val="000000" w:themeColor="text1"/>
          <w:sz w:val="22"/>
          <w:szCs w:val="22"/>
        </w:rPr>
        <w:t>19 (Choice of Law and Forum; Arbitration; Equitable Relief</w:t>
      </w: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color w:val="000000" w:themeColor="text1"/>
          <w:sz w:val="22"/>
          <w:szCs w:val="22"/>
        </w:rPr>
        <w:t>, 21 (Severability), 22 (Amendments and Waivers), 24 (Independent Status), 26 (Headings; Interpretation), and 27 (Binding Effect; Entire Agreement). </w:t>
      </w:r>
      <w:r w:rsidRPr="0013310F">
        <w:rPr>
          <w:rStyle w:val="eop"/>
          <w:rFonts w:ascii="Calibri" w:eastAsiaTheme="majorEastAsia" w:hAnsi="Calibri" w:cs="Calibri"/>
          <w:color w:val="000000" w:themeColor="text1"/>
          <w:sz w:val="22"/>
          <w:szCs w:val="22"/>
        </w:rPr>
        <w:t xml:space="preserve"> For the avoidance of doubt the </w:t>
      </w:r>
      <w:r w:rsidRPr="00723755">
        <w:rPr>
          <w:rStyle w:val="eop"/>
          <w:rFonts w:ascii="Calibri" w:eastAsiaTheme="majorEastAsia" w:hAnsi="Calibri" w:cs="Calibri"/>
          <w:color w:val="000000" w:themeColor="text1"/>
          <w:sz w:val="22"/>
          <w:szCs w:val="22"/>
        </w:rPr>
        <w:t xml:space="preserve">Restrictions on Use, </w:t>
      </w:r>
      <w:r w:rsidRPr="004C78BD">
        <w:rPr>
          <w:rFonts w:ascii="Calibri" w:eastAsia="Calibri" w:hAnsi="Calibri" w:cs="Calibri"/>
          <w:sz w:val="22"/>
          <w:szCs w:val="22"/>
        </w:rPr>
        <w:t xml:space="preserve">Recapture on Change Event, and </w:t>
      </w:r>
      <w:r w:rsidRPr="004C78BD">
        <w:rPr>
          <w:rFonts w:ascii="Calibri" w:hAnsi="Calibri" w:cs="Calibri"/>
          <w:color w:val="000000"/>
          <w:sz w:val="22"/>
          <w:szCs w:val="22"/>
        </w:rPr>
        <w:t>Operating Expenses Attributable to Public Entities</w:t>
      </w:r>
      <w:r w:rsidRPr="004C78BD">
        <w:rPr>
          <w:rFonts w:ascii="Calibri" w:eastAsia="Calibri" w:hAnsi="Calibri" w:cs="Calibri"/>
          <w:sz w:val="22"/>
          <w:szCs w:val="22"/>
        </w:rPr>
        <w:t xml:space="preserve"> </w:t>
      </w:r>
      <w:r w:rsidRPr="00723755">
        <w:rPr>
          <w:rFonts w:ascii="Calibri" w:eastAsia="Calibri" w:hAnsi="Calibri" w:cs="Calibri"/>
          <w:sz w:val="22"/>
          <w:szCs w:val="22"/>
        </w:rPr>
        <w:t>pro</w:t>
      </w:r>
      <w:r w:rsidRPr="0013310F">
        <w:rPr>
          <w:rFonts w:ascii="Calibri" w:eastAsia="Calibri" w:hAnsi="Calibri" w:cs="Calibri"/>
          <w:sz w:val="22"/>
          <w:szCs w:val="22"/>
        </w:rPr>
        <w:t xml:space="preserve">visions in Section 7 shall survive for the useful life of the Asset. </w:t>
      </w:r>
    </w:p>
    <w:p w14:paraId="67AE2D44"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200B8004"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Tax Forms and Grant Taxability  </w:t>
      </w:r>
      <w:r w:rsidRPr="0013310F">
        <w:rPr>
          <w:rStyle w:val="eop"/>
          <w:rFonts w:ascii="Calibri" w:eastAsiaTheme="majorEastAsia" w:hAnsi="Calibri" w:cs="Calibri"/>
          <w:b/>
          <w:bCs/>
          <w:color w:val="000000"/>
          <w:sz w:val="22"/>
          <w:szCs w:val="22"/>
        </w:rPr>
        <w:t> </w:t>
      </w:r>
    </w:p>
    <w:p w14:paraId="743AEC0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37D8277" w14:textId="77777777" w:rsidR="00A06459" w:rsidRPr="0013310F" w:rsidRDefault="00A06459">
      <w:pPr>
        <w:pStyle w:val="paragraph"/>
        <w:numPr>
          <w:ilvl w:val="0"/>
          <w:numId w:val="51"/>
        </w:numPr>
        <w:tabs>
          <w:tab w:val="clear" w:pos="1440"/>
          <w:tab w:val="num" w:pos="1080"/>
        </w:tabs>
        <w:spacing w:before="0" w:beforeAutospacing="0" w:after="0" w:afterAutospacing="0"/>
        <w:ind w:left="1080" w:firstLine="0"/>
        <w:textAlignment w:val="baseline"/>
        <w:rPr>
          <w:rStyle w:val="normaltextrun"/>
          <w:rFonts w:ascii="Calibri" w:hAnsi="Calibri" w:cs="Calibri"/>
          <w:sz w:val="22"/>
          <w:szCs w:val="22"/>
        </w:rPr>
      </w:pPr>
      <w:r w:rsidRPr="0013310F">
        <w:rPr>
          <w:rStyle w:val="normaltextrun"/>
          <w:rFonts w:ascii="Calibri" w:eastAsiaTheme="majorEastAsia" w:hAnsi="Calibri" w:cs="Calibri"/>
          <w:color w:val="000000" w:themeColor="text1"/>
          <w:sz w:val="22"/>
          <w:szCs w:val="22"/>
        </w:rPr>
        <w:t>Grantee shall provide MassCEC with a properly completed United States Internal Revenue Service (“IRS”) Form W-9 (the “W-9”). Failure to provide the W-9 shall be grounds for withholding</w:t>
      </w:r>
      <w:r w:rsidRPr="0013310F">
        <w:rPr>
          <w:rStyle w:val="normaltextrun"/>
          <w:rFonts w:ascii="Calibri" w:eastAsiaTheme="majorEastAsia" w:hAnsi="Calibri" w:cs="Calibri"/>
          <w:sz w:val="22"/>
          <w:szCs w:val="22"/>
        </w:rPr>
        <w:t xml:space="preserve"> all Grant Installments until such W-9 is received. W-9s shall be emailed to </w:t>
      </w:r>
      <w:hyperlink r:id="rId18" w:history="1">
        <w:r w:rsidRPr="0013310F">
          <w:rPr>
            <w:rStyle w:val="Hyperlink"/>
            <w:rFonts w:ascii="Calibri" w:eastAsiaTheme="majorEastAsia" w:hAnsi="Calibri" w:cs="Calibri"/>
            <w:sz w:val="22"/>
            <w:szCs w:val="22"/>
          </w:rPr>
          <w:t>ap@masscec.com</w:t>
        </w:r>
      </w:hyperlink>
      <w:r w:rsidRPr="0013310F">
        <w:rPr>
          <w:rStyle w:val="normaltextrun"/>
          <w:rFonts w:ascii="Calibri" w:eastAsiaTheme="majorEastAsia" w:hAnsi="Calibri" w:cs="Calibri"/>
          <w:sz w:val="22"/>
          <w:szCs w:val="22"/>
        </w:rPr>
        <w:t>.</w:t>
      </w:r>
    </w:p>
    <w:p w14:paraId="5102D271"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p>
    <w:p w14:paraId="74501044" w14:textId="77777777" w:rsidR="00A06459" w:rsidRPr="0013310F" w:rsidRDefault="00A06459">
      <w:pPr>
        <w:pStyle w:val="paragraph"/>
        <w:numPr>
          <w:ilvl w:val="0"/>
          <w:numId w:val="51"/>
        </w:numPr>
        <w:tabs>
          <w:tab w:val="clear" w:pos="1440"/>
          <w:tab w:val="num" w:pos="1080"/>
        </w:tabs>
        <w:spacing w:before="0" w:beforeAutospacing="0" w:after="0" w:afterAutospacing="0"/>
        <w:ind w:left="1080" w:firstLine="0"/>
        <w:textAlignment w:val="baseline"/>
        <w:rPr>
          <w:rStyle w:val="normaltextrun"/>
          <w:rFonts w:ascii="Calibri" w:hAnsi="Calibri" w:cs="Calibri"/>
          <w:sz w:val="22"/>
          <w:szCs w:val="22"/>
        </w:rPr>
      </w:pPr>
      <w:r w:rsidRPr="0013310F">
        <w:rPr>
          <w:rStyle w:val="normaltextrun"/>
          <w:rFonts w:ascii="Calibri" w:eastAsiaTheme="majorEastAsia" w:hAnsi="Calibri" w:cs="Calibri"/>
          <w:sz w:val="22"/>
          <w:szCs w:val="22"/>
        </w:rPr>
        <w:t xml:space="preserve">Grants may be considered taxable income by the IRS and the Massachusetts Department of Revenue. Grantee is solely responsible for any failure to timely consult with a tax professional to determine the federal and/or state tax implications of this Agreement. MassCEC will issue an IRS Form 1099 to each Grantee. For all tax-exempt entities (including government entities), a tax-exemption certificate or IRS tax-exemption determination letter must be emailed to </w:t>
      </w:r>
      <w:hyperlink r:id="rId19" w:history="1">
        <w:r w:rsidRPr="00C346EB">
          <w:rPr>
            <w:rStyle w:val="Hyperlink"/>
            <w:rFonts w:ascii="Calibri" w:eastAsiaTheme="majorEastAsia" w:hAnsi="Calibri" w:cs="Calibri"/>
            <w:sz w:val="22"/>
            <w:szCs w:val="22"/>
          </w:rPr>
          <w:t>ap@masscec.com</w:t>
        </w:r>
      </w:hyperlink>
      <w:r>
        <w:rPr>
          <w:rStyle w:val="normaltextrun"/>
          <w:rFonts w:ascii="Calibri" w:eastAsiaTheme="majorEastAsia" w:hAnsi="Calibri" w:cs="Calibri"/>
          <w:sz w:val="22"/>
          <w:szCs w:val="22"/>
        </w:rPr>
        <w:t>.</w:t>
      </w:r>
    </w:p>
    <w:p w14:paraId="3E8CEB07"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p>
    <w:p w14:paraId="3F213BCB"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Access and Use</w:t>
      </w:r>
      <w:r w:rsidRPr="0013310F">
        <w:rPr>
          <w:rStyle w:val="eop"/>
          <w:rFonts w:ascii="Calibri" w:eastAsiaTheme="majorEastAsia" w:hAnsi="Calibri" w:cs="Calibri"/>
          <w:b/>
          <w:bCs/>
          <w:color w:val="000000" w:themeColor="text1"/>
          <w:sz w:val="22"/>
          <w:szCs w:val="22"/>
        </w:rPr>
        <w:t> </w:t>
      </w:r>
    </w:p>
    <w:p w14:paraId="78FFA2D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02166ED2" w14:textId="6E00A7E9"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color w:val="000000"/>
          <w:sz w:val="22"/>
          <w:szCs w:val="22"/>
        </w:rPr>
      </w:pPr>
      <w:r w:rsidRPr="0013310F">
        <w:rPr>
          <w:rStyle w:val="normaltextrun"/>
          <w:rFonts w:ascii="Calibri" w:eastAsiaTheme="majorEastAsia" w:hAnsi="Calibri" w:cs="Calibri"/>
          <w:sz w:val="22"/>
          <w:szCs w:val="22"/>
        </w:rPr>
        <w:t>Grantee agrees to license or otherwise make available to MassCEC in perpetuity, without charge, Grantee’s interest in and copyright (if any) to all materials prepared</w:t>
      </w:r>
      <w:r>
        <w:rPr>
          <w:rStyle w:val="normaltextrun"/>
          <w:rFonts w:ascii="Calibri" w:eastAsiaTheme="majorEastAsia" w:hAnsi="Calibri" w:cs="Calibri"/>
          <w:sz w:val="22"/>
          <w:szCs w:val="22"/>
        </w:rPr>
        <w:t xml:space="preserve">, </w:t>
      </w:r>
      <w:r w:rsidRPr="0013310F">
        <w:rPr>
          <w:rStyle w:val="normaltextrun"/>
          <w:rFonts w:ascii="Calibri" w:eastAsiaTheme="majorEastAsia" w:hAnsi="Calibri" w:cs="Calibri"/>
          <w:sz w:val="22"/>
          <w:szCs w:val="22"/>
        </w:rPr>
        <w:t>produced</w:t>
      </w:r>
      <w:r>
        <w:rPr>
          <w:rStyle w:val="normaltextrun"/>
          <w:rFonts w:ascii="Calibri" w:eastAsiaTheme="majorEastAsia" w:hAnsi="Calibri" w:cs="Calibri"/>
          <w:sz w:val="22"/>
          <w:szCs w:val="22"/>
        </w:rPr>
        <w:t xml:space="preserve">, </w:t>
      </w:r>
      <w:r w:rsidRPr="0013310F">
        <w:rPr>
          <w:rStyle w:val="normaltextrun"/>
          <w:rFonts w:ascii="Calibri" w:eastAsiaTheme="majorEastAsia" w:hAnsi="Calibri" w:cs="Calibri"/>
          <w:sz w:val="22"/>
          <w:szCs w:val="22"/>
        </w:rPr>
        <w:t xml:space="preserve">or embedded in or essential to the use of the Deliverables and specified as being for MassCEC’s use and public dissemination. </w:t>
      </w:r>
      <w:r w:rsidR="007A76F6">
        <w:rPr>
          <w:rStyle w:val="normaltextrun"/>
          <w:rFonts w:ascii="Calibri" w:eastAsiaTheme="majorEastAsia" w:hAnsi="Calibri" w:cs="Calibri"/>
          <w:sz w:val="22"/>
          <w:szCs w:val="22"/>
        </w:rPr>
        <w:t xml:space="preserve">This license does not extend to Grantee’s underlying intellectual property, trade secrets, patents, or proprietary technology. </w:t>
      </w:r>
      <w:r w:rsidRPr="0013310F">
        <w:rPr>
          <w:rStyle w:val="normaltextrun"/>
          <w:rFonts w:ascii="Calibri" w:eastAsiaTheme="majorEastAsia" w:hAnsi="Calibri" w:cs="Calibri"/>
          <w:sz w:val="22"/>
          <w:szCs w:val="22"/>
        </w:rPr>
        <w:t xml:space="preserve">Any and all inventions that are conceived of, or first reduced to use, by Grantee prior to or during the course of the Project shall be the sole property of Grantee, except that if jointly invented, title shall flow in accordance with United States patent law, and any licensing requests for such inventions shall be subject to good faith negotiations between the Parties. </w:t>
      </w:r>
      <w:r w:rsidRPr="0013310F">
        <w:rPr>
          <w:rStyle w:val="normaltextrun"/>
          <w:rFonts w:ascii="Calibri" w:eastAsiaTheme="majorEastAsia" w:hAnsi="Calibri" w:cs="Calibri"/>
          <w:color w:val="000000" w:themeColor="text1"/>
          <w:sz w:val="22"/>
          <w:szCs w:val="22"/>
        </w:rPr>
        <w:t>Grantee represents and warrants that Deliverables will not infringe on any copyright, right of privacy, or personal or proprietary rights of others.</w:t>
      </w:r>
      <w:r w:rsidRPr="0013310F">
        <w:rPr>
          <w:rStyle w:val="eop"/>
          <w:rFonts w:ascii="Calibri" w:eastAsiaTheme="majorEastAsia" w:hAnsi="Calibri" w:cs="Calibri"/>
          <w:color w:val="000000" w:themeColor="text1"/>
          <w:sz w:val="22"/>
          <w:szCs w:val="22"/>
        </w:rPr>
        <w:t> </w:t>
      </w:r>
    </w:p>
    <w:p w14:paraId="31A60CA3"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color w:val="000000"/>
          <w:sz w:val="22"/>
          <w:szCs w:val="22"/>
        </w:rPr>
      </w:pPr>
    </w:p>
    <w:p w14:paraId="4A3F9259"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Audit</w:t>
      </w:r>
      <w:r w:rsidRPr="0013310F">
        <w:rPr>
          <w:rStyle w:val="eop"/>
          <w:rFonts w:ascii="Calibri" w:eastAsiaTheme="majorEastAsia" w:hAnsi="Calibri" w:cs="Calibri"/>
          <w:b/>
          <w:bCs/>
          <w:color w:val="000000"/>
          <w:sz w:val="22"/>
          <w:szCs w:val="22"/>
        </w:rPr>
        <w:t> </w:t>
      </w:r>
    </w:p>
    <w:p w14:paraId="03DE359B"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7EBB238B"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At any time prior to the completion of the Project and as otherwise provided in this section, MassCEC shall have the right to audit Grantee’s or its other agents’ records to confirm the use of the Grant awarded under this Agreement. If such audit reveals that any portion of such funds was used for purposes not permitted under the Agreement (a “</w:t>
      </w:r>
      <w:r w:rsidRPr="0013310F">
        <w:rPr>
          <w:rStyle w:val="normaltextrun"/>
          <w:rFonts w:ascii="Calibri" w:eastAsiaTheme="majorEastAsia" w:hAnsi="Calibri" w:cs="Calibri"/>
          <w:sz w:val="22"/>
          <w:szCs w:val="22"/>
          <w:u w:val="single"/>
        </w:rPr>
        <w:t>Nonconformance Event</w:t>
      </w:r>
      <w:r w:rsidRPr="0013310F">
        <w:rPr>
          <w:rStyle w:val="normaltextrun"/>
          <w:rFonts w:ascii="Calibri" w:eastAsiaTheme="majorEastAsia" w:hAnsi="Calibri" w:cs="Calibri"/>
          <w:sz w:val="22"/>
          <w:szCs w:val="22"/>
        </w:rPr>
        <w:t>”), then Grantee shall refund to MassCEC the amount determined to have been improperly used within thirty (30) days of Grantee’s receipt of a demand from MassCEC. In the event such audit reveals a Nonconformance Event, MassCEC shall be entitled to immediately terminate this Agreement and discontinue disbursing Grant Installments to Grantee from the date the audit is completed, subject to any limitations set forth by Section 8 (Termination). Grantee shall maintain books, records, and other compilations of data pertaining to the funds paid pursuant to this Agreement to the extent and in such detail as to properly substantiate use of such payments. All such records shall be kept for a period of seven (7) years, starting on the first day after final payment under the Agreement (the “</w:t>
      </w:r>
      <w:r w:rsidRPr="0013310F">
        <w:rPr>
          <w:rStyle w:val="normaltextrun"/>
          <w:rFonts w:ascii="Calibri" w:eastAsiaTheme="majorEastAsia" w:hAnsi="Calibri" w:cs="Calibri"/>
          <w:sz w:val="22"/>
          <w:szCs w:val="22"/>
          <w:u w:val="single"/>
        </w:rPr>
        <w:t>Retention Period</w:t>
      </w:r>
      <w:r w:rsidRPr="0013310F">
        <w:rPr>
          <w:rStyle w:val="normaltextrun"/>
          <w:rFonts w:ascii="Calibri" w:eastAsiaTheme="majorEastAsia" w:hAnsi="Calibri" w:cs="Calibri"/>
          <w:sz w:val="22"/>
          <w:szCs w:val="22"/>
        </w:rPr>
        <w:t>”). If any litigation, claim, negotiation, audit, or other action involving the records is commenced prior to the expiration of the Retention Period, all records shall be retained until completion of the audit or other action and resolution of all issues resulting from audit or other action, or until the end of the Retention Period, whichever is later. MassCEC or the Commonwealth or any of their duly authorized representatives shall have the right at reasonable times (during business hours) and upon reasonable notice, to examine and copy at reasonable expense, the books, records, and other compilations of data of Grantee which pertain to the provisions and requirements of this Agreement. Such access may include on-site audits, review, and copying of records.</w:t>
      </w:r>
      <w:r w:rsidRPr="0013310F">
        <w:rPr>
          <w:rStyle w:val="eop"/>
          <w:rFonts w:ascii="Calibri" w:eastAsiaTheme="majorEastAsia" w:hAnsi="Calibri" w:cs="Calibri"/>
          <w:sz w:val="22"/>
          <w:szCs w:val="22"/>
        </w:rPr>
        <w:t> </w:t>
      </w:r>
    </w:p>
    <w:p w14:paraId="6C4F7A16"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sz w:val="22"/>
          <w:szCs w:val="22"/>
        </w:rPr>
      </w:pPr>
    </w:p>
    <w:p w14:paraId="400BA217" w14:textId="2A3674BB"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Assignment and Subcontracting</w:t>
      </w:r>
      <w:r w:rsidR="004E6DEB">
        <w:rPr>
          <w:rStyle w:val="eop"/>
          <w:rFonts w:ascii="Calibri" w:eastAsiaTheme="majorEastAsia" w:hAnsi="Calibri" w:cs="Calibri"/>
          <w:b/>
          <w:bCs/>
          <w:color w:val="000000" w:themeColor="text1"/>
          <w:sz w:val="22"/>
          <w:szCs w:val="22"/>
        </w:rPr>
        <w:t>; Change in Control</w:t>
      </w:r>
    </w:p>
    <w:p w14:paraId="19562F30"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A5D0E52" w14:textId="27E23348" w:rsidR="00A06459" w:rsidRDefault="00544F5B" w:rsidP="00E8087C">
      <w:pPr>
        <w:pStyle w:val="paragraph"/>
        <w:numPr>
          <w:ilvl w:val="0"/>
          <w:numId w:val="68"/>
        </w:numPr>
        <w:tabs>
          <w:tab w:val="clear" w:pos="1440"/>
          <w:tab w:val="num" w:pos="1080"/>
        </w:tabs>
        <w:spacing w:before="0" w:beforeAutospacing="0" w:after="0" w:afterAutospacing="0"/>
        <w:textAlignment w:val="baseline"/>
        <w:rPr>
          <w:rStyle w:val="eop"/>
          <w:rFonts w:ascii="Calibri" w:eastAsiaTheme="majorEastAsia" w:hAnsi="Calibri" w:cs="Calibri"/>
          <w:b/>
          <w:bCs/>
          <w:color w:val="000000"/>
          <w:sz w:val="22"/>
          <w:szCs w:val="22"/>
        </w:rPr>
      </w:pPr>
      <w:r>
        <w:rPr>
          <w:rStyle w:val="normaltextrun"/>
          <w:rFonts w:ascii="Calibri" w:eastAsiaTheme="majorEastAsia" w:hAnsi="Calibri" w:cs="Calibri"/>
          <w:i/>
          <w:iCs/>
          <w:sz w:val="22"/>
          <w:szCs w:val="22"/>
        </w:rPr>
        <w:t xml:space="preserve">Assignment and Subcontracting. </w:t>
      </w:r>
      <w:r w:rsidR="00A06459" w:rsidRPr="00544F5B">
        <w:rPr>
          <w:rStyle w:val="normaltextrun"/>
          <w:rFonts w:ascii="Calibri" w:eastAsiaTheme="majorEastAsia" w:hAnsi="Calibri" w:cs="Calibri"/>
          <w:color w:val="000000"/>
          <w:sz w:val="22"/>
          <w:szCs w:val="22"/>
        </w:rPr>
        <w:t>Grantee shall not assign or in any way transfer any interest in Grant funds without the prior written consent of MassCEC, nor shall Grantee subcontract any of its obligations hereunder without the prior written consent of MassCEC. Any subcontract entered into by Grantee pursuant to this Section 12 shall not relieve Grantee from any of its obligations pursuant to this Agreement, any act or omission by a subcontractor of Grantee shall be deemed an act or omission by Grantee, and Grantee shall be responsible for each of its subcontractors complying with all obligations of Grantee pursuant to this Agreement.</w:t>
      </w:r>
      <w:r w:rsidR="00A06459" w:rsidRPr="00544F5B">
        <w:rPr>
          <w:rStyle w:val="eop"/>
          <w:rFonts w:ascii="Calibri" w:eastAsiaTheme="majorEastAsia" w:hAnsi="Calibri" w:cs="Calibri"/>
          <w:b/>
          <w:bCs/>
          <w:color w:val="000000"/>
          <w:sz w:val="22"/>
          <w:szCs w:val="22"/>
        </w:rPr>
        <w:t> </w:t>
      </w:r>
      <w:r>
        <w:rPr>
          <w:rStyle w:val="eop"/>
          <w:rFonts w:ascii="Calibri" w:eastAsiaTheme="majorEastAsia" w:hAnsi="Calibri" w:cs="Calibri"/>
          <w:b/>
          <w:bCs/>
          <w:color w:val="000000"/>
          <w:sz w:val="22"/>
          <w:szCs w:val="22"/>
        </w:rPr>
        <w:br/>
      </w:r>
    </w:p>
    <w:p w14:paraId="1A88D3A9" w14:textId="0628F0BF" w:rsidR="00544F5B" w:rsidRPr="00D83575" w:rsidRDefault="00544F5B" w:rsidP="00D83575">
      <w:pPr>
        <w:pStyle w:val="paragraph"/>
        <w:numPr>
          <w:ilvl w:val="0"/>
          <w:numId w:val="68"/>
        </w:numPr>
        <w:tabs>
          <w:tab w:val="clear" w:pos="1440"/>
        </w:tabs>
        <w:textAlignment w:val="baseline"/>
        <w:rPr>
          <w:rStyle w:val="eop"/>
          <w:rFonts w:ascii="Calibri" w:eastAsiaTheme="majorEastAsia" w:hAnsi="Calibri" w:cs="Calibri"/>
          <w:color w:val="000000"/>
          <w:sz w:val="22"/>
          <w:szCs w:val="22"/>
        </w:rPr>
      </w:pPr>
      <w:r w:rsidRPr="00D83575">
        <w:rPr>
          <w:rStyle w:val="eop"/>
          <w:rFonts w:ascii="Calibri" w:eastAsiaTheme="majorEastAsia" w:hAnsi="Calibri" w:cs="Calibri"/>
          <w:i/>
          <w:iCs/>
          <w:color w:val="000000"/>
          <w:sz w:val="22"/>
          <w:szCs w:val="22"/>
        </w:rPr>
        <w:t>Notice of Change in Ownership or Control.</w:t>
      </w:r>
      <w:r>
        <w:rPr>
          <w:rStyle w:val="eop"/>
          <w:rFonts w:ascii="Calibri" w:eastAsiaTheme="majorEastAsia" w:hAnsi="Calibri" w:cs="Calibri"/>
          <w:i/>
          <w:iCs/>
          <w:color w:val="000000"/>
          <w:sz w:val="22"/>
          <w:szCs w:val="22"/>
        </w:rPr>
        <w:t xml:space="preserve"> </w:t>
      </w:r>
      <w:r>
        <w:rPr>
          <w:rStyle w:val="eop"/>
          <w:rFonts w:ascii="Calibri" w:eastAsiaTheme="majorEastAsia" w:hAnsi="Calibri" w:cs="Calibri"/>
          <w:color w:val="000000"/>
          <w:sz w:val="22"/>
          <w:szCs w:val="22"/>
        </w:rPr>
        <w:t xml:space="preserve">Grantee shall provide </w:t>
      </w:r>
      <w:r w:rsidR="002C347D">
        <w:rPr>
          <w:rStyle w:val="eop"/>
          <w:rFonts w:ascii="Calibri" w:eastAsiaTheme="majorEastAsia" w:hAnsi="Calibri" w:cs="Calibri"/>
          <w:color w:val="000000"/>
          <w:sz w:val="22"/>
          <w:szCs w:val="22"/>
        </w:rPr>
        <w:t xml:space="preserve">written notification to MassCEC prior to any change in the controlling ownership </w:t>
      </w:r>
      <w:r w:rsidR="00357294" w:rsidRPr="00357294">
        <w:rPr>
          <w:rStyle w:val="eop"/>
          <w:rFonts w:ascii="Calibri" w:eastAsiaTheme="majorEastAsia" w:hAnsi="Calibri" w:cs="Calibri"/>
          <w:color w:val="000000"/>
          <w:sz w:val="22"/>
          <w:szCs w:val="22"/>
        </w:rPr>
        <w:t xml:space="preserve">interest in the Grantee including, but not limited to, in connection with any merger, reorganization, sale of </w:t>
      </w:r>
      <w:r w:rsidR="002C1E0C">
        <w:rPr>
          <w:rStyle w:val="eop"/>
          <w:rFonts w:ascii="Calibri" w:eastAsiaTheme="majorEastAsia" w:hAnsi="Calibri" w:cs="Calibri"/>
          <w:color w:val="000000"/>
          <w:sz w:val="22"/>
          <w:szCs w:val="22"/>
        </w:rPr>
        <w:t xml:space="preserve">a majority of the Grantee’s voting equity or </w:t>
      </w:r>
      <w:r w:rsidR="00357294" w:rsidRPr="00357294">
        <w:rPr>
          <w:rStyle w:val="eop"/>
          <w:rFonts w:ascii="Calibri" w:eastAsiaTheme="majorEastAsia" w:hAnsi="Calibri" w:cs="Calibri"/>
          <w:color w:val="000000"/>
          <w:sz w:val="22"/>
          <w:szCs w:val="22"/>
        </w:rPr>
        <w:t xml:space="preserve">all or substantially all of the Grantee’s assets or any similar transaction, including the Project or any Restricted Asset(s). At the request of </w:t>
      </w:r>
      <w:r w:rsidR="00357294">
        <w:rPr>
          <w:rStyle w:val="eop"/>
          <w:rFonts w:ascii="Calibri" w:eastAsiaTheme="majorEastAsia" w:hAnsi="Calibri" w:cs="Calibri"/>
          <w:color w:val="000000"/>
          <w:sz w:val="22"/>
          <w:szCs w:val="22"/>
        </w:rPr>
        <w:t>MassCEC</w:t>
      </w:r>
      <w:r w:rsidR="00357294" w:rsidRPr="00357294">
        <w:rPr>
          <w:rStyle w:val="eop"/>
          <w:rFonts w:ascii="Calibri" w:eastAsiaTheme="majorEastAsia" w:hAnsi="Calibri" w:cs="Calibri"/>
          <w:color w:val="000000"/>
          <w:sz w:val="22"/>
          <w:szCs w:val="22"/>
        </w:rPr>
        <w:t xml:space="preserve">, the Grantee shall within 30 calendar days provide </w:t>
      </w:r>
      <w:r w:rsidR="00F801F3">
        <w:rPr>
          <w:rStyle w:val="eop"/>
          <w:rFonts w:ascii="Calibri" w:eastAsiaTheme="majorEastAsia" w:hAnsi="Calibri" w:cs="Calibri"/>
          <w:color w:val="000000"/>
          <w:sz w:val="22"/>
          <w:szCs w:val="22"/>
        </w:rPr>
        <w:t>MassCEC</w:t>
      </w:r>
      <w:r w:rsidR="00357294" w:rsidRPr="00357294">
        <w:rPr>
          <w:rStyle w:val="eop"/>
          <w:rFonts w:ascii="Calibri" w:eastAsiaTheme="majorEastAsia" w:hAnsi="Calibri" w:cs="Calibri"/>
          <w:color w:val="000000"/>
          <w:sz w:val="22"/>
          <w:szCs w:val="22"/>
        </w:rPr>
        <w:t xml:space="preserve"> written assurance of its intent to continue to comply with terms of this Agreement after such change of control.</w:t>
      </w:r>
      <w:r w:rsidR="00357294">
        <w:rPr>
          <w:rStyle w:val="eop"/>
          <w:rFonts w:ascii="Calibri" w:eastAsiaTheme="majorEastAsia" w:hAnsi="Calibri" w:cs="Calibri"/>
          <w:color w:val="000000"/>
          <w:sz w:val="22"/>
          <w:szCs w:val="22"/>
        </w:rPr>
        <w:br/>
      </w:r>
      <w:r w:rsidR="00357294">
        <w:rPr>
          <w:rStyle w:val="eop"/>
          <w:rFonts w:ascii="Calibri" w:eastAsiaTheme="majorEastAsia" w:hAnsi="Calibri" w:cs="Calibri"/>
          <w:color w:val="000000"/>
          <w:sz w:val="22"/>
          <w:szCs w:val="22"/>
        </w:rPr>
        <w:br/>
      </w:r>
      <w:r w:rsidR="00357294" w:rsidRPr="00357294">
        <w:rPr>
          <w:rStyle w:val="eop"/>
          <w:rFonts w:ascii="Calibri" w:eastAsiaTheme="majorEastAsia" w:hAnsi="Calibri" w:cs="Calibri"/>
          <w:color w:val="000000"/>
          <w:sz w:val="22"/>
          <w:szCs w:val="22"/>
        </w:rPr>
        <w:t xml:space="preserve">Nothing in this Agreement shall be deemed to restrict the Grantee’s ability to sell, transfer or assign ownership of the Project through a merger, reorganization, or other corporate transaction resulting in an ultimate beneficial owner other than the Grantee entity. Grantee shall provide written notice to </w:t>
      </w:r>
      <w:r w:rsidR="00357294">
        <w:rPr>
          <w:rStyle w:val="eop"/>
          <w:rFonts w:ascii="Calibri" w:eastAsiaTheme="majorEastAsia" w:hAnsi="Calibri" w:cs="Calibri"/>
          <w:color w:val="000000"/>
          <w:sz w:val="22"/>
          <w:szCs w:val="22"/>
        </w:rPr>
        <w:t>MassCEC</w:t>
      </w:r>
      <w:r w:rsidR="00357294" w:rsidRPr="00357294">
        <w:rPr>
          <w:rStyle w:val="eop"/>
          <w:rFonts w:ascii="Calibri" w:eastAsiaTheme="majorEastAsia" w:hAnsi="Calibri" w:cs="Calibri"/>
          <w:color w:val="000000"/>
          <w:sz w:val="22"/>
          <w:szCs w:val="22"/>
        </w:rPr>
        <w:t xml:space="preserve"> prior to such merger, reorganization or other corporate transaction and enter into an assignment agreement with the successor entity, upon </w:t>
      </w:r>
      <w:r w:rsidR="00F84184">
        <w:rPr>
          <w:rStyle w:val="eop"/>
          <w:rFonts w:ascii="Calibri" w:eastAsiaTheme="majorEastAsia" w:hAnsi="Calibri" w:cs="Calibri"/>
          <w:color w:val="000000"/>
          <w:sz w:val="22"/>
          <w:szCs w:val="22"/>
        </w:rPr>
        <w:t>MassCEC</w:t>
      </w:r>
      <w:r w:rsidR="00357294" w:rsidRPr="00357294">
        <w:rPr>
          <w:rStyle w:val="eop"/>
          <w:rFonts w:ascii="Calibri" w:eastAsiaTheme="majorEastAsia" w:hAnsi="Calibri" w:cs="Calibri"/>
          <w:color w:val="000000"/>
          <w:sz w:val="22"/>
          <w:szCs w:val="22"/>
        </w:rPr>
        <w:t xml:space="preserve"> approval to execute such assignment agreement, pursuant to which the successor expressly assumes all duties and obligations of the Grantee under this Agreement. Failure to provide written notice, receive </w:t>
      </w:r>
      <w:r w:rsidR="00F84184">
        <w:rPr>
          <w:rStyle w:val="eop"/>
          <w:rFonts w:ascii="Calibri" w:eastAsiaTheme="majorEastAsia" w:hAnsi="Calibri" w:cs="Calibri"/>
          <w:color w:val="000000"/>
          <w:sz w:val="22"/>
          <w:szCs w:val="22"/>
        </w:rPr>
        <w:t>MassCEC</w:t>
      </w:r>
      <w:r w:rsidR="00357294" w:rsidRPr="00357294">
        <w:rPr>
          <w:rStyle w:val="eop"/>
          <w:rFonts w:ascii="Calibri" w:eastAsiaTheme="majorEastAsia" w:hAnsi="Calibri" w:cs="Calibri"/>
          <w:color w:val="000000"/>
          <w:sz w:val="22"/>
          <w:szCs w:val="22"/>
        </w:rPr>
        <w:t xml:space="preserve"> approval or execute an assignment agreement shall be considered a material breach of this Agreement. </w:t>
      </w:r>
    </w:p>
    <w:p w14:paraId="7EFB1702"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624FCACE" w14:textId="262CABF9" w:rsidR="00D6081A" w:rsidRDefault="0036541B">
      <w:pPr>
        <w:pStyle w:val="paragraph"/>
        <w:numPr>
          <w:ilvl w:val="0"/>
          <w:numId w:val="48"/>
        </w:numPr>
        <w:spacing w:before="0" w:beforeAutospacing="0" w:after="0" w:afterAutospacing="0"/>
        <w:ind w:firstLine="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MLSC</w:t>
      </w:r>
      <w:r w:rsidR="009D5FBC" w:rsidRPr="009D5FBC">
        <w:rPr>
          <w:rStyle w:val="normaltextrun"/>
          <w:rFonts w:ascii="Calibri" w:hAnsi="Calibri" w:cs="Calibri"/>
          <w:b/>
          <w:bCs/>
          <w:color w:val="000000"/>
          <w:sz w:val="22"/>
          <w:szCs w:val="22"/>
        </w:rPr>
        <w:t xml:space="preserve"> and M</w:t>
      </w:r>
      <w:r>
        <w:rPr>
          <w:rStyle w:val="normaltextrun"/>
          <w:rFonts w:ascii="Calibri" w:hAnsi="Calibri" w:cs="Calibri"/>
          <w:b/>
          <w:bCs/>
          <w:color w:val="000000"/>
          <w:sz w:val="22"/>
          <w:szCs w:val="22"/>
        </w:rPr>
        <w:t>OBD</w:t>
      </w:r>
      <w:r w:rsidR="009D5FBC" w:rsidRPr="009D5FBC">
        <w:rPr>
          <w:rStyle w:val="normaltextrun"/>
          <w:rFonts w:ascii="Calibri" w:hAnsi="Calibri" w:cs="Calibri"/>
          <w:b/>
          <w:bCs/>
          <w:color w:val="000000"/>
          <w:sz w:val="22"/>
          <w:szCs w:val="22"/>
        </w:rPr>
        <w:t xml:space="preserve"> Capital Incentive Programs</w:t>
      </w:r>
    </w:p>
    <w:p w14:paraId="6E8A297A" w14:textId="77777777" w:rsidR="009D5FBC" w:rsidRDefault="009D5FBC" w:rsidP="009D5FBC">
      <w:pPr>
        <w:pStyle w:val="paragraph"/>
        <w:spacing w:before="0" w:beforeAutospacing="0" w:after="0" w:afterAutospacing="0"/>
        <w:textAlignment w:val="baseline"/>
        <w:rPr>
          <w:rStyle w:val="normaltextrun"/>
          <w:rFonts w:ascii="Calibri" w:hAnsi="Calibri" w:cs="Calibri"/>
          <w:b/>
          <w:bCs/>
          <w:color w:val="000000"/>
          <w:sz w:val="22"/>
          <w:szCs w:val="22"/>
        </w:rPr>
      </w:pPr>
    </w:p>
    <w:p w14:paraId="25004D9E" w14:textId="7147E023" w:rsidR="00157E2F" w:rsidRPr="00D83575" w:rsidRDefault="00001458" w:rsidP="009D5FBC">
      <w:pPr>
        <w:pStyle w:val="paragraph"/>
        <w:spacing w:before="0" w:beforeAutospacing="0" w:after="0" w:afterAutospacing="0"/>
        <w:textAlignment w:val="baseline"/>
        <w:rPr>
          <w:rStyle w:val="normaltextrun"/>
          <w:rFonts w:ascii="Calibri" w:hAnsi="Calibri" w:cs="Calibri"/>
          <w:color w:val="000000"/>
          <w:sz w:val="22"/>
          <w:szCs w:val="22"/>
        </w:rPr>
      </w:pPr>
      <w:r w:rsidRPr="00001458">
        <w:rPr>
          <w:rStyle w:val="normaltextrun"/>
          <w:rFonts w:ascii="Calibri" w:hAnsi="Calibri" w:cs="Calibri"/>
          <w:color w:val="000000"/>
          <w:sz w:val="22"/>
          <w:szCs w:val="22"/>
        </w:rPr>
        <w:t>The Grantee is prohibited from receiving additional financial assistance for the Project from the Massachusetts Life Sciences Center’s Life Sciences Investment Tax Credit</w:t>
      </w:r>
      <w:r w:rsidR="006D576F">
        <w:rPr>
          <w:rStyle w:val="normaltextrun"/>
          <w:rFonts w:ascii="Calibri" w:hAnsi="Calibri" w:cs="Calibri"/>
          <w:color w:val="000000"/>
          <w:sz w:val="22"/>
          <w:szCs w:val="22"/>
        </w:rPr>
        <w:t xml:space="preserve"> and Business Builds: Life Sciences, MassCEC’s Climatetech Tax Incentives program for capital investments, and/</w:t>
      </w:r>
      <w:r w:rsidRPr="00001458">
        <w:rPr>
          <w:rStyle w:val="normaltextrun"/>
          <w:rFonts w:ascii="Calibri" w:hAnsi="Calibri" w:cs="Calibri"/>
          <w:color w:val="000000"/>
          <w:sz w:val="22"/>
          <w:szCs w:val="22"/>
        </w:rPr>
        <w:t>or the Massachusetts</w:t>
      </w:r>
      <w:r w:rsidR="008B22A3">
        <w:rPr>
          <w:rStyle w:val="normaltextrun"/>
          <w:rFonts w:ascii="Calibri" w:hAnsi="Calibri" w:cs="Calibri"/>
          <w:color w:val="000000"/>
          <w:sz w:val="22"/>
          <w:szCs w:val="22"/>
        </w:rPr>
        <w:t xml:space="preserve"> Office of Business Development </w:t>
      </w:r>
      <w:r w:rsidR="006D576F">
        <w:rPr>
          <w:rStyle w:val="normaltextrun"/>
          <w:rFonts w:ascii="Calibri" w:hAnsi="Calibri" w:cs="Calibri"/>
          <w:color w:val="000000"/>
          <w:sz w:val="22"/>
          <w:szCs w:val="22"/>
        </w:rPr>
        <w:t>Business Builds</w:t>
      </w:r>
      <w:r w:rsidR="00BA5054">
        <w:rPr>
          <w:rStyle w:val="normaltextrun"/>
          <w:rFonts w:ascii="Calibri" w:hAnsi="Calibri" w:cs="Calibri"/>
          <w:color w:val="000000"/>
          <w:sz w:val="22"/>
          <w:szCs w:val="22"/>
        </w:rPr>
        <w:t xml:space="preserve"> and</w:t>
      </w:r>
      <w:r w:rsidR="006D576F">
        <w:rPr>
          <w:rStyle w:val="normaltextrun"/>
          <w:rFonts w:ascii="Calibri" w:hAnsi="Calibri" w:cs="Calibri"/>
          <w:color w:val="000000"/>
          <w:sz w:val="22"/>
          <w:szCs w:val="22"/>
        </w:rPr>
        <w:t xml:space="preserve"> E</w:t>
      </w:r>
      <w:r w:rsidR="0095566A">
        <w:rPr>
          <w:rStyle w:val="normaltextrun"/>
          <w:rFonts w:ascii="Calibri" w:hAnsi="Calibri" w:cs="Calibri"/>
          <w:color w:val="000000"/>
          <w:sz w:val="22"/>
          <w:szCs w:val="22"/>
        </w:rPr>
        <w:t>conomic Development Incentive Program for capital investments.</w:t>
      </w:r>
    </w:p>
    <w:p w14:paraId="5EE8880E" w14:textId="77777777" w:rsidR="009D5FBC" w:rsidRPr="00D83575" w:rsidRDefault="009D5FBC" w:rsidP="00D83575">
      <w:pPr>
        <w:pStyle w:val="paragraph"/>
        <w:spacing w:before="0" w:beforeAutospacing="0" w:after="0" w:afterAutospacing="0"/>
        <w:textAlignment w:val="baseline"/>
        <w:rPr>
          <w:rStyle w:val="normaltextrun"/>
          <w:rFonts w:ascii="Calibri" w:hAnsi="Calibri" w:cs="Calibri"/>
          <w:b/>
          <w:bCs/>
          <w:color w:val="000000"/>
          <w:sz w:val="22"/>
          <w:szCs w:val="22"/>
        </w:rPr>
      </w:pPr>
    </w:p>
    <w:p w14:paraId="01AEA2EA" w14:textId="1748E39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Compliance with Laws</w:t>
      </w:r>
      <w:r w:rsidRPr="0013310F">
        <w:rPr>
          <w:rStyle w:val="eop"/>
          <w:rFonts w:ascii="Calibri" w:eastAsiaTheme="majorEastAsia" w:hAnsi="Calibri" w:cs="Calibri"/>
          <w:b/>
          <w:bCs/>
          <w:color w:val="000000"/>
          <w:sz w:val="22"/>
          <w:szCs w:val="22"/>
        </w:rPr>
        <w:t> </w:t>
      </w:r>
    </w:p>
    <w:p w14:paraId="23AC8FCD"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2E156612"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Grantee agrees to comply with all applicable federal, state, and local statutes, rules, regulations, and permitting requirements, including, but not limited to, all laws promoting fair employment practices or prohibiting employment discrimination and unfair labor practices, and shall not discriminate in the hiring of any applicant for employment nor shall any qualified employee be demoted, discharged, or otherwise subject to discrimination in the tenure, position, promotional opportunities, wages, benefits, or terms and conditions of their employment because of race, color, national origin, ancestry, age, sex, religion, disability, handicap, sexual orientation, gender identity, or for exercising any rights afforded by law.</w:t>
      </w:r>
      <w:r w:rsidRPr="0013310F">
        <w:rPr>
          <w:rStyle w:val="eop"/>
          <w:rFonts w:ascii="Calibri" w:eastAsiaTheme="majorEastAsia" w:hAnsi="Calibri" w:cs="Calibri"/>
          <w:sz w:val="22"/>
          <w:szCs w:val="22"/>
        </w:rPr>
        <w:t> </w:t>
      </w:r>
    </w:p>
    <w:p w14:paraId="05F98CAC"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51964493"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Indemnification</w:t>
      </w:r>
      <w:r w:rsidRPr="0013310F">
        <w:rPr>
          <w:rStyle w:val="eop"/>
          <w:rFonts w:ascii="Calibri" w:eastAsiaTheme="majorEastAsia" w:hAnsi="Calibri" w:cs="Calibri"/>
          <w:b/>
          <w:bCs/>
          <w:color w:val="000000"/>
          <w:sz w:val="22"/>
          <w:szCs w:val="22"/>
        </w:rPr>
        <w:t> </w:t>
      </w:r>
    </w:p>
    <w:p w14:paraId="0CD1AE0C"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30EB263" w14:textId="77777777" w:rsidR="00A06459" w:rsidRPr="0013310F" w:rsidRDefault="00A06459">
      <w:pPr>
        <w:pStyle w:val="paragraph"/>
        <w:numPr>
          <w:ilvl w:val="0"/>
          <w:numId w:val="52"/>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To the fullest extent permitted by law, Grantee shall indemnify and hold harmless the Commonwealth, MassCEC, and each of their respective agents, officers, directors, and employees (together with the Commonwealth and MassCEC, the "</w:t>
      </w:r>
      <w:r w:rsidRPr="0013310F">
        <w:rPr>
          <w:rStyle w:val="normaltextrun"/>
          <w:rFonts w:ascii="Calibri" w:eastAsiaTheme="majorEastAsia" w:hAnsi="Calibri" w:cs="Calibri"/>
          <w:color w:val="000000"/>
          <w:sz w:val="22"/>
          <w:szCs w:val="22"/>
          <w:u w:val="single"/>
        </w:rPr>
        <w:t>Covered Persons</w:t>
      </w:r>
      <w:r w:rsidRPr="0013310F">
        <w:rPr>
          <w:rStyle w:val="normaltextrun"/>
          <w:rFonts w:ascii="Calibri" w:eastAsiaTheme="majorEastAsia" w:hAnsi="Calibri" w:cs="Calibri"/>
          <w:color w:val="000000"/>
          <w:sz w:val="22"/>
          <w:szCs w:val="22"/>
        </w:rPr>
        <w:t>") from and against any and all liability, loss, claims, damages, fines, penalties, costs, and expenses (including reasonable attorney's fees), judgments and awards (collectively, "</w:t>
      </w:r>
      <w:r w:rsidRPr="0013310F">
        <w:rPr>
          <w:rStyle w:val="normaltextrun"/>
          <w:rFonts w:ascii="Calibri" w:eastAsiaTheme="majorEastAsia" w:hAnsi="Calibri" w:cs="Calibri"/>
          <w:color w:val="000000"/>
          <w:sz w:val="22"/>
          <w:szCs w:val="22"/>
          <w:u w:val="single"/>
        </w:rPr>
        <w:t>Damages</w:t>
      </w:r>
      <w:r w:rsidRPr="0013310F">
        <w:rPr>
          <w:rStyle w:val="normaltextrun"/>
          <w:rFonts w:ascii="Calibri" w:eastAsiaTheme="majorEastAsia" w:hAnsi="Calibri" w:cs="Calibri"/>
          <w:color w:val="000000"/>
          <w:sz w:val="22"/>
          <w:szCs w:val="22"/>
        </w:rPr>
        <w:t>") sustained, incurred, or suffered by or imposed upon any Covered Person resulting from (i) any breach of this Agreement or false representation of Grantee, its officers, directors, employees, agents, subcontractors, or assigns under this Agreement; (ii) any negligent acts or omissions or reckless misconduct of Grantee, its officers, directors, employees, agents, subcontractors, or assigns; and (iii) the failure to comply with applicable law or regulation by Grantee or any of its agents, officers, directors, employees, subcontractors, or assigns. </w:t>
      </w:r>
      <w:r w:rsidRPr="0013310F">
        <w:rPr>
          <w:rStyle w:val="eop"/>
          <w:rFonts w:ascii="Calibri" w:eastAsiaTheme="majorEastAsia" w:hAnsi="Calibri" w:cs="Calibri"/>
          <w:color w:val="000000"/>
          <w:sz w:val="22"/>
          <w:szCs w:val="22"/>
        </w:rPr>
        <w:t> </w:t>
      </w:r>
    </w:p>
    <w:p w14:paraId="45DE6A5D"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00A348EE" w14:textId="77777777" w:rsidR="00A06459" w:rsidRPr="0013310F" w:rsidRDefault="00A06459">
      <w:pPr>
        <w:pStyle w:val="paragraph"/>
        <w:numPr>
          <w:ilvl w:val="0"/>
          <w:numId w:val="53"/>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In no event shall either Party be liable for any indirect, incidental, special, punitive, or consequential damages whatsoever (including, but not limited to, lost profits or interruption of business) arising out of or related to Grantee's, its officers’, directors’, employees', agents', subcontractors’ or assigns’ performance of the Project under this Agreement, regardless of the form of action, whether in contract, tort (including negligence), strict liability, or otherwise.</w:t>
      </w:r>
      <w:r w:rsidRPr="0013310F">
        <w:rPr>
          <w:rStyle w:val="eop"/>
          <w:rFonts w:ascii="Calibri" w:eastAsiaTheme="majorEastAsia" w:hAnsi="Calibri" w:cs="Calibri"/>
          <w:color w:val="000000"/>
          <w:sz w:val="22"/>
          <w:szCs w:val="22"/>
        </w:rPr>
        <w:t> </w:t>
      </w:r>
    </w:p>
    <w:p w14:paraId="13318F75" w14:textId="77777777" w:rsidR="00A06459" w:rsidRPr="0013310F" w:rsidRDefault="00A06459" w:rsidP="00A06459">
      <w:pPr>
        <w:pStyle w:val="paragraph"/>
        <w:spacing w:before="0" w:beforeAutospacing="0" w:after="0" w:afterAutospacing="0"/>
        <w:textAlignment w:val="baseline"/>
        <w:rPr>
          <w:rFonts w:ascii="Calibri" w:hAnsi="Calibri" w:cs="Calibri"/>
          <w:color w:val="000000"/>
          <w:sz w:val="22"/>
          <w:szCs w:val="22"/>
        </w:rPr>
      </w:pPr>
    </w:p>
    <w:p w14:paraId="6F59296F"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Public Records and CTHRU</w:t>
      </w:r>
      <w:r w:rsidRPr="0013310F">
        <w:rPr>
          <w:rStyle w:val="eop"/>
          <w:rFonts w:ascii="Calibri" w:eastAsiaTheme="majorEastAsia" w:hAnsi="Calibri" w:cs="Calibri"/>
          <w:b/>
          <w:bCs/>
          <w:color w:val="000000" w:themeColor="text1"/>
          <w:sz w:val="22"/>
          <w:szCs w:val="22"/>
        </w:rPr>
        <w:t> </w:t>
      </w:r>
    </w:p>
    <w:p w14:paraId="4A9779ED"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302D5F3A" w14:textId="77777777" w:rsidR="00A06459" w:rsidRPr="0013310F" w:rsidRDefault="00A06459" w:rsidP="00A06459">
      <w:pPr>
        <w:pStyle w:val="paragraph"/>
        <w:spacing w:before="0" w:beforeAutospacing="0" w:after="0" w:afterAutospacing="0"/>
        <w:textAlignment w:val="baseline"/>
        <w:rPr>
          <w:rStyle w:val="normaltextrun"/>
          <w:rFonts w:ascii="Calibri" w:eastAsiaTheme="majorEastAsia" w:hAnsi="Calibri" w:cs="Calibri"/>
          <w:sz w:val="22"/>
          <w:szCs w:val="22"/>
        </w:rPr>
      </w:pPr>
      <w:r w:rsidRPr="0013310F">
        <w:rPr>
          <w:rStyle w:val="normaltextrun"/>
          <w:rFonts w:ascii="Calibri" w:eastAsiaTheme="majorEastAsia" w:hAnsi="Calibri" w:cs="Calibri"/>
          <w:sz w:val="22"/>
          <w:szCs w:val="22"/>
        </w:rPr>
        <w:t>As a public entity, MassCEC is subject to the Commonwealth’s Public Records Law, codified at M.G.L. c. 66 (the "</w:t>
      </w:r>
      <w:r w:rsidRPr="0013310F">
        <w:rPr>
          <w:rStyle w:val="normaltextrun"/>
          <w:rFonts w:ascii="Calibri" w:eastAsiaTheme="majorEastAsia" w:hAnsi="Calibri" w:cs="Calibri"/>
          <w:sz w:val="22"/>
          <w:szCs w:val="22"/>
          <w:u w:val="single"/>
        </w:rPr>
        <w:t>Public Records Law</w:t>
      </w:r>
      <w:r w:rsidRPr="0013310F">
        <w:rPr>
          <w:rStyle w:val="normaltextrun"/>
          <w:rFonts w:ascii="Calibri" w:eastAsiaTheme="majorEastAsia" w:hAnsi="Calibri" w:cs="Calibri"/>
          <w:sz w:val="22"/>
          <w:szCs w:val="22"/>
        </w:rPr>
        <w:t xml:space="preserve">"). Grantee acknowledges and agrees that any documentary material, data, or other information submitted to MassCEC are presumed to be public records subject to disclosure. An exemption to the Public Records Law may apply to certain records, such as materials that fall under certain statutory or common law exemptions, including the limited exemption set forth in M.G.L. c. 23J, Section 2(k) regarding certain types of confidential information submitted to MassCEC by an applicant for any form of assistance. Grantee shall be solely responsible for informing MassCEC in advance of any information it plans to submit to MassCEC that it considers exempt from the Public Records Law.  Notwithstanding the foregoing, Grantee acknowledges and agrees that MassCEC, in its sole discretion, shall determine whether any document, material, data, or other information is exempt from or subject to public disclosure. </w:t>
      </w:r>
      <w:r w:rsidRPr="0013310F" w:rsidDel="009804A1">
        <w:rPr>
          <w:rStyle w:val="normaltextrun"/>
          <w:rFonts w:ascii="Calibri" w:eastAsiaTheme="majorEastAsia" w:hAnsi="Calibri" w:cs="Calibri"/>
          <w:sz w:val="22"/>
          <w:szCs w:val="22"/>
        </w:rPr>
        <w:t xml:space="preserve">Grantee </w:t>
      </w:r>
      <w:r w:rsidRPr="0013310F">
        <w:rPr>
          <w:rStyle w:val="normaltextrun"/>
          <w:rFonts w:ascii="Calibri" w:eastAsiaTheme="majorEastAsia" w:hAnsi="Calibri" w:cs="Calibri"/>
          <w:sz w:val="22"/>
          <w:szCs w:val="22"/>
        </w:rPr>
        <w:t>shall not send MassCEC any confidential or sensitive information that may be subject to public disclosure.</w:t>
      </w:r>
    </w:p>
    <w:p w14:paraId="57AAFDA6"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55D1B161"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sz w:val="22"/>
          <w:szCs w:val="22"/>
        </w:rPr>
      </w:pPr>
      <w:r w:rsidRPr="0013310F">
        <w:rPr>
          <w:rStyle w:val="normaltextrun"/>
          <w:rFonts w:ascii="Calibri" w:eastAsiaTheme="majorEastAsia" w:hAnsi="Calibri" w:cs="Calibri"/>
          <w:color w:val="000000" w:themeColor="text1"/>
          <w:sz w:val="22"/>
          <w:szCs w:val="22"/>
        </w:rPr>
        <w:t>Grantee agrees and acknowledges that MassCEC shall have the right to disclose the name and address of Grantee and/or payee, the amount of the payment pursuant to this Agreement, and any other information it may deem reasonably necessary on CTHRU, the Commonwealth’s online database of state spending, or any other applicable state spending website.</w:t>
      </w:r>
      <w:r w:rsidRPr="0013310F">
        <w:rPr>
          <w:rStyle w:val="eop"/>
          <w:rFonts w:ascii="Calibri" w:eastAsiaTheme="majorEastAsia" w:hAnsi="Calibri" w:cs="Calibri"/>
          <w:b/>
          <w:bCs/>
          <w:color w:val="000000" w:themeColor="text1"/>
          <w:sz w:val="22"/>
          <w:szCs w:val="22"/>
        </w:rPr>
        <w:t> </w:t>
      </w:r>
    </w:p>
    <w:p w14:paraId="688EBB8A"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46BD8D27"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Insurance</w:t>
      </w:r>
      <w:r w:rsidRPr="0013310F">
        <w:rPr>
          <w:rStyle w:val="eop"/>
          <w:rFonts w:ascii="Calibri" w:eastAsiaTheme="majorEastAsia" w:hAnsi="Calibri" w:cs="Calibri"/>
          <w:b/>
          <w:bCs/>
          <w:color w:val="000000"/>
          <w:sz w:val="22"/>
          <w:szCs w:val="22"/>
        </w:rPr>
        <w:t> </w:t>
      </w:r>
    </w:p>
    <w:p w14:paraId="70DCD9D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39E3B03"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normaltextrun"/>
          <w:rFonts w:ascii="Calibri" w:eastAsiaTheme="majorEastAsia" w:hAnsi="Calibri" w:cs="Calibri"/>
          <w:sz w:val="22"/>
          <w:szCs w:val="22"/>
        </w:rPr>
        <w:t>Grantee certifies that appropriate insurance coverage for all activities under this Agreement has been obtained and shall be maintained in effect through the Term of this Agreement. GRANTEE ACKNOWLEDGES THE SUFFICIENCY OF THE TYPES AND AMOUNTS OF INSURANCE COVERAGE MAINTAINED AND THE APPROPRIATENESS OF THOSE COVERAGES FOR THE DURATION OF THE TERM. At MassCEC’s request, Grantee will provide MassCEC with copies of the certificates of insurance evidencing such coverage. The insurance requirements for the Project and pursuant to this Agreement are solely Grantee’s responsibility and shall not relieve Grantee of any responsibility to MassCEC.</w:t>
      </w:r>
      <w:r w:rsidRPr="0013310F">
        <w:rPr>
          <w:rStyle w:val="eop"/>
          <w:rFonts w:ascii="Calibri" w:eastAsiaTheme="majorEastAsia" w:hAnsi="Calibri" w:cs="Calibri"/>
          <w:sz w:val="22"/>
          <w:szCs w:val="22"/>
        </w:rPr>
        <w:t> </w:t>
      </w:r>
    </w:p>
    <w:p w14:paraId="484AD28F"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797C8413" w14:textId="77777777" w:rsidR="00A06459" w:rsidRPr="0013310F" w:rsidRDefault="00A06459">
      <w:pPr>
        <w:pStyle w:val="paragraph"/>
        <w:keepNext/>
        <w:keepLines/>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Conflict of Interest</w:t>
      </w:r>
      <w:r w:rsidRPr="0013310F">
        <w:rPr>
          <w:rStyle w:val="eop"/>
          <w:rFonts w:ascii="Calibri" w:eastAsiaTheme="majorEastAsia" w:hAnsi="Calibri" w:cs="Calibri"/>
          <w:b/>
          <w:bCs/>
          <w:color w:val="000000" w:themeColor="text1"/>
          <w:sz w:val="22"/>
          <w:szCs w:val="22"/>
        </w:rPr>
        <w:t> </w:t>
      </w:r>
    </w:p>
    <w:p w14:paraId="38E3BBB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3A57490"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Fonts w:ascii="Calibri" w:eastAsiaTheme="majorEastAsia" w:hAnsi="Calibri" w:cs="Calibri"/>
          <w:sz w:val="22"/>
          <w:szCs w:val="22"/>
        </w:rPr>
        <w:t xml:space="preserve">The Grantee represents that to its knowledge none of its officers, directors, employees, agents, contractors, managers or other representatives have or will have a personal financial interest in the Grant awarded under this Agreement. Grantee acknowledges that MassCEC employees are subject to the Massachusetts Conflict of Interest statute, </w:t>
      </w:r>
      <w:r w:rsidRPr="0013310F">
        <w:rPr>
          <w:rStyle w:val="normaltextrun"/>
          <w:rFonts w:ascii="Calibri" w:eastAsiaTheme="majorEastAsia" w:hAnsi="Calibri" w:cs="Calibri"/>
          <w:sz w:val="22"/>
          <w:szCs w:val="22"/>
        </w:rPr>
        <w:t xml:space="preserve">M.G.L. c. </w:t>
      </w:r>
      <w:r w:rsidRPr="0013310F">
        <w:rPr>
          <w:rFonts w:ascii="Calibri" w:eastAsiaTheme="majorEastAsia" w:hAnsi="Calibri" w:cs="Calibri"/>
          <w:sz w:val="22"/>
          <w:szCs w:val="22"/>
        </w:rPr>
        <w:t>268A.  Grantee agrees to notify MassCEC in the event that Grantee becomes aware of any real or perceived conflict of interest with respect to this Agreement.</w:t>
      </w:r>
    </w:p>
    <w:p w14:paraId="4D756F4F"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sz w:val="22"/>
          <w:szCs w:val="22"/>
        </w:rPr>
      </w:pPr>
    </w:p>
    <w:p w14:paraId="2D3C0FFA"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Lobbying</w:t>
      </w:r>
      <w:r w:rsidRPr="0013310F">
        <w:rPr>
          <w:rStyle w:val="eop"/>
          <w:rFonts w:ascii="Calibri" w:eastAsiaTheme="majorEastAsia" w:hAnsi="Calibri" w:cs="Calibri"/>
          <w:b/>
          <w:bCs/>
          <w:color w:val="000000"/>
          <w:sz w:val="22"/>
          <w:szCs w:val="22"/>
        </w:rPr>
        <w:t> </w:t>
      </w:r>
    </w:p>
    <w:p w14:paraId="743DC15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002EE014"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No funds awarded by this Agreement may be used to pay for or otherwise support any activities intended to influence any matter pending before the Massachusetts General Court or for activities covered by the law and regulations governing “legislative agents” or “executive agents” set forth in the Commonwealth’s Lobbying Law, codified at M.G.L. c. 3, Section 39.</w:t>
      </w:r>
      <w:r w:rsidRPr="0013310F">
        <w:rPr>
          <w:rStyle w:val="eop"/>
          <w:rFonts w:ascii="Calibri" w:eastAsiaTheme="majorEastAsia" w:hAnsi="Calibri" w:cs="Calibri"/>
          <w:sz w:val="22"/>
          <w:szCs w:val="22"/>
        </w:rPr>
        <w:t> </w:t>
      </w:r>
    </w:p>
    <w:p w14:paraId="21571F08"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264E3F7D"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Choice of Law and Forum; Arbitration; Equitable Relief</w:t>
      </w:r>
      <w:r w:rsidRPr="0013310F">
        <w:rPr>
          <w:rStyle w:val="eop"/>
          <w:rFonts w:ascii="Calibri" w:eastAsiaTheme="majorEastAsia" w:hAnsi="Calibri" w:cs="Calibri"/>
          <w:b/>
          <w:bCs/>
          <w:color w:val="000000"/>
          <w:sz w:val="22"/>
          <w:szCs w:val="22"/>
        </w:rPr>
        <w:t> </w:t>
      </w:r>
    </w:p>
    <w:p w14:paraId="22E66E8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7D2A51BB" w14:textId="77777777" w:rsidR="00A06459" w:rsidRPr="0013310F" w:rsidRDefault="00A06459">
      <w:pPr>
        <w:pStyle w:val="paragraph"/>
        <w:numPr>
          <w:ilvl w:val="0"/>
          <w:numId w:val="54"/>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themeColor="text1"/>
          <w:sz w:val="22"/>
          <w:szCs w:val="22"/>
        </w:rPr>
        <w:t>This Agreement and the rights and obligations of the Parties shall be governed by and construed in accordance with the laws of the Commonwealth, without giving effect to its conflict of laws principles.  Any dispute arising out of or relating to this Agreement or its breach, termination, or invalidity, whether before or after termination of this Agreement, if not resolved by negotiation among the Parties within thirty (30) days after such dispute is raised by either Party in writing, will be settled by binding arbitration by a single arbitrator in accordance with the Commercial Arbitration Rules of the American Arbitration Association then in effect, and judgment upon the award rendered by the arbitrator may be entered in any court having jurisdiction over this Agreement. Any such arbitration will be conducted in or near Boston, Massachusetts. The prevailing Party shall be entitled to receive from the other Party its reasonable attorney’s fees and costs incurred in connection with any action, proceeding, or arbitration under this subsection.</w:t>
      </w:r>
      <w:r w:rsidRPr="0013310F">
        <w:rPr>
          <w:rStyle w:val="eop"/>
          <w:rFonts w:ascii="Calibri" w:eastAsiaTheme="majorEastAsia" w:hAnsi="Calibri" w:cs="Calibri"/>
          <w:color w:val="000000" w:themeColor="text1"/>
          <w:sz w:val="22"/>
          <w:szCs w:val="22"/>
        </w:rPr>
        <w:t> </w:t>
      </w:r>
    </w:p>
    <w:p w14:paraId="5B8E7156" w14:textId="77777777" w:rsidR="00A06459" w:rsidRPr="0013310F" w:rsidRDefault="00A06459" w:rsidP="00A06459">
      <w:pPr>
        <w:pStyle w:val="paragraph"/>
        <w:spacing w:before="0" w:beforeAutospacing="0" w:after="0" w:afterAutospacing="0"/>
        <w:ind w:left="1080"/>
        <w:textAlignment w:val="baseline"/>
        <w:rPr>
          <w:rStyle w:val="eop"/>
          <w:rFonts w:ascii="Calibri" w:hAnsi="Calibri" w:cs="Calibri"/>
          <w:color w:val="000000"/>
          <w:sz w:val="22"/>
          <w:szCs w:val="22"/>
        </w:rPr>
      </w:pPr>
    </w:p>
    <w:p w14:paraId="029EDA92" w14:textId="77777777" w:rsidR="00A06459" w:rsidRPr="0013310F" w:rsidRDefault="00A06459">
      <w:pPr>
        <w:pStyle w:val="paragraph"/>
        <w:numPr>
          <w:ilvl w:val="0"/>
          <w:numId w:val="55"/>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This section shall not be construed to limit any other legal rights of the Parties.  Each Party acknowledges and agrees that any breach or threatened breach of this Agreement by the other Party may result in substantial, continuing, and irreparable damage to the first Party.  Therefore, before or during any arbitration, either Party may apply to a court having jurisdiction for a temporary restraining order or preliminary injunction, where such relief is necessary to protect its interests pending completion of the arbitration proceedings.</w:t>
      </w:r>
      <w:r w:rsidRPr="0013310F">
        <w:rPr>
          <w:rStyle w:val="eop"/>
          <w:rFonts w:ascii="Calibri" w:eastAsiaTheme="majorEastAsia" w:hAnsi="Calibri" w:cs="Calibri"/>
          <w:color w:val="000000"/>
          <w:sz w:val="22"/>
          <w:szCs w:val="22"/>
        </w:rPr>
        <w:t> </w:t>
      </w:r>
    </w:p>
    <w:p w14:paraId="2333BCD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12E0B850"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Registration</w:t>
      </w:r>
      <w:r w:rsidRPr="0013310F">
        <w:rPr>
          <w:rStyle w:val="eop"/>
          <w:rFonts w:ascii="Calibri" w:eastAsiaTheme="majorEastAsia" w:hAnsi="Calibri" w:cs="Calibri"/>
          <w:b/>
          <w:bCs/>
          <w:color w:val="000000"/>
          <w:sz w:val="22"/>
          <w:szCs w:val="22"/>
        </w:rPr>
        <w:t> </w:t>
      </w:r>
    </w:p>
    <w:p w14:paraId="520B999F"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22114A52" w14:textId="57D6E1ED"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color w:val="000000"/>
          <w:sz w:val="22"/>
          <w:szCs w:val="22"/>
        </w:rPr>
      </w:pPr>
      <w:r>
        <w:rPr>
          <w:rStyle w:val="normaltextrun"/>
          <w:rFonts w:ascii="Calibri" w:eastAsiaTheme="majorEastAsia" w:hAnsi="Calibri" w:cs="Calibri"/>
          <w:color w:val="000000"/>
          <w:sz w:val="22"/>
          <w:szCs w:val="22"/>
        </w:rPr>
        <w:t xml:space="preserve">Unless Grantee is a municipality or political subdivision of the Commonwealth of Massachusetts, </w:t>
      </w:r>
      <w:r w:rsidRPr="0013310F">
        <w:rPr>
          <w:rStyle w:val="normaltextrun"/>
          <w:rFonts w:ascii="Calibri" w:eastAsiaTheme="majorEastAsia" w:hAnsi="Calibri" w:cs="Calibri"/>
          <w:color w:val="000000"/>
          <w:sz w:val="22"/>
          <w:szCs w:val="22"/>
        </w:rPr>
        <w:t>Grantee represents and warrants that Grantee is or will become registered and maintain good standing with the</w:t>
      </w:r>
      <w:r w:rsidR="00075FED">
        <w:rPr>
          <w:rStyle w:val="normaltextrun"/>
          <w:rFonts w:ascii="Calibri" w:eastAsiaTheme="majorEastAsia" w:hAnsi="Calibri" w:cs="Calibri"/>
          <w:color w:val="000000"/>
          <w:sz w:val="22"/>
          <w:szCs w:val="22"/>
        </w:rPr>
        <w:t xml:space="preserve"> Department of Revenue, the Department of Unemployment Assistance, and the</w:t>
      </w:r>
      <w:r w:rsidRPr="0013310F">
        <w:rPr>
          <w:rStyle w:val="normaltextrun"/>
          <w:rFonts w:ascii="Calibri" w:eastAsiaTheme="majorEastAsia" w:hAnsi="Calibri" w:cs="Calibri"/>
          <w:color w:val="000000"/>
          <w:sz w:val="22"/>
          <w:szCs w:val="22"/>
        </w:rPr>
        <w:t xml:space="preserve"> Secretary of State’s Office of the Commonwealth of Massachusetts for the duration of the Term.</w:t>
      </w:r>
      <w:r w:rsidRPr="0013310F">
        <w:rPr>
          <w:rStyle w:val="eop"/>
          <w:rFonts w:ascii="Calibri" w:eastAsiaTheme="majorEastAsia" w:hAnsi="Calibri" w:cs="Calibri"/>
          <w:color w:val="000000"/>
          <w:sz w:val="22"/>
          <w:szCs w:val="22"/>
        </w:rPr>
        <w:t> </w:t>
      </w:r>
    </w:p>
    <w:p w14:paraId="0C5CF24D"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64C82486" w14:textId="77777777" w:rsidR="00A06459" w:rsidRPr="0013310F" w:rsidRDefault="00A06459">
      <w:pPr>
        <w:pStyle w:val="paragraph"/>
        <w:keepNext/>
        <w:keepLines/>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Severability  </w:t>
      </w:r>
      <w:r w:rsidRPr="0013310F">
        <w:rPr>
          <w:rStyle w:val="eop"/>
          <w:rFonts w:ascii="Calibri" w:eastAsiaTheme="majorEastAsia" w:hAnsi="Calibri" w:cs="Calibri"/>
          <w:b/>
          <w:bCs/>
          <w:color w:val="000000"/>
          <w:sz w:val="22"/>
          <w:szCs w:val="22"/>
        </w:rPr>
        <w:t> </w:t>
      </w:r>
    </w:p>
    <w:p w14:paraId="6D2E1D7E" w14:textId="77777777" w:rsidR="00A06459" w:rsidRPr="0013310F" w:rsidRDefault="00A06459" w:rsidP="00A06459">
      <w:pPr>
        <w:pStyle w:val="paragraph"/>
        <w:keepNext/>
        <w:keepLines/>
        <w:spacing w:before="0" w:beforeAutospacing="0" w:after="0" w:afterAutospacing="0"/>
        <w:ind w:left="720"/>
        <w:textAlignment w:val="baseline"/>
        <w:rPr>
          <w:rFonts w:ascii="Calibri" w:hAnsi="Calibri" w:cs="Calibri"/>
          <w:b/>
          <w:bCs/>
          <w:color w:val="000000"/>
          <w:sz w:val="22"/>
          <w:szCs w:val="22"/>
        </w:rPr>
      </w:pPr>
    </w:p>
    <w:p w14:paraId="1D2E4B6F"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sz w:val="22"/>
          <w:szCs w:val="22"/>
        </w:rPr>
      </w:pPr>
      <w:r w:rsidRPr="0013310F">
        <w:rPr>
          <w:rStyle w:val="normaltextrun"/>
          <w:rFonts w:ascii="Calibri" w:eastAsiaTheme="majorEastAsia" w:hAnsi="Calibri" w:cs="Calibri"/>
          <w:color w:val="000000"/>
          <w:sz w:val="22"/>
          <w:szCs w:val="22"/>
        </w:rPr>
        <w:t>Each provision of this Agreement shall be treated as a separate and independent clause and any decision from a court of competent jurisdiction to the effect that any clause or provision of this Agreement is null or unenforceable shall in no way impair the validity, power, or enforceability of any other clause or provision of this Agreement.</w:t>
      </w:r>
      <w:r w:rsidRPr="0013310F">
        <w:rPr>
          <w:rStyle w:val="eop"/>
          <w:rFonts w:ascii="Calibri" w:eastAsiaTheme="majorEastAsia" w:hAnsi="Calibri" w:cs="Calibri"/>
          <w:b/>
          <w:bCs/>
          <w:color w:val="000000"/>
          <w:sz w:val="22"/>
          <w:szCs w:val="22"/>
        </w:rPr>
        <w:t> </w:t>
      </w:r>
    </w:p>
    <w:p w14:paraId="1410A117"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5D00B8EF"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Amendments and Waiver  </w:t>
      </w:r>
      <w:r w:rsidRPr="0013310F">
        <w:rPr>
          <w:rStyle w:val="eop"/>
          <w:rFonts w:ascii="Calibri" w:eastAsiaTheme="majorEastAsia" w:hAnsi="Calibri" w:cs="Calibri"/>
          <w:b/>
          <w:bCs/>
          <w:color w:val="000000"/>
          <w:sz w:val="22"/>
          <w:szCs w:val="22"/>
        </w:rPr>
        <w:t> </w:t>
      </w:r>
    </w:p>
    <w:p w14:paraId="7FC390E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0C9AACDC"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sz w:val="22"/>
          <w:szCs w:val="22"/>
        </w:rPr>
      </w:pPr>
      <w:r w:rsidRPr="0013310F">
        <w:rPr>
          <w:rStyle w:val="normaltextrun"/>
          <w:rFonts w:ascii="Calibri" w:eastAsiaTheme="majorEastAsia" w:hAnsi="Calibri" w:cs="Calibri"/>
          <w:color w:val="000000" w:themeColor="text1"/>
          <w:sz w:val="22"/>
          <w:szCs w:val="22"/>
        </w:rPr>
        <w:t xml:space="preserve">MassCEC may amend this Agreement without any action by Grantee to the extent that such amendment is necessary to reflect changes in law, regulation, or public policy that apply to MassCEC or the Project. MassCEC shall promptly deliver any such amendment to Grantee in the manner provided in Section 5.  Except for amendments required to comply with law or regulation, no amendments to or modifications of this Agreement, and no waiver of any provision of this Agreement, shall be effective unless the same shall be in writing and shall be signed by each of the Parties. Any waiver by </w:t>
      </w:r>
      <w:r>
        <w:rPr>
          <w:rStyle w:val="normaltextrun"/>
          <w:rFonts w:ascii="Calibri" w:eastAsiaTheme="majorEastAsia" w:hAnsi="Calibri" w:cs="Calibri"/>
          <w:color w:val="000000" w:themeColor="text1"/>
          <w:sz w:val="22"/>
          <w:szCs w:val="22"/>
        </w:rPr>
        <w:t>either Party</w:t>
      </w:r>
      <w:r w:rsidRPr="0013310F">
        <w:rPr>
          <w:rStyle w:val="normaltextrun"/>
          <w:rFonts w:ascii="Calibri" w:eastAsiaTheme="majorEastAsia" w:hAnsi="Calibri" w:cs="Calibri"/>
          <w:color w:val="000000" w:themeColor="text1"/>
          <w:sz w:val="22"/>
          <w:szCs w:val="22"/>
        </w:rPr>
        <w:t xml:space="preserve"> of a breach of any provision of this Agreement shall not operate or be construed as a waiver of any subsequent breach of such provision or any other provision of this Agreement. Forbearance or indulgence in any form or manner by a Party shall not be construed as a waiver, or in any way limit the remedies available to that Party. </w:t>
      </w:r>
      <w:r w:rsidRPr="0013310F">
        <w:rPr>
          <w:rStyle w:val="eop"/>
          <w:rFonts w:ascii="Calibri" w:eastAsiaTheme="majorEastAsia" w:hAnsi="Calibri" w:cs="Calibri"/>
          <w:b/>
          <w:bCs/>
          <w:color w:val="000000" w:themeColor="text1"/>
          <w:sz w:val="22"/>
          <w:szCs w:val="22"/>
        </w:rPr>
        <w:t> </w:t>
      </w:r>
    </w:p>
    <w:p w14:paraId="24E63D94"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b/>
          <w:bCs/>
          <w:color w:val="000000"/>
          <w:sz w:val="22"/>
          <w:szCs w:val="22"/>
        </w:rPr>
      </w:pPr>
    </w:p>
    <w:p w14:paraId="2FD51F73"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Force Majeure</w:t>
      </w:r>
      <w:r w:rsidRPr="0013310F">
        <w:rPr>
          <w:rStyle w:val="eop"/>
          <w:rFonts w:ascii="Calibri" w:eastAsiaTheme="majorEastAsia" w:hAnsi="Calibri" w:cs="Calibri"/>
          <w:b/>
          <w:bCs/>
          <w:color w:val="000000"/>
          <w:sz w:val="22"/>
          <w:szCs w:val="22"/>
        </w:rPr>
        <w:t> </w:t>
      </w:r>
    </w:p>
    <w:p w14:paraId="1E24399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EC26C9C"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Neither Party shall be liable or responsible to the other Party, nor be deemed to have breached this Agreement, for any failure or delay in fulfilling or performing any term of this Agreement, when and to the extent such failure or delay is caused by or results from acts beyond the impacted Party's ("</w:t>
      </w:r>
      <w:r w:rsidRPr="0013310F">
        <w:rPr>
          <w:rStyle w:val="normaltextrun"/>
          <w:rFonts w:ascii="Calibri" w:eastAsiaTheme="majorEastAsia" w:hAnsi="Calibri" w:cs="Calibri"/>
          <w:sz w:val="22"/>
          <w:szCs w:val="22"/>
          <w:u w:val="single"/>
        </w:rPr>
        <w:t>Impacted Party</w:t>
      </w:r>
      <w:r w:rsidRPr="0013310F">
        <w:rPr>
          <w:rStyle w:val="normaltextrun"/>
          <w:rFonts w:ascii="Calibri" w:eastAsiaTheme="majorEastAsia" w:hAnsi="Calibri" w:cs="Calibri"/>
          <w:sz w:val="22"/>
          <w:szCs w:val="22"/>
        </w:rPr>
        <w:t>") reasonable control, including, without limitation, the following force majeure events ("</w:t>
      </w:r>
      <w:r w:rsidRPr="0013310F">
        <w:rPr>
          <w:rStyle w:val="normaltextrun"/>
          <w:rFonts w:ascii="Calibri" w:eastAsiaTheme="majorEastAsia" w:hAnsi="Calibri" w:cs="Calibri"/>
          <w:sz w:val="22"/>
          <w:szCs w:val="22"/>
          <w:u w:val="single"/>
        </w:rPr>
        <w:t>Force Majeure Events</w:t>
      </w:r>
      <w:r w:rsidRPr="0013310F">
        <w:rPr>
          <w:rStyle w:val="normaltextrun"/>
          <w:rFonts w:ascii="Calibri" w:eastAsiaTheme="majorEastAsia" w:hAnsi="Calibri" w:cs="Calibri"/>
          <w:sz w:val="22"/>
          <w:szCs w:val="22"/>
        </w:rPr>
        <w:t>"): (a) acts of God; (b) flood, fire, earthquake, or explosion; (c) war, invasion, hostilities (whether war is declared or not), terrorist threats or acts, riot, or other civil unrest; (d) actions, embargoes, or blockades in effect on or after the date of this Agreement; (e) national or regional emergency; and (f) strikes, labor stoppages or slowdowns. The Impacted Party shall give notice within two (2) days of the Force Majeure Event to the other Party, stating the period of time the occurrence is expected to continue. The Impacted Party shall use diligent efforts to end the failure or delay and ensure the effects of such Force Majeure Event are minimized. The Impacted Party shall resume the performance of its obligations as soon as reasonably practicable after the removal of the cause. In the event that the Impacted Party's failure or delay remains uncured for a period of ten (10) days following written notice given by it under this Section, the other Party may thereafter terminate this Agreement upon fifteen (15) days' written notice.</w:t>
      </w:r>
      <w:r w:rsidRPr="0013310F">
        <w:rPr>
          <w:rStyle w:val="eop"/>
          <w:rFonts w:ascii="Calibri" w:eastAsiaTheme="majorEastAsia" w:hAnsi="Calibri" w:cs="Calibri"/>
          <w:sz w:val="22"/>
          <w:szCs w:val="22"/>
        </w:rPr>
        <w:t> </w:t>
      </w:r>
    </w:p>
    <w:p w14:paraId="33CD883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6EEEB2D0"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Independent Status</w:t>
      </w:r>
      <w:r w:rsidRPr="0013310F">
        <w:rPr>
          <w:rStyle w:val="eop"/>
          <w:rFonts w:ascii="Calibri" w:eastAsiaTheme="majorEastAsia" w:hAnsi="Calibri" w:cs="Calibri"/>
          <w:b/>
          <w:bCs/>
          <w:color w:val="000000"/>
          <w:sz w:val="22"/>
          <w:szCs w:val="22"/>
        </w:rPr>
        <w:t> </w:t>
      </w:r>
    </w:p>
    <w:p w14:paraId="564ECECC"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28603E0E"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Nothing in this Agreement will be construed or deemed to create a relationship of employer and employee, partner, joint venturer, or principal and agent between MassCEC and Grantee, its officers, directors, employees, agents, or assigns.</w:t>
      </w:r>
      <w:r w:rsidRPr="0013310F">
        <w:rPr>
          <w:rStyle w:val="eop"/>
          <w:rFonts w:ascii="Calibri" w:eastAsiaTheme="majorEastAsia" w:hAnsi="Calibri" w:cs="Calibri"/>
          <w:sz w:val="22"/>
          <w:szCs w:val="22"/>
        </w:rPr>
        <w:t> </w:t>
      </w:r>
    </w:p>
    <w:p w14:paraId="0F395FAD"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2718395B"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Counterparts</w:t>
      </w:r>
      <w:r w:rsidRPr="0013310F">
        <w:rPr>
          <w:rStyle w:val="eop"/>
          <w:rFonts w:ascii="Calibri" w:eastAsiaTheme="majorEastAsia" w:hAnsi="Calibri" w:cs="Calibri"/>
          <w:b/>
          <w:bCs/>
          <w:color w:val="000000"/>
          <w:sz w:val="22"/>
          <w:szCs w:val="22"/>
        </w:rPr>
        <w:t> </w:t>
      </w:r>
    </w:p>
    <w:p w14:paraId="675D12CD"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78A72BE5"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This Agreement may be executed in two (2) or more counterparts, and by the Parties on separate counterparts, each of which will be deemed an original, but all of which together will constitute one and the same instrument.</w:t>
      </w:r>
      <w:r w:rsidRPr="0013310F">
        <w:rPr>
          <w:rStyle w:val="eop"/>
          <w:rFonts w:ascii="Calibri" w:eastAsiaTheme="majorEastAsia" w:hAnsi="Calibri" w:cs="Calibri"/>
          <w:sz w:val="22"/>
          <w:szCs w:val="22"/>
        </w:rPr>
        <w:t> </w:t>
      </w:r>
    </w:p>
    <w:p w14:paraId="404BDFD6"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39D6E118"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Headings; Interpretation</w:t>
      </w:r>
      <w:r w:rsidRPr="0013310F">
        <w:rPr>
          <w:rStyle w:val="eop"/>
          <w:rFonts w:ascii="Calibri" w:eastAsiaTheme="majorEastAsia" w:hAnsi="Calibri" w:cs="Calibri"/>
          <w:b/>
          <w:bCs/>
          <w:color w:val="000000" w:themeColor="text1"/>
          <w:sz w:val="22"/>
          <w:szCs w:val="22"/>
        </w:rPr>
        <w:t> </w:t>
      </w:r>
    </w:p>
    <w:p w14:paraId="0386331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4E626C8B"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The headings in this Agreement are for reference only and do not affect the interpretation of this Agreement. This Agreement shall be construed without regard to any presumption or rule requiring construction or interpretation against the Party drafting an instrument or causing any instrument to be drafted. This Agreement is the result of negotiations between, and has been reviewed by, the Parties and their respective legal counsel.</w:t>
      </w:r>
      <w:r w:rsidRPr="0013310F">
        <w:rPr>
          <w:rStyle w:val="eop"/>
          <w:rFonts w:ascii="Calibri" w:eastAsiaTheme="majorEastAsia" w:hAnsi="Calibri" w:cs="Calibri"/>
          <w:sz w:val="22"/>
          <w:szCs w:val="22"/>
        </w:rPr>
        <w:t> </w:t>
      </w:r>
    </w:p>
    <w:p w14:paraId="30EAE803"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sz w:val="22"/>
          <w:szCs w:val="22"/>
        </w:rPr>
      </w:pPr>
    </w:p>
    <w:p w14:paraId="3ED39AEC"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Binding Effect; Entire Agreement</w:t>
      </w:r>
      <w:r w:rsidRPr="0013310F">
        <w:rPr>
          <w:rStyle w:val="eop"/>
          <w:rFonts w:ascii="Calibri" w:eastAsiaTheme="majorEastAsia" w:hAnsi="Calibri" w:cs="Calibri"/>
          <w:b/>
          <w:bCs/>
          <w:color w:val="000000"/>
          <w:sz w:val="22"/>
          <w:szCs w:val="22"/>
        </w:rPr>
        <w:t> </w:t>
      </w:r>
    </w:p>
    <w:p w14:paraId="56EB35C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87B48FF"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themeColor="text1"/>
          <w:sz w:val="22"/>
          <w:szCs w:val="22"/>
        </w:rPr>
      </w:pPr>
      <w:r w:rsidRPr="0013310F">
        <w:rPr>
          <w:rStyle w:val="normaltextrun"/>
          <w:rFonts w:ascii="Calibri" w:eastAsiaTheme="majorEastAsia" w:hAnsi="Calibri" w:cs="Calibri"/>
          <w:color w:val="000000" w:themeColor="text1"/>
          <w:sz w:val="22"/>
          <w:szCs w:val="22"/>
        </w:rPr>
        <w:t>This Agreement shall be binding on the Parties and their respective successors and permitted assigns, and shall inure to the benefit of the Parties and their respective successors and permitted assigns. Except as provided in the immediately preceding sentence, nothing in this Agreement shall be construed to create any rights or obligations except between the Parties, and no person shall be regarded as a third-party beneficiary of this Agreement. This Agreement embodies the entire understanding and agreement between the Parties with respect to the subject matter of this Agreement and supersedes all prior oral or written agreements and understandings relating to such subject matter.  No statement, representation, warranty, covenant, or agreement of any kind not set forth in this Agreement will affect, or be used to interpret, change, or restrict, the express terms and provisions of this Agreement. Furthermore, neither Grantee’s nor any of its subcontractors’ provision of services under this Agreement implies, establishes or otherwise creates any rights or expectations of additional contracts with MassCEC, whether related or unrelated to the subject matter of this Agreement. The following (together with all exhibits, schedules, and attachments) are hereby incorporated into this Agreement by reference: </w:t>
      </w:r>
      <w:r w:rsidRPr="0013310F">
        <w:rPr>
          <w:rStyle w:val="eop"/>
          <w:rFonts w:ascii="Calibri" w:eastAsiaTheme="majorEastAsia" w:hAnsi="Calibri" w:cs="Calibri"/>
          <w:b/>
          <w:bCs/>
          <w:color w:val="000000" w:themeColor="text1"/>
          <w:sz w:val="22"/>
          <w:szCs w:val="22"/>
        </w:rPr>
        <w:t> </w:t>
      </w:r>
    </w:p>
    <w:p w14:paraId="4CAC2478"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02FFF487" w14:textId="77777777" w:rsidR="00A06459" w:rsidRPr="0013310F" w:rsidRDefault="00A06459">
      <w:pPr>
        <w:pStyle w:val="paragraph"/>
        <w:numPr>
          <w:ilvl w:val="0"/>
          <w:numId w:val="56"/>
        </w:numPr>
        <w:spacing w:before="0" w:beforeAutospacing="0" w:after="0" w:afterAutospacing="0"/>
        <w:ind w:left="1080" w:firstLine="0"/>
        <w:textAlignment w:val="baseline"/>
        <w:rPr>
          <w:rFonts w:ascii="Calibri" w:hAnsi="Calibri" w:cs="Calibri"/>
          <w:color w:val="000000"/>
          <w:sz w:val="22"/>
          <w:szCs w:val="22"/>
        </w:rPr>
      </w:pPr>
      <w:r w:rsidRPr="0013310F">
        <w:rPr>
          <w:rStyle w:val="normaltextrun"/>
          <w:rFonts w:ascii="Calibri" w:eastAsiaTheme="majorEastAsia" w:hAnsi="Calibri" w:cs="Calibri"/>
          <w:color w:val="000000"/>
          <w:sz w:val="22"/>
          <w:szCs w:val="22"/>
        </w:rPr>
        <w:t>Attachment 1—Scope of Work</w:t>
      </w:r>
      <w:r w:rsidRPr="0013310F">
        <w:rPr>
          <w:rStyle w:val="eop"/>
          <w:rFonts w:ascii="Calibri" w:eastAsiaTheme="majorEastAsia" w:hAnsi="Calibri" w:cs="Calibri"/>
          <w:color w:val="000000"/>
          <w:sz w:val="22"/>
          <w:szCs w:val="22"/>
        </w:rPr>
        <w:t> </w:t>
      </w:r>
    </w:p>
    <w:p w14:paraId="305485DB" w14:textId="77777777" w:rsidR="00A06459" w:rsidRPr="00625BAA"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sidRPr="00625BAA">
        <w:rPr>
          <w:rStyle w:val="normaltextrun"/>
          <w:rFonts w:ascii="Calibri" w:eastAsiaTheme="majorEastAsia" w:hAnsi="Calibri" w:cs="Calibri"/>
          <w:color w:val="000000"/>
          <w:sz w:val="22"/>
          <w:szCs w:val="22"/>
        </w:rPr>
        <w:t xml:space="preserve">Attachment 2 – </w:t>
      </w:r>
      <w:r w:rsidRPr="00625BAA">
        <w:rPr>
          <w:rStyle w:val="normaltextrun"/>
          <w:rFonts w:ascii="Calibri" w:eastAsiaTheme="majorEastAsia" w:hAnsi="Calibri" w:cs="Calibri"/>
          <w:color w:val="000000"/>
          <w:sz w:val="22"/>
          <w:szCs w:val="22"/>
          <w:shd w:val="clear" w:color="auto" w:fill="C0C0C0"/>
        </w:rPr>
        <w:t>Cost Share and Expenditure Certification</w:t>
      </w:r>
      <w:r w:rsidRPr="00625BAA">
        <w:rPr>
          <w:rStyle w:val="normaltextrun"/>
          <w:rFonts w:ascii="Calibri" w:eastAsiaTheme="majorEastAsia" w:hAnsi="Calibri" w:cs="Calibri"/>
          <w:color w:val="000000"/>
          <w:sz w:val="22"/>
          <w:szCs w:val="22"/>
        </w:rPr>
        <w:t xml:space="preserve"> </w:t>
      </w:r>
    </w:p>
    <w:p w14:paraId="359FFFD9" w14:textId="77777777" w:rsidR="00A06459" w:rsidRPr="008866FA"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Pr>
          <w:rStyle w:val="normaltextrun"/>
          <w:rFonts w:ascii="Calibri" w:eastAsiaTheme="majorEastAsia" w:hAnsi="Calibri" w:cs="Calibri"/>
          <w:color w:val="000000"/>
          <w:sz w:val="22"/>
          <w:szCs w:val="22"/>
        </w:rPr>
        <w:t xml:space="preserve">Attachment 3 – </w:t>
      </w:r>
      <w:r w:rsidRPr="009E6CBB">
        <w:rPr>
          <w:rStyle w:val="normaltextrun"/>
          <w:rFonts w:ascii="Calibri" w:eastAsiaTheme="majorEastAsia" w:hAnsi="Calibri" w:cs="Calibri"/>
          <w:color w:val="000000"/>
          <w:sz w:val="22"/>
          <w:szCs w:val="22"/>
        </w:rPr>
        <w:t>Reimbursement Certification and Form Request</w:t>
      </w:r>
    </w:p>
    <w:p w14:paraId="5626F7C8" w14:textId="77777777" w:rsidR="00A06459" w:rsidRPr="00953BED"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Pr>
          <w:rStyle w:val="normaltextrun"/>
          <w:rFonts w:ascii="Calibri" w:eastAsiaTheme="majorEastAsia" w:hAnsi="Calibri" w:cs="Calibri"/>
          <w:color w:val="000000"/>
          <w:sz w:val="22"/>
          <w:szCs w:val="22"/>
        </w:rPr>
        <w:t>Attachment 4 – Bi-annual Progress Report (Excel File)</w:t>
      </w:r>
    </w:p>
    <w:p w14:paraId="2FFC863B" w14:textId="77777777" w:rsidR="00A06459" w:rsidRPr="003F5A9B"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Attachment 5 – Project Budget (Excel File)</w:t>
      </w:r>
    </w:p>
    <w:p w14:paraId="05B63F5B" w14:textId="77777777" w:rsidR="00A06459" w:rsidRPr="0013310F" w:rsidRDefault="00A06459">
      <w:pPr>
        <w:pStyle w:val="paragraph"/>
        <w:numPr>
          <w:ilvl w:val="0"/>
          <w:numId w:val="57"/>
        </w:numPr>
        <w:spacing w:before="0" w:beforeAutospacing="0" w:after="0" w:afterAutospacing="0"/>
        <w:ind w:left="1080" w:firstLine="0"/>
        <w:textAlignment w:val="baseline"/>
        <w:rPr>
          <w:rFonts w:ascii="Calibri" w:hAnsi="Calibri" w:cs="Calibri"/>
          <w:color w:val="000000"/>
          <w:sz w:val="22"/>
          <w:szCs w:val="22"/>
        </w:rPr>
      </w:pPr>
      <w:r>
        <w:rPr>
          <w:rStyle w:val="normaltextrun"/>
          <w:rFonts w:ascii="Calibri" w:eastAsiaTheme="majorEastAsia" w:hAnsi="Calibri" w:cs="Calibri"/>
          <w:color w:val="000000"/>
          <w:sz w:val="22"/>
          <w:szCs w:val="22"/>
        </w:rPr>
        <w:t>Attachment 6 – Application (PDF)</w:t>
      </w:r>
    </w:p>
    <w:p w14:paraId="3BA9493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869D369" w14:textId="77777777" w:rsidR="00A06459" w:rsidRPr="003F5A9B" w:rsidRDefault="00A06459" w:rsidP="00A06459">
      <w:pPr>
        <w:pStyle w:val="paragraph"/>
        <w:spacing w:before="0" w:beforeAutospacing="0" w:after="0" w:afterAutospacing="0"/>
        <w:jc w:val="center"/>
        <w:textAlignment w:val="baseline"/>
        <w:rPr>
          <w:rFonts w:ascii="Calibri" w:eastAsiaTheme="majorEastAsia" w:hAnsi="Calibri" w:cs="Calibri"/>
          <w:sz w:val="22"/>
          <w:szCs w:val="22"/>
        </w:rPr>
      </w:pPr>
      <w:r w:rsidRPr="0013310F">
        <w:rPr>
          <w:rStyle w:val="normaltextrun"/>
          <w:rFonts w:ascii="Calibri" w:eastAsiaTheme="majorEastAsia" w:hAnsi="Calibri" w:cs="Calibri"/>
          <w:i/>
          <w:iCs/>
          <w:sz w:val="22"/>
          <w:szCs w:val="22"/>
        </w:rPr>
        <w:t>[Remainder of Page Intentionally Blank]</w:t>
      </w:r>
      <w:r w:rsidRPr="0013310F">
        <w:rPr>
          <w:rStyle w:val="eop"/>
          <w:rFonts w:ascii="Calibri" w:eastAsiaTheme="majorEastAsia" w:hAnsi="Calibri" w:cs="Calibri"/>
          <w:sz w:val="22"/>
          <w:szCs w:val="22"/>
        </w:rPr>
        <w:t> </w:t>
      </w:r>
    </w:p>
    <w:p w14:paraId="3EE05197" w14:textId="77777777" w:rsidR="00A06459" w:rsidRPr="0013310F" w:rsidRDefault="00A06459" w:rsidP="00A06459">
      <w:pPr>
        <w:pStyle w:val="paragraph"/>
        <w:spacing w:before="0" w:beforeAutospacing="0" w:after="0" w:afterAutospacing="0"/>
        <w:ind w:firstLine="72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t xml:space="preserve">In witness whereof, </w:t>
      </w:r>
      <w:r w:rsidRPr="0013310F">
        <w:rPr>
          <w:rStyle w:val="normaltextrun"/>
          <w:rFonts w:ascii="Calibri" w:eastAsiaTheme="majorEastAsia" w:hAnsi="Calibri" w:cs="Calibri"/>
          <w:sz w:val="22"/>
          <w:szCs w:val="22"/>
        </w:rPr>
        <w:t>the Parties have caused this Agreement to be executed and delivered by their duly authorized officers as of the Effective Date.</w:t>
      </w:r>
      <w:r w:rsidRPr="0013310F">
        <w:rPr>
          <w:rStyle w:val="eop"/>
          <w:rFonts w:ascii="Calibri" w:eastAsiaTheme="majorEastAsia" w:hAnsi="Calibri" w:cs="Calibri"/>
          <w:sz w:val="22"/>
          <w:szCs w:val="22"/>
        </w:rPr>
        <w:t> </w:t>
      </w:r>
    </w:p>
    <w:p w14:paraId="3EA6DDA8"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22923AAB"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t>Massachusetts Clean Energy Technology Center</w:t>
      </w:r>
      <w:r w:rsidRPr="0013310F">
        <w:rPr>
          <w:rStyle w:val="tabchar"/>
          <w:rFonts w:ascii="Calibri" w:hAnsi="Calibri" w:cs="Calibri"/>
          <w:sz w:val="22"/>
          <w:szCs w:val="22"/>
        </w:rPr>
        <w:tab/>
      </w:r>
      <w:r>
        <w:rPr>
          <w:rFonts w:ascii="Calibri" w:hAnsi="Calibri" w:cs="Calibri"/>
          <w:b/>
          <w:bCs/>
          <w:sz w:val="22"/>
          <w:szCs w:val="22"/>
        </w:rPr>
        <w:t>[Grantee’s full legal entity name]</w:t>
      </w:r>
    </w:p>
    <w:p w14:paraId="5EE17448"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0A36D6E9"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 xml:space="preserve">By: </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By:</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74DF599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377C2755"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Name: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Name: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 xml:space="preserve">              </w:t>
      </w:r>
      <w:r>
        <w:rPr>
          <w:rStyle w:val="tabchar"/>
          <w:rFonts w:ascii="Calibri" w:hAnsi="Calibri" w:cs="Calibri"/>
          <w:sz w:val="22"/>
          <w:szCs w:val="22"/>
        </w:rPr>
        <w:t xml:space="preserve"> </w:t>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30FDB3EF"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0FEC9951"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Title: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Title: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02C26277"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76481EE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Date: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 xml:space="preserve">Date: </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47D5B206"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C1B6C90" w14:textId="77777777" w:rsidR="00A06459" w:rsidRPr="0013310F" w:rsidRDefault="00A06459" w:rsidP="00A06459">
      <w:pPr>
        <w:pStyle w:val="paragraph"/>
        <w:spacing w:before="0" w:beforeAutospacing="0" w:after="0" w:afterAutospacing="0"/>
        <w:ind w:left="4320" w:firstLine="720"/>
        <w:textAlignment w:val="baseline"/>
        <w:rPr>
          <w:rFonts w:ascii="Calibri" w:hAnsi="Calibri" w:cs="Calibri"/>
          <w:sz w:val="22"/>
          <w:szCs w:val="22"/>
        </w:rPr>
      </w:pPr>
      <w:r w:rsidRPr="00E67FA1">
        <w:rPr>
          <w:rStyle w:val="normaltextrun"/>
          <w:rFonts w:ascii="Calibri" w:eastAsiaTheme="majorEastAsia" w:hAnsi="Calibri" w:cs="Calibri"/>
          <w:b/>
          <w:bCs/>
          <w:sz w:val="22"/>
          <w:szCs w:val="22"/>
        </w:rPr>
        <w:t>Federal Tax ID</w:t>
      </w:r>
      <w:r>
        <w:rPr>
          <w:rStyle w:val="normaltextrun"/>
          <w:rFonts w:ascii="Calibri" w:eastAsiaTheme="majorEastAsia" w:hAnsi="Calibri" w:cs="Calibri"/>
          <w:b/>
          <w:bCs/>
          <w:sz w:val="22"/>
          <w:szCs w:val="22"/>
        </w:rPr>
        <w:t xml:space="preserve"> </w:t>
      </w:r>
      <w:r w:rsidRPr="00E67FA1">
        <w:rPr>
          <w:rStyle w:val="normaltextrun"/>
          <w:rFonts w:ascii="Calibri" w:eastAsiaTheme="majorEastAsia" w:hAnsi="Calibri" w:cs="Calibri"/>
          <w:b/>
          <w:bCs/>
          <w:sz w:val="22"/>
          <w:szCs w:val="22"/>
        </w:rPr>
        <w:t>No.</w:t>
      </w:r>
      <w:r w:rsidRPr="00E67FA1">
        <w:rPr>
          <w:rStyle w:val="normaltextrun"/>
          <w:rFonts w:ascii="Calibri" w:eastAsiaTheme="majorEastAsia" w:hAnsi="Calibri" w:cs="Calibri"/>
          <w:sz w:val="22"/>
          <w:szCs w:val="22"/>
        </w:rPr>
        <w:t xml:space="preserve">:                                                  </w:t>
      </w:r>
      <w:r w:rsidRPr="00E67FA1">
        <w:rPr>
          <w:rStyle w:val="eop"/>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7320CF17" w14:textId="77777777" w:rsidR="00A06459" w:rsidRPr="0013310F" w:rsidRDefault="00A06459" w:rsidP="00A06459">
      <w:pPr>
        <w:pStyle w:val="paragraph"/>
        <w:spacing w:before="0" w:beforeAutospacing="0" w:after="0" w:afterAutospacing="0"/>
        <w:ind w:left="4320" w:firstLine="72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4CB58C15" w14:textId="77777777" w:rsidR="00A06459" w:rsidRPr="0013310F" w:rsidRDefault="00A06459" w:rsidP="00A06459">
      <w:pPr>
        <w:pStyle w:val="paragraph"/>
        <w:spacing w:before="0" w:beforeAutospacing="0" w:after="0" w:afterAutospacing="0"/>
        <w:ind w:left="4320" w:firstLine="72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BCBDCAA"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06DD5A33" w14:textId="77777777" w:rsidR="00A06459" w:rsidRPr="0013310F" w:rsidRDefault="00A06459" w:rsidP="00A06459">
      <w:pPr>
        <w:rPr>
          <w:rFonts w:cs="Calibri"/>
        </w:rPr>
      </w:pPr>
    </w:p>
    <w:p w14:paraId="74DA147D" w14:textId="77777777" w:rsidR="00A06459" w:rsidRPr="0013310F" w:rsidRDefault="00A06459" w:rsidP="00A06459">
      <w:pPr>
        <w:rPr>
          <w:rFonts w:cs="Calibri"/>
        </w:rPr>
      </w:pPr>
    </w:p>
    <w:p w14:paraId="6D5107ED" w14:textId="77777777" w:rsidR="00A06459" w:rsidRPr="0013310F" w:rsidRDefault="00A06459" w:rsidP="00A06459">
      <w:pPr>
        <w:rPr>
          <w:rFonts w:cs="Calibri"/>
        </w:rPr>
      </w:pPr>
    </w:p>
    <w:p w14:paraId="58AA0D80" w14:textId="77777777" w:rsidR="00A06459" w:rsidRPr="0013310F" w:rsidRDefault="00A06459" w:rsidP="00A06459">
      <w:pPr>
        <w:rPr>
          <w:rFonts w:cs="Calibri"/>
        </w:rPr>
      </w:pPr>
    </w:p>
    <w:p w14:paraId="0ED4D1D4" w14:textId="77777777" w:rsidR="00A06459" w:rsidRPr="0013310F" w:rsidRDefault="00A06459" w:rsidP="00A06459">
      <w:pPr>
        <w:rPr>
          <w:rFonts w:cs="Calibri"/>
        </w:rPr>
      </w:pPr>
    </w:p>
    <w:p w14:paraId="15825BD4" w14:textId="77777777" w:rsidR="00A06459" w:rsidRPr="0013310F" w:rsidRDefault="00A06459" w:rsidP="00A06459">
      <w:pPr>
        <w:rPr>
          <w:rFonts w:cs="Calibri"/>
        </w:rPr>
      </w:pPr>
    </w:p>
    <w:p w14:paraId="45099521" w14:textId="77777777" w:rsidR="00A06459" w:rsidRPr="0013310F" w:rsidRDefault="00A06459" w:rsidP="00A06459">
      <w:pPr>
        <w:rPr>
          <w:rFonts w:cs="Calibri"/>
        </w:rPr>
      </w:pPr>
    </w:p>
    <w:p w14:paraId="1BAAE6E9" w14:textId="77777777" w:rsidR="00A06459" w:rsidRPr="0013310F" w:rsidRDefault="00A06459" w:rsidP="00A06459">
      <w:pPr>
        <w:rPr>
          <w:rFonts w:cs="Calibri"/>
        </w:rPr>
      </w:pPr>
    </w:p>
    <w:p w14:paraId="06693CE8" w14:textId="77777777" w:rsidR="00A06459" w:rsidRPr="0013310F" w:rsidRDefault="00A06459" w:rsidP="00A06459">
      <w:pPr>
        <w:rPr>
          <w:rFonts w:cs="Calibri"/>
        </w:rPr>
      </w:pPr>
    </w:p>
    <w:p w14:paraId="0E5255F8" w14:textId="77777777" w:rsidR="00A06459" w:rsidRPr="0013310F" w:rsidRDefault="00A06459" w:rsidP="00A06459">
      <w:pPr>
        <w:rPr>
          <w:rFonts w:cs="Calibri"/>
        </w:rPr>
      </w:pPr>
    </w:p>
    <w:p w14:paraId="07B8BBBA" w14:textId="77777777" w:rsidR="00A06459" w:rsidRPr="0013310F" w:rsidRDefault="00A06459" w:rsidP="00A06459">
      <w:pPr>
        <w:rPr>
          <w:rFonts w:cs="Calibri"/>
        </w:rPr>
      </w:pPr>
    </w:p>
    <w:p w14:paraId="55067DA0" w14:textId="77777777" w:rsidR="00A06459" w:rsidRPr="0013310F" w:rsidRDefault="00A06459" w:rsidP="00A06459">
      <w:pPr>
        <w:rPr>
          <w:rFonts w:cs="Calibri"/>
        </w:rPr>
      </w:pPr>
    </w:p>
    <w:p w14:paraId="750E3FA9" w14:textId="77777777" w:rsidR="00A06459" w:rsidRPr="0013310F" w:rsidRDefault="00A06459" w:rsidP="00A06459">
      <w:pPr>
        <w:rPr>
          <w:rFonts w:cs="Calibri"/>
        </w:rPr>
      </w:pPr>
    </w:p>
    <w:p w14:paraId="3EAD1CBF" w14:textId="77777777" w:rsidR="00A06459" w:rsidRPr="0013310F" w:rsidRDefault="00A06459" w:rsidP="00A06459">
      <w:pPr>
        <w:rPr>
          <w:rFonts w:cs="Calibri"/>
        </w:rPr>
      </w:pPr>
    </w:p>
    <w:p w14:paraId="1234AA06" w14:textId="77777777" w:rsidR="00A06459" w:rsidRPr="0013310F" w:rsidRDefault="00A06459" w:rsidP="00A06459">
      <w:pPr>
        <w:rPr>
          <w:rFonts w:cs="Calibri"/>
        </w:rPr>
      </w:pPr>
    </w:p>
    <w:p w14:paraId="42427791" w14:textId="77777777" w:rsidR="00A06459" w:rsidRDefault="00A06459" w:rsidP="00A06459">
      <w:pPr>
        <w:jc w:val="center"/>
        <w:textAlignment w:val="baseline"/>
        <w:rPr>
          <w:rFonts w:eastAsia="Times New Roman" w:cs="Calibri"/>
          <w:b/>
          <w:bCs/>
          <w:color w:val="000000"/>
        </w:rPr>
      </w:pPr>
      <w:r>
        <w:rPr>
          <w:rFonts w:eastAsia="Times New Roman" w:cs="Calibri"/>
          <w:b/>
          <w:bCs/>
          <w:color w:val="000000"/>
        </w:rPr>
        <w:br w:type="page"/>
      </w:r>
    </w:p>
    <w:p w14:paraId="096B6B78" w14:textId="59CA5597" w:rsidR="00A06459" w:rsidRPr="0013310F" w:rsidRDefault="00A06459" w:rsidP="00A06459">
      <w:pPr>
        <w:jc w:val="center"/>
        <w:textAlignment w:val="baseline"/>
        <w:rPr>
          <w:rFonts w:eastAsia="Times New Roman" w:cs="Calibri"/>
          <w:b/>
          <w:bCs/>
          <w:color w:val="000000"/>
        </w:rPr>
      </w:pPr>
      <w:r w:rsidRPr="0013310F">
        <w:rPr>
          <w:rFonts w:eastAsia="Times New Roman" w:cs="Calibri"/>
          <w:b/>
          <w:bCs/>
          <w:color w:val="000000"/>
        </w:rPr>
        <w:t>Attachment 1 </w:t>
      </w:r>
      <w:r w:rsidRPr="0013310F">
        <w:rPr>
          <w:rFonts w:eastAsia="Times New Roman" w:cs="Calibri"/>
          <w:b/>
          <w:bCs/>
          <w:color w:val="000000"/>
        </w:rPr>
        <w:br/>
        <w:t xml:space="preserve">SCOPE OF WORK: Project Plan, </w:t>
      </w:r>
      <w:r>
        <w:rPr>
          <w:rFonts w:eastAsia="Times New Roman" w:cs="Calibri"/>
          <w:b/>
          <w:bCs/>
          <w:color w:val="000000"/>
        </w:rPr>
        <w:t xml:space="preserve">Payment Terms, Schedule and </w:t>
      </w:r>
      <w:r w:rsidRPr="0013310F">
        <w:rPr>
          <w:rFonts w:eastAsia="Times New Roman" w:cs="Calibri"/>
          <w:b/>
          <w:bCs/>
          <w:color w:val="000000"/>
        </w:rPr>
        <w:t>Deliverables </w:t>
      </w:r>
    </w:p>
    <w:p w14:paraId="7906926A" w14:textId="77777777" w:rsidR="00A06459" w:rsidRPr="0013310F" w:rsidRDefault="00A06459" w:rsidP="00A06459">
      <w:pPr>
        <w:textAlignment w:val="baseline"/>
        <w:rPr>
          <w:rFonts w:eastAsia="Times New Roman" w:cs="Calibri"/>
        </w:rPr>
      </w:pPr>
      <w:r w:rsidRPr="0013310F">
        <w:rPr>
          <w:rFonts w:eastAsia="Times New Roman" w:cs="Calibri"/>
        </w:rPr>
        <w:t> </w:t>
      </w:r>
    </w:p>
    <w:p w14:paraId="0C2BD2B7" w14:textId="77777777" w:rsidR="00A06459" w:rsidRDefault="00A06459">
      <w:pPr>
        <w:numPr>
          <w:ilvl w:val="0"/>
          <w:numId w:val="24"/>
        </w:numPr>
        <w:ind w:left="1080" w:firstLine="0"/>
        <w:textAlignment w:val="baseline"/>
        <w:rPr>
          <w:rFonts w:eastAsia="Times New Roman" w:cs="Calibri"/>
        </w:rPr>
      </w:pPr>
      <w:r w:rsidRPr="0013310F">
        <w:rPr>
          <w:rFonts w:eastAsia="Times New Roman" w:cs="Calibri"/>
          <w:u w:val="single"/>
        </w:rPr>
        <w:t>Project Plan</w:t>
      </w:r>
    </w:p>
    <w:p w14:paraId="083F60AB" w14:textId="77777777" w:rsidR="00A06459" w:rsidRDefault="00A06459" w:rsidP="00A06459">
      <w:pPr>
        <w:textAlignment w:val="baseline"/>
        <w:rPr>
          <w:rFonts w:eastAsia="Times New Roman" w:cs="Calibri"/>
          <w:shd w:val="clear" w:color="auto" w:fill="C0C0C0"/>
        </w:rPr>
      </w:pPr>
    </w:p>
    <w:p w14:paraId="21F7139F" w14:textId="139BBA85" w:rsidR="00AD6D2B" w:rsidRDefault="00AD6D2B" w:rsidP="00D83575">
      <w:pPr>
        <w:textAlignment w:val="baseline"/>
        <w:rPr>
          <w:rFonts w:eastAsia="Times New Roman" w:cs="Calibri"/>
          <w:shd w:val="clear" w:color="auto" w:fill="C0C0C0"/>
        </w:rPr>
      </w:pPr>
    </w:p>
    <w:p w14:paraId="026C3DB7" w14:textId="4706B1E3" w:rsidR="00A06459" w:rsidRPr="0013310F" w:rsidRDefault="00AD6D2B" w:rsidP="00A06459">
      <w:pPr>
        <w:ind w:left="1080"/>
        <w:textAlignment w:val="baseline"/>
        <w:rPr>
          <w:rFonts w:eastAsia="Times New Roman" w:cs="Calibri"/>
        </w:rPr>
      </w:pPr>
      <w:r w:rsidRPr="00AD6D2B">
        <w:rPr>
          <w:rFonts w:eastAsia="Times New Roman" w:cs="Calibri"/>
          <w:shd w:val="clear" w:color="auto" w:fill="C0C0C0"/>
        </w:rPr>
        <w:t xml:space="preserve">Grantee shall provide MassCEC with and complete, as applicable, in accordance with the timeframe contemplated or specified in the Agreement, the Deliverables specified herein below and the Deliverables set forth in the Application attached as Attachment 6. The parties acknowledge that the dates listed in the schedule in the Application may only be revised with the prior written consent of the MassCEC Project Manager. The Project Managers agree to consult in good faith to resolve any differences with respect to revisions to the schedule. Any changes to the schedule approved by the MassCEC Project Manager in writing in advance shall be accepted without need for a written amendment to this Agreement; provided, however, that no such change shall extend the Term of this Agreement or materially alter the Deliverables to be provided.  </w:t>
      </w:r>
      <w:r w:rsidR="00A06459" w:rsidRPr="00452C71">
        <w:rPr>
          <w:rFonts w:eastAsia="Times New Roman" w:cs="Calibri"/>
          <w:shd w:val="clear" w:color="auto" w:fill="C0C0C0"/>
        </w:rPr>
        <w:t xml:space="preserve">  </w:t>
      </w:r>
    </w:p>
    <w:p w14:paraId="0D8854CC" w14:textId="77777777" w:rsidR="00A06459" w:rsidRPr="0013310F" w:rsidRDefault="00A06459" w:rsidP="00A06459">
      <w:pPr>
        <w:ind w:left="1080"/>
        <w:textAlignment w:val="baseline"/>
        <w:rPr>
          <w:rFonts w:eastAsia="Times New Roman" w:cs="Calibri"/>
        </w:rPr>
      </w:pPr>
      <w:r w:rsidRPr="0013310F">
        <w:rPr>
          <w:rFonts w:eastAsia="Times New Roman" w:cs="Calibri"/>
        </w:rPr>
        <w:t> </w:t>
      </w:r>
    </w:p>
    <w:p w14:paraId="4229DC3F" w14:textId="77777777" w:rsidR="00A06459" w:rsidRPr="004F5CA0" w:rsidRDefault="00A06459">
      <w:pPr>
        <w:numPr>
          <w:ilvl w:val="0"/>
          <w:numId w:val="25"/>
        </w:numPr>
        <w:ind w:left="1080" w:firstLine="0"/>
        <w:textAlignment w:val="baseline"/>
      </w:pPr>
      <w:r w:rsidRPr="0013310F">
        <w:rPr>
          <w:rFonts w:eastAsia="Times New Roman" w:cs="Calibri"/>
          <w:u w:val="single"/>
        </w:rPr>
        <w:t>Payment Terms</w:t>
      </w:r>
      <w:r>
        <w:rPr>
          <w:rFonts w:eastAsia="Times New Roman" w:cs="Calibri"/>
          <w:u w:val="single"/>
        </w:rPr>
        <w:t xml:space="preserve"> (for full details, see Section 3(b)):</w:t>
      </w:r>
    </w:p>
    <w:p w14:paraId="5AF327F7" w14:textId="77777777" w:rsidR="00A06459" w:rsidRPr="004C78BD" w:rsidRDefault="00A06459" w:rsidP="00A06459">
      <w:pPr>
        <w:textAlignment w:val="baseline"/>
        <w:rPr>
          <w:rStyle w:val="normaltextrun"/>
        </w:rPr>
      </w:pPr>
    </w:p>
    <w:p w14:paraId="0758072B" w14:textId="6AE7F606" w:rsidR="009D27BA" w:rsidRDefault="009D27BA" w:rsidP="009D27BA">
      <w:pPr>
        <w:pStyle w:val="paragraph"/>
        <w:numPr>
          <w:ilvl w:val="1"/>
          <w:numId w:val="25"/>
        </w:numPr>
        <w:spacing w:before="0" w:beforeAutospacing="0" w:after="0" w:afterAutospacing="0"/>
        <w:rPr>
          <w:rStyle w:val="normaltextrun"/>
          <w:rFonts w:ascii="Calibri" w:hAnsi="Calibri"/>
          <w:color w:val="000000" w:themeColor="text1"/>
          <w:sz w:val="22"/>
        </w:rPr>
      </w:pPr>
      <w:r>
        <w:rPr>
          <w:rStyle w:val="normaltextrun"/>
          <w:rFonts w:ascii="Calibri" w:hAnsi="Calibri"/>
          <w:color w:val="000000" w:themeColor="text1"/>
          <w:sz w:val="22"/>
        </w:rPr>
        <w:t>The Funding must be spent within the projected fiscal year, as outlined in the Project Budget (Attachment 5).</w:t>
      </w:r>
      <w:r w:rsidRPr="009D27BA">
        <w:rPr>
          <w:rStyle w:val="normaltextrun"/>
          <w:rFonts w:ascii="Calibri" w:hAnsi="Calibri"/>
          <w:color w:val="000000" w:themeColor="text1"/>
          <w:sz w:val="22"/>
        </w:rPr>
        <w:t xml:space="preserve"> </w:t>
      </w:r>
      <w:r>
        <w:rPr>
          <w:rStyle w:val="normaltextrun"/>
          <w:rFonts w:ascii="Calibri" w:hAnsi="Calibri"/>
          <w:color w:val="000000" w:themeColor="text1"/>
          <w:sz w:val="22"/>
        </w:rPr>
        <w:t>Funding will not roll over from fiscal year to fiscal year.</w:t>
      </w:r>
    </w:p>
    <w:p w14:paraId="4986303F" w14:textId="77777777" w:rsidR="009D27BA" w:rsidRPr="00D83575" w:rsidRDefault="009D27BA" w:rsidP="00D83575">
      <w:pPr>
        <w:pStyle w:val="paragraph"/>
        <w:spacing w:before="0" w:beforeAutospacing="0" w:after="0" w:afterAutospacing="0"/>
        <w:ind w:left="1440"/>
        <w:rPr>
          <w:rStyle w:val="normaltextrun"/>
          <w:rFonts w:ascii="Calibri" w:hAnsi="Calibri"/>
          <w:i/>
          <w:iCs/>
          <w:color w:val="000000" w:themeColor="text1"/>
          <w:sz w:val="22"/>
        </w:rPr>
      </w:pPr>
    </w:p>
    <w:p w14:paraId="3D5108B8" w14:textId="6CE287F2" w:rsidR="00A06459" w:rsidRDefault="00A06459">
      <w:pPr>
        <w:pStyle w:val="paragraph"/>
        <w:numPr>
          <w:ilvl w:val="1"/>
          <w:numId w:val="25"/>
        </w:numPr>
        <w:spacing w:before="0" w:beforeAutospacing="0" w:after="0" w:afterAutospacing="0"/>
        <w:rPr>
          <w:rStyle w:val="normaltextrun"/>
          <w:rFonts w:ascii="Calibri" w:hAnsi="Calibri"/>
          <w:i/>
          <w:iCs/>
          <w:color w:val="000000" w:themeColor="text1"/>
          <w:sz w:val="22"/>
        </w:rPr>
      </w:pPr>
      <w:r w:rsidRPr="004F5CA0">
        <w:rPr>
          <w:rStyle w:val="normaltextrun"/>
          <w:rFonts w:ascii="Calibri" w:hAnsi="Calibri"/>
          <w:color w:val="000000" w:themeColor="text1"/>
          <w:sz w:val="22"/>
        </w:rPr>
        <w:t>MassCEC will provide Grant funds after receiving a Reimbursement Certification and Form Request (Attachment 3)</w:t>
      </w:r>
      <w:r>
        <w:rPr>
          <w:rStyle w:val="normaltextrun"/>
          <w:rFonts w:ascii="Calibri" w:hAnsi="Calibri"/>
          <w:color w:val="000000" w:themeColor="text1"/>
          <w:sz w:val="22"/>
        </w:rPr>
        <w:t>:</w:t>
      </w:r>
      <w:r w:rsidRPr="004F5CA0">
        <w:rPr>
          <w:rStyle w:val="normaltextrun"/>
          <w:rFonts w:ascii="Calibri" w:hAnsi="Calibri"/>
          <w:color w:val="000000" w:themeColor="text1"/>
          <w:sz w:val="22"/>
        </w:rPr>
        <w:t xml:space="preserve"> </w:t>
      </w:r>
      <w:r>
        <w:rPr>
          <w:rStyle w:val="normaltextrun"/>
          <w:rFonts w:ascii="Calibri" w:hAnsi="Calibri"/>
          <w:color w:val="000000" w:themeColor="text1"/>
          <w:sz w:val="22"/>
        </w:rPr>
        <w:br/>
      </w:r>
    </w:p>
    <w:p w14:paraId="68C85A73" w14:textId="77777777" w:rsidR="00A06459" w:rsidRDefault="00A06459">
      <w:pPr>
        <w:pStyle w:val="paragraph"/>
        <w:numPr>
          <w:ilvl w:val="2"/>
          <w:numId w:val="25"/>
        </w:numPr>
        <w:spacing w:before="0" w:beforeAutospacing="0" w:after="0" w:afterAutospacing="0"/>
        <w:rPr>
          <w:rStyle w:val="normaltextrun"/>
          <w:rFonts w:ascii="Calibri" w:hAnsi="Calibri"/>
          <w:i/>
          <w:iCs/>
          <w:color w:val="000000" w:themeColor="text1"/>
          <w:sz w:val="22"/>
        </w:rPr>
      </w:pPr>
      <w:r w:rsidRPr="00005A94">
        <w:rPr>
          <w:rStyle w:val="normaltextrun"/>
          <w:rFonts w:ascii="Calibri" w:hAnsi="Calibri"/>
          <w:color w:val="000000" w:themeColor="text1"/>
          <w:sz w:val="22"/>
        </w:rPr>
        <w:t>Requests may be submitted no more than once (1) per month and must be submitted within three (3) months of the vendor’s invoice date.</w:t>
      </w:r>
    </w:p>
    <w:p w14:paraId="6942E549" w14:textId="77777777" w:rsidR="00A06459" w:rsidRPr="00005A94" w:rsidRDefault="00A06459" w:rsidP="00A06459">
      <w:pPr>
        <w:pStyle w:val="paragraph"/>
        <w:spacing w:before="0" w:beforeAutospacing="0" w:after="0" w:afterAutospacing="0"/>
        <w:ind w:left="2160"/>
        <w:rPr>
          <w:rStyle w:val="normaltextrun"/>
          <w:rFonts w:ascii="Calibri" w:hAnsi="Calibri"/>
          <w:i/>
          <w:iCs/>
          <w:color w:val="000000" w:themeColor="text1"/>
          <w:sz w:val="22"/>
        </w:rPr>
      </w:pPr>
    </w:p>
    <w:p w14:paraId="466316DB" w14:textId="77777777" w:rsidR="00A06459" w:rsidRDefault="00A06459">
      <w:pPr>
        <w:pStyle w:val="paragraph"/>
        <w:numPr>
          <w:ilvl w:val="1"/>
          <w:numId w:val="25"/>
        </w:numPr>
        <w:spacing w:before="0" w:beforeAutospacing="0" w:after="0" w:afterAutospacing="0"/>
        <w:rPr>
          <w:rStyle w:val="normaltextrun"/>
          <w:rFonts w:ascii="Calibri" w:hAnsi="Calibri"/>
          <w:color w:val="000000" w:themeColor="text1"/>
          <w:sz w:val="22"/>
        </w:rPr>
      </w:pPr>
      <w:r>
        <w:rPr>
          <w:rStyle w:val="normaltextrun"/>
          <w:rFonts w:ascii="Calibri" w:hAnsi="Calibri"/>
          <w:color w:val="000000" w:themeColor="text1"/>
          <w:sz w:val="22"/>
        </w:rPr>
        <w:t>Final reimbursement requests for each state fiscal year (ending June 30) must be submitted within fifteen (15) days after the fiscal year ends.</w:t>
      </w:r>
    </w:p>
    <w:p w14:paraId="6270BAA1" w14:textId="77777777" w:rsidR="00A06459" w:rsidRDefault="00A06459" w:rsidP="00A06459">
      <w:pPr>
        <w:pStyle w:val="paragraph"/>
        <w:spacing w:before="0" w:beforeAutospacing="0" w:after="0" w:afterAutospacing="0"/>
        <w:rPr>
          <w:rStyle w:val="normaltextrun"/>
          <w:rFonts w:ascii="Calibri" w:hAnsi="Calibri"/>
          <w:color w:val="000000" w:themeColor="text1"/>
          <w:sz w:val="22"/>
        </w:rPr>
      </w:pPr>
    </w:p>
    <w:p w14:paraId="19B4A1FC" w14:textId="77777777" w:rsidR="00A06459" w:rsidRDefault="00A06459">
      <w:pPr>
        <w:pStyle w:val="paragraph"/>
        <w:numPr>
          <w:ilvl w:val="1"/>
          <w:numId w:val="25"/>
        </w:numPr>
        <w:spacing w:before="0" w:beforeAutospacing="0" w:after="0" w:afterAutospacing="0"/>
        <w:rPr>
          <w:rStyle w:val="normaltextrun"/>
          <w:rFonts w:ascii="Calibri" w:hAnsi="Calibri"/>
          <w:color w:val="000000" w:themeColor="text1"/>
          <w:sz w:val="22"/>
        </w:rPr>
      </w:pPr>
      <w:r>
        <w:rPr>
          <w:rStyle w:val="normaltextrun"/>
          <w:rFonts w:ascii="Calibri" w:hAnsi="Calibri"/>
          <w:color w:val="000000" w:themeColor="text1"/>
          <w:sz w:val="22"/>
        </w:rPr>
        <w:t>MassCEC will issue payment within forty-five (45) days after approving the related Reimbursement Certification and Form Request.</w:t>
      </w:r>
    </w:p>
    <w:p w14:paraId="41B6FED0" w14:textId="77777777" w:rsidR="00A06459" w:rsidRDefault="00A06459" w:rsidP="00A06459">
      <w:pPr>
        <w:pStyle w:val="paragraph"/>
        <w:spacing w:before="0" w:beforeAutospacing="0" w:after="0" w:afterAutospacing="0"/>
        <w:rPr>
          <w:rStyle w:val="normaltextrun"/>
          <w:rFonts w:ascii="Calibri" w:hAnsi="Calibri"/>
          <w:color w:val="000000" w:themeColor="text1"/>
          <w:sz w:val="22"/>
        </w:rPr>
      </w:pPr>
    </w:p>
    <w:p w14:paraId="245A493B" w14:textId="77777777" w:rsidR="00A06459" w:rsidRPr="0013310F" w:rsidRDefault="00A06459" w:rsidP="00A06459">
      <w:pPr>
        <w:ind w:left="1080"/>
        <w:textAlignment w:val="baseline"/>
        <w:rPr>
          <w:rFonts w:eastAsia="Times New Roman" w:cs="Calibri"/>
        </w:rPr>
      </w:pPr>
      <w:r w:rsidRPr="0013310F">
        <w:rPr>
          <w:rFonts w:eastAsia="Times New Roman" w:cs="Calibri"/>
        </w:rPr>
        <w:t> </w:t>
      </w:r>
    </w:p>
    <w:p w14:paraId="36B823D7" w14:textId="77777777" w:rsidR="00A06459" w:rsidRPr="00672E98" w:rsidRDefault="00A06459">
      <w:pPr>
        <w:numPr>
          <w:ilvl w:val="0"/>
          <w:numId w:val="23"/>
        </w:numPr>
        <w:ind w:left="1080" w:firstLine="0"/>
        <w:textAlignment w:val="baseline"/>
        <w:rPr>
          <w:rFonts w:eastAsia="Times New Roman" w:cs="Calibri"/>
        </w:rPr>
      </w:pPr>
      <w:r w:rsidRPr="00672E98">
        <w:rPr>
          <w:rFonts w:eastAsia="Times New Roman" w:cs="Calibri"/>
          <w:u w:val="single"/>
        </w:rPr>
        <w:t>Schedule and Deliverable</w:t>
      </w:r>
      <w:r w:rsidRPr="003F5A9B">
        <w:rPr>
          <w:rFonts w:eastAsia="Times New Roman" w:cs="Calibri"/>
          <w:u w:val="single"/>
        </w:rPr>
        <w:t>s</w:t>
      </w:r>
    </w:p>
    <w:p w14:paraId="5143CCEA" w14:textId="77777777" w:rsidR="00A06459" w:rsidRPr="00672E98" w:rsidRDefault="00A06459" w:rsidP="00A06459">
      <w:pPr>
        <w:textAlignment w:val="baseline"/>
        <w:rPr>
          <w:rFonts w:eastAsia="Times New Roman" w:cs="Calibri"/>
        </w:rPr>
      </w:pPr>
    </w:p>
    <w:p w14:paraId="311916BC" w14:textId="298AE70D" w:rsidR="00A06459" w:rsidRPr="00672E98" w:rsidRDefault="00A06459">
      <w:pPr>
        <w:pStyle w:val="paragraph"/>
        <w:numPr>
          <w:ilvl w:val="1"/>
          <w:numId w:val="23"/>
        </w:numPr>
        <w:spacing w:before="0" w:beforeAutospacing="0" w:after="0" w:afterAutospacing="0"/>
        <w:textAlignment w:val="baseline"/>
        <w:rPr>
          <w:rStyle w:val="normaltextrun"/>
          <w:rFonts w:ascii="Calibri" w:hAnsi="Calibri" w:cs="Calibri"/>
          <w:color w:val="000000"/>
          <w:sz w:val="22"/>
          <w:szCs w:val="22"/>
        </w:rPr>
      </w:pPr>
      <w:r w:rsidRPr="00672E98">
        <w:rPr>
          <w:rStyle w:val="normaltextrun"/>
          <w:rFonts w:ascii="Calibri" w:hAnsi="Calibri" w:cs="Calibri"/>
          <w:color w:val="000000"/>
          <w:sz w:val="22"/>
          <w:szCs w:val="22"/>
        </w:rPr>
        <w:br/>
      </w:r>
    </w:p>
    <w:p w14:paraId="1CB355C9" w14:textId="6719A21C" w:rsidR="000640AD" w:rsidRDefault="00A06459" w:rsidP="00972140">
      <w:pPr>
        <w:numPr>
          <w:ilvl w:val="1"/>
          <w:numId w:val="23"/>
        </w:numPr>
        <w:textAlignment w:val="baseline"/>
        <w:rPr>
          <w:rFonts w:eastAsia="Times New Roman" w:cs="Calibri"/>
        </w:rPr>
      </w:pPr>
      <w:r w:rsidRPr="00672E98">
        <w:rPr>
          <w:rFonts w:eastAsia="Times New Roman" w:cs="Calibri"/>
          <w:i/>
          <w:iCs/>
        </w:rPr>
        <w:t>Bi-Annual Progress Reports.</w:t>
      </w:r>
      <w:r w:rsidRPr="00672E98">
        <w:rPr>
          <w:rFonts w:eastAsia="Times New Roman" w:cs="Calibri"/>
        </w:rPr>
        <w:t xml:space="preserve"> Grantee will provide MassCEC with a written Progress Report twice a year, by July 15th (for the period January 1 through June 30) and January 15th (for the period July 1 through December 31) on Attachment 4</w:t>
      </w:r>
      <w:r>
        <w:rPr>
          <w:rFonts w:eastAsia="Times New Roman" w:cs="Calibri"/>
        </w:rPr>
        <w:t>.</w:t>
      </w:r>
      <w:r w:rsidR="000640AD">
        <w:rPr>
          <w:rFonts w:eastAsia="Times New Roman" w:cs="Calibri"/>
        </w:rPr>
        <w:br/>
      </w:r>
    </w:p>
    <w:p w14:paraId="25A0F087" w14:textId="40BE9691" w:rsidR="00972140" w:rsidRPr="00D83575" w:rsidRDefault="000640AD" w:rsidP="00D83575">
      <w:pPr>
        <w:pStyle w:val="paragraph"/>
        <w:numPr>
          <w:ilvl w:val="1"/>
          <w:numId w:val="23"/>
        </w:numPr>
        <w:spacing w:before="0" w:beforeAutospacing="0" w:after="0" w:afterAutospacing="0"/>
        <w:textAlignment w:val="baseline"/>
        <w:rPr>
          <w:rFonts w:cs="Calibri"/>
          <w:i/>
          <w:iCs/>
          <w:color w:val="000000"/>
        </w:rPr>
      </w:pPr>
      <w:r w:rsidRPr="007D3C53">
        <w:rPr>
          <w:rStyle w:val="normaltextrun"/>
          <w:rFonts w:ascii="Calibri" w:hAnsi="Calibri" w:cs="Calibri"/>
          <w:i/>
          <w:iCs/>
          <w:color w:val="000000"/>
          <w:sz w:val="22"/>
          <w:szCs w:val="22"/>
        </w:rPr>
        <w:t>Private Investment and Job Requirements</w:t>
      </w:r>
      <w:r>
        <w:rPr>
          <w:rStyle w:val="normaltextrun"/>
          <w:rFonts w:ascii="Calibri" w:hAnsi="Calibri" w:cs="Calibri"/>
          <w:i/>
          <w:iCs/>
          <w:color w:val="000000"/>
          <w:sz w:val="22"/>
          <w:szCs w:val="22"/>
        </w:rPr>
        <w:t xml:space="preserve">. </w:t>
      </w:r>
      <w:r>
        <w:rPr>
          <w:rStyle w:val="normaltextrun"/>
          <w:rFonts w:ascii="Calibri" w:hAnsi="Calibri" w:cs="Calibri"/>
          <w:color w:val="000000"/>
          <w:sz w:val="22"/>
          <w:szCs w:val="22"/>
        </w:rPr>
        <w:t xml:space="preserve">Grantee shall achieve the Private Investment and Job Requirements in the amount and schedule set forth in the Application. The Grantee shall maintain the Job Requirements during the grant term and for a period of not less than three (3) years thereafter. </w:t>
      </w:r>
      <w:r w:rsidR="00972140" w:rsidRPr="000640AD">
        <w:rPr>
          <w:rFonts w:cs="Calibri"/>
        </w:rPr>
        <w:br/>
      </w:r>
    </w:p>
    <w:p w14:paraId="46F0C1CA" w14:textId="77777777" w:rsidR="0098751A" w:rsidRPr="000F0224" w:rsidRDefault="0098751A" w:rsidP="0098751A">
      <w:pPr>
        <w:pStyle w:val="ListParagraph"/>
        <w:numPr>
          <w:ilvl w:val="1"/>
          <w:numId w:val="23"/>
        </w:numPr>
        <w:rPr>
          <w:rFonts w:eastAsia="Times New Roman" w:cs="Calibri"/>
        </w:rPr>
      </w:pPr>
      <w:r w:rsidRPr="0032693E">
        <w:rPr>
          <w:rFonts w:eastAsia="Times New Roman" w:cs="Calibri"/>
          <w:i/>
          <w:iCs/>
        </w:rPr>
        <w:t>Commissioning and Inspection</w:t>
      </w:r>
      <w:r w:rsidRPr="0032693E">
        <w:rPr>
          <w:rFonts w:eastAsia="Times New Roman" w:cs="Calibri"/>
        </w:rPr>
        <w:t xml:space="preserve">: </w:t>
      </w:r>
      <w:r w:rsidRPr="000F0224">
        <w:rPr>
          <w:rFonts w:eastAsia="Times New Roman" w:cs="Calibri"/>
        </w:rPr>
        <w:t>Grantee shall submit a Certificate of Occupancy (or equivalent final inspection sign-off) and dated photos of the completed installation at Project close-out.</w:t>
      </w:r>
    </w:p>
    <w:p w14:paraId="2A89E917" w14:textId="38E789DF" w:rsidR="00A06459" w:rsidRPr="00972140" w:rsidRDefault="00A06459" w:rsidP="00D83575">
      <w:pPr>
        <w:ind w:left="1440"/>
        <w:textAlignment w:val="baseline"/>
        <w:rPr>
          <w:rFonts w:eastAsia="Times New Roman" w:cs="Calibri"/>
        </w:rPr>
      </w:pPr>
      <w:r w:rsidRPr="00972140">
        <w:rPr>
          <w:rFonts w:eastAsia="Times New Roman" w:cs="Calibri"/>
        </w:rPr>
        <w:br/>
      </w:r>
    </w:p>
    <w:p w14:paraId="07BFD314" w14:textId="249E89E9" w:rsidR="00A06459" w:rsidRDefault="00A06459">
      <w:pPr>
        <w:numPr>
          <w:ilvl w:val="1"/>
          <w:numId w:val="23"/>
        </w:numPr>
        <w:textAlignment w:val="baseline"/>
        <w:rPr>
          <w:rFonts w:eastAsia="Times New Roman" w:cs="Calibri"/>
        </w:rPr>
      </w:pPr>
      <w:r w:rsidRPr="004C78BD">
        <w:rPr>
          <w:rFonts w:eastAsia="Times New Roman" w:cs="Calibri"/>
          <w:i/>
          <w:iCs/>
        </w:rPr>
        <w:t>Annual Post Progress Reports.</w:t>
      </w:r>
      <w:r w:rsidRPr="0076530B">
        <w:rPr>
          <w:rFonts w:eastAsia="Times New Roman" w:cs="Calibri"/>
        </w:rPr>
        <w:t xml:space="preserve">  Regarding activities as of June 30 of 202</w:t>
      </w:r>
      <w:r w:rsidR="00E46345">
        <w:rPr>
          <w:rFonts w:eastAsia="Times New Roman" w:cs="Calibri"/>
        </w:rPr>
        <w:t>8</w:t>
      </w:r>
      <w:r w:rsidRPr="0076530B">
        <w:rPr>
          <w:rFonts w:eastAsia="Times New Roman" w:cs="Calibri"/>
        </w:rPr>
        <w:t xml:space="preserve"> through 203</w:t>
      </w:r>
      <w:r w:rsidR="00E46345">
        <w:rPr>
          <w:rFonts w:eastAsia="Times New Roman" w:cs="Calibri"/>
        </w:rPr>
        <w:t>0</w:t>
      </w:r>
      <w:r w:rsidRPr="0076530B">
        <w:rPr>
          <w:rFonts w:eastAsia="Times New Roman" w:cs="Calibri"/>
        </w:rPr>
        <w:t xml:space="preserve">, Grantee will provide </w:t>
      </w:r>
      <w:r>
        <w:rPr>
          <w:rFonts w:eastAsia="Times New Roman" w:cs="Calibri"/>
        </w:rPr>
        <w:t>MassCEC</w:t>
      </w:r>
      <w:r w:rsidRPr="0076530B">
        <w:rPr>
          <w:rFonts w:eastAsia="Times New Roman" w:cs="Calibri"/>
        </w:rPr>
        <w:t xml:space="preserve"> with a written Post Progress Report </w:t>
      </w:r>
      <w:r>
        <w:rPr>
          <w:rFonts w:eastAsia="Times New Roman" w:cs="Calibri"/>
        </w:rPr>
        <w:t xml:space="preserve">(Attachment 4) </w:t>
      </w:r>
      <w:r w:rsidRPr="0076530B">
        <w:rPr>
          <w:rFonts w:eastAsia="Times New Roman" w:cs="Calibri"/>
        </w:rPr>
        <w:t>by July 30th of each year.</w:t>
      </w:r>
      <w:r>
        <w:rPr>
          <w:rFonts w:eastAsia="Times New Roman" w:cs="Calibri"/>
        </w:rPr>
        <w:br/>
      </w:r>
    </w:p>
    <w:p w14:paraId="651150D3" w14:textId="77777777" w:rsidR="00A06459" w:rsidRDefault="00A06459">
      <w:pPr>
        <w:numPr>
          <w:ilvl w:val="1"/>
          <w:numId w:val="23"/>
        </w:numPr>
        <w:textAlignment w:val="baseline"/>
        <w:rPr>
          <w:rFonts w:eastAsia="Times New Roman" w:cs="Calibri"/>
        </w:rPr>
      </w:pPr>
      <w:r w:rsidRPr="0032769F">
        <w:rPr>
          <w:rFonts w:eastAsia="Times New Roman" w:cs="Calibri"/>
          <w:i/>
          <w:iCs/>
        </w:rPr>
        <w:t>Branding and Visibility.</w:t>
      </w:r>
      <w:r>
        <w:rPr>
          <w:rFonts w:eastAsia="Times New Roman" w:cs="Calibri"/>
        </w:rPr>
        <w:t xml:space="preserve"> The Grantee shall include MassCEC’s logo in the following locations:</w:t>
      </w:r>
    </w:p>
    <w:p w14:paraId="64568F15" w14:textId="77777777" w:rsidR="00A06459" w:rsidRDefault="00A06459" w:rsidP="00A06459">
      <w:pPr>
        <w:textAlignment w:val="baseline"/>
        <w:rPr>
          <w:rFonts w:eastAsia="Times New Roman" w:cs="Calibri"/>
        </w:rPr>
      </w:pPr>
    </w:p>
    <w:p w14:paraId="7095E7E7" w14:textId="61949D4E" w:rsidR="00A06459" w:rsidRDefault="00A06459">
      <w:pPr>
        <w:numPr>
          <w:ilvl w:val="2"/>
          <w:numId w:val="23"/>
        </w:numPr>
        <w:textAlignment w:val="baseline"/>
        <w:rPr>
          <w:rFonts w:eastAsia="Times New Roman" w:cs="Calibri"/>
        </w:rPr>
      </w:pPr>
      <w:r w:rsidRPr="0032769F">
        <w:rPr>
          <w:rFonts w:eastAsia="Times New Roman" w:cs="Calibri"/>
        </w:rPr>
        <w:t xml:space="preserve">Website </w:t>
      </w:r>
      <w:r w:rsidR="00384FFB">
        <w:rPr>
          <w:rFonts w:eastAsia="Times New Roman" w:cs="Calibri"/>
        </w:rPr>
        <w:t>acknowledgement</w:t>
      </w:r>
      <w:r w:rsidRPr="0032769F">
        <w:rPr>
          <w:rFonts w:eastAsia="Times New Roman" w:cs="Calibri"/>
        </w:rPr>
        <w:t>(including a link to MassCEC’s website)</w:t>
      </w:r>
    </w:p>
    <w:p w14:paraId="5086E16D" w14:textId="77777777" w:rsidR="0028677D" w:rsidRDefault="0028677D">
      <w:pPr>
        <w:numPr>
          <w:ilvl w:val="2"/>
          <w:numId w:val="23"/>
        </w:numPr>
        <w:textAlignment w:val="baseline"/>
        <w:rPr>
          <w:rFonts w:eastAsia="Times New Roman" w:cs="Calibri"/>
        </w:rPr>
      </w:pPr>
      <w:r>
        <w:rPr>
          <w:rFonts w:eastAsia="Times New Roman" w:cs="Calibri"/>
        </w:rPr>
        <w:t>Press Release Language</w:t>
      </w:r>
    </w:p>
    <w:p w14:paraId="510DB25B" w14:textId="77777777" w:rsidR="0095566A" w:rsidRDefault="0028677D" w:rsidP="00A06459">
      <w:pPr>
        <w:numPr>
          <w:ilvl w:val="2"/>
          <w:numId w:val="23"/>
        </w:numPr>
        <w:textAlignment w:val="baseline"/>
        <w:rPr>
          <w:rFonts w:eastAsia="Times New Roman" w:cs="Calibri"/>
        </w:rPr>
      </w:pPr>
      <w:r>
        <w:rPr>
          <w:rFonts w:eastAsia="Times New Roman" w:cs="Calibri"/>
        </w:rPr>
        <w:t>Social Media</w:t>
      </w:r>
    </w:p>
    <w:p w14:paraId="48165C49" w14:textId="703E21A7" w:rsidR="00A06459" w:rsidRPr="0095566A" w:rsidRDefault="0028677D" w:rsidP="0095566A">
      <w:pPr>
        <w:numPr>
          <w:ilvl w:val="2"/>
          <w:numId w:val="23"/>
        </w:numPr>
        <w:textAlignment w:val="baseline"/>
        <w:rPr>
          <w:rFonts w:eastAsia="Times New Roman" w:cs="Calibri"/>
        </w:rPr>
      </w:pPr>
      <w:r w:rsidRPr="0095566A">
        <w:rPr>
          <w:rFonts w:eastAsia="Times New Roman" w:cs="Calibri"/>
        </w:rPr>
        <w:t>MassCEC logo on funded equipment/facility signage where reasonable</w:t>
      </w:r>
      <w:r w:rsidR="00A06459" w:rsidRPr="0095566A">
        <w:rPr>
          <w:rFonts w:eastAsia="Times New Roman" w:cs="Calibri"/>
        </w:rPr>
        <w:t xml:space="preserve"> </w:t>
      </w:r>
    </w:p>
    <w:p w14:paraId="1CDF3A68" w14:textId="77777777" w:rsidR="00A06459" w:rsidRPr="0013310F" w:rsidRDefault="00A06459" w:rsidP="00A06459">
      <w:pPr>
        <w:textAlignment w:val="baseline"/>
        <w:rPr>
          <w:rFonts w:eastAsia="Times New Roman" w:cs="Calibri"/>
        </w:rPr>
      </w:pPr>
      <w:r w:rsidRPr="0013310F">
        <w:rPr>
          <w:rFonts w:eastAsia="Times New Roman" w:cs="Calibri"/>
        </w:rPr>
        <w:t> </w:t>
      </w:r>
    </w:p>
    <w:p w14:paraId="3AD0721C" w14:textId="77777777" w:rsidR="00A06459" w:rsidRPr="0013310F" w:rsidRDefault="00A06459" w:rsidP="00A06459">
      <w:pPr>
        <w:textAlignment w:val="baseline"/>
        <w:rPr>
          <w:rFonts w:eastAsia="Times New Roman" w:cs="Calibri"/>
        </w:rPr>
      </w:pPr>
    </w:p>
    <w:p w14:paraId="69B67D34" w14:textId="77777777" w:rsidR="00A06459" w:rsidRPr="0013310F" w:rsidRDefault="00A06459" w:rsidP="00A06459">
      <w:pPr>
        <w:textAlignment w:val="baseline"/>
        <w:rPr>
          <w:rFonts w:eastAsia="Times New Roman" w:cs="Calibri"/>
        </w:rPr>
      </w:pPr>
    </w:p>
    <w:p w14:paraId="18EE1659" w14:textId="77777777" w:rsidR="00A06459" w:rsidRPr="0013310F" w:rsidRDefault="00A06459" w:rsidP="00A06459">
      <w:pPr>
        <w:textAlignment w:val="baseline"/>
        <w:rPr>
          <w:rFonts w:eastAsia="Times New Roman" w:cs="Calibri"/>
        </w:rPr>
      </w:pPr>
    </w:p>
    <w:p w14:paraId="00DC21BD" w14:textId="77777777" w:rsidR="00A06459" w:rsidRPr="0013310F" w:rsidRDefault="00A06459" w:rsidP="00A06459">
      <w:pPr>
        <w:textAlignment w:val="baseline"/>
        <w:rPr>
          <w:rFonts w:eastAsia="Times New Roman" w:cs="Calibri"/>
        </w:rPr>
      </w:pPr>
    </w:p>
    <w:p w14:paraId="1806F521" w14:textId="77777777" w:rsidR="00A06459" w:rsidRPr="0013310F" w:rsidRDefault="00A06459" w:rsidP="00A06459">
      <w:pPr>
        <w:textAlignment w:val="baseline"/>
        <w:rPr>
          <w:rFonts w:eastAsia="Times New Roman" w:cs="Calibri"/>
        </w:rPr>
      </w:pPr>
    </w:p>
    <w:p w14:paraId="5DF69F92" w14:textId="77777777" w:rsidR="00A06459" w:rsidRPr="0013310F" w:rsidRDefault="00A06459" w:rsidP="00A06459">
      <w:pPr>
        <w:textAlignment w:val="baseline"/>
        <w:rPr>
          <w:rFonts w:eastAsia="Times New Roman" w:cs="Calibri"/>
        </w:rPr>
      </w:pPr>
    </w:p>
    <w:p w14:paraId="59548C4D" w14:textId="77777777" w:rsidR="00A06459" w:rsidRPr="0013310F" w:rsidRDefault="00A06459" w:rsidP="00A06459">
      <w:pPr>
        <w:textAlignment w:val="baseline"/>
        <w:rPr>
          <w:rFonts w:eastAsia="Times New Roman" w:cs="Calibri"/>
        </w:rPr>
      </w:pPr>
    </w:p>
    <w:p w14:paraId="1B97497B" w14:textId="77777777" w:rsidR="00A06459" w:rsidRPr="0013310F" w:rsidRDefault="00A06459" w:rsidP="00A06459">
      <w:pPr>
        <w:textAlignment w:val="baseline"/>
        <w:rPr>
          <w:rFonts w:eastAsia="Times New Roman" w:cs="Calibri"/>
        </w:rPr>
      </w:pPr>
    </w:p>
    <w:p w14:paraId="15EAAF8E" w14:textId="77777777" w:rsidR="00A06459" w:rsidRPr="0013310F" w:rsidRDefault="00A06459" w:rsidP="00A06459">
      <w:pPr>
        <w:textAlignment w:val="baseline"/>
        <w:rPr>
          <w:rFonts w:eastAsia="Times New Roman" w:cs="Calibri"/>
        </w:rPr>
      </w:pPr>
    </w:p>
    <w:p w14:paraId="675D9314" w14:textId="77777777" w:rsidR="00A06459" w:rsidRPr="0013310F" w:rsidRDefault="00A06459" w:rsidP="00A06459">
      <w:pPr>
        <w:textAlignment w:val="baseline"/>
        <w:rPr>
          <w:rFonts w:eastAsia="Times New Roman" w:cs="Calibri"/>
        </w:rPr>
      </w:pPr>
    </w:p>
    <w:p w14:paraId="0BE064D3" w14:textId="77777777" w:rsidR="00A06459" w:rsidRPr="0013310F" w:rsidRDefault="00A06459" w:rsidP="00A06459">
      <w:pPr>
        <w:textAlignment w:val="baseline"/>
        <w:rPr>
          <w:rFonts w:eastAsia="Times New Roman" w:cs="Calibri"/>
        </w:rPr>
      </w:pPr>
    </w:p>
    <w:p w14:paraId="3A889E1D" w14:textId="77777777" w:rsidR="00A06459" w:rsidRPr="0013310F" w:rsidRDefault="00A06459" w:rsidP="00A06459">
      <w:pPr>
        <w:textAlignment w:val="baseline"/>
        <w:rPr>
          <w:rFonts w:eastAsia="Times New Roman" w:cs="Calibri"/>
        </w:rPr>
      </w:pPr>
    </w:p>
    <w:p w14:paraId="26267F80" w14:textId="77777777" w:rsidR="00A06459" w:rsidRPr="0013310F" w:rsidRDefault="00A06459" w:rsidP="00A06459">
      <w:pPr>
        <w:textAlignment w:val="baseline"/>
        <w:rPr>
          <w:rFonts w:eastAsia="Times New Roman" w:cs="Calibri"/>
        </w:rPr>
      </w:pPr>
    </w:p>
    <w:p w14:paraId="2DF6177C" w14:textId="77777777" w:rsidR="00A06459" w:rsidRDefault="00A06459" w:rsidP="00A06459">
      <w:pPr>
        <w:textAlignment w:val="baseline"/>
        <w:rPr>
          <w:rFonts w:eastAsia="Times New Roman" w:cs="Calibri"/>
        </w:rPr>
      </w:pPr>
      <w:r w:rsidRPr="0013310F">
        <w:rPr>
          <w:rFonts w:eastAsia="Times New Roman" w:cs="Calibri"/>
        </w:rPr>
        <w:t> </w:t>
      </w:r>
    </w:p>
    <w:p w14:paraId="54EFBC8C" w14:textId="77777777" w:rsidR="00A06459" w:rsidRDefault="00A06459" w:rsidP="00A06459">
      <w:pPr>
        <w:rPr>
          <w:rFonts w:eastAsia="Times New Roman" w:cs="Calibri"/>
          <w:b/>
          <w:bCs/>
          <w:color w:val="000000"/>
        </w:rPr>
      </w:pPr>
      <w:r>
        <w:rPr>
          <w:rFonts w:eastAsia="Times New Roman" w:cs="Calibri"/>
          <w:b/>
          <w:bCs/>
          <w:color w:val="000000"/>
        </w:rPr>
        <w:br w:type="page"/>
      </w:r>
    </w:p>
    <w:p w14:paraId="0C213229" w14:textId="4FC79A0C" w:rsidR="00A06459" w:rsidRPr="00345B3B" w:rsidRDefault="00A06459" w:rsidP="00A06459">
      <w:pPr>
        <w:jc w:val="center"/>
        <w:textAlignment w:val="baseline"/>
        <w:rPr>
          <w:rFonts w:eastAsia="Times New Roman" w:cs="Calibri"/>
        </w:rPr>
      </w:pPr>
      <w:r w:rsidRPr="00625BAA">
        <w:rPr>
          <w:rFonts w:eastAsia="Times New Roman" w:cs="Calibri"/>
          <w:b/>
          <w:bCs/>
          <w:color w:val="000000"/>
        </w:rPr>
        <w:t>Attachment</w:t>
      </w:r>
      <w:r w:rsidRPr="0013310F">
        <w:rPr>
          <w:rFonts w:eastAsia="Times New Roman" w:cs="Calibri"/>
          <w:b/>
          <w:bCs/>
          <w:color w:val="000000"/>
        </w:rPr>
        <w:t xml:space="preserve"> 2—Expenditure Certification</w:t>
      </w:r>
    </w:p>
    <w:p w14:paraId="708E0690" w14:textId="77777777" w:rsidR="00A06459" w:rsidRPr="0013310F" w:rsidRDefault="00A06459" w:rsidP="00A06459">
      <w:pPr>
        <w:jc w:val="center"/>
        <w:textAlignment w:val="baseline"/>
        <w:rPr>
          <w:rFonts w:eastAsia="Times New Roman" w:cs="Calibri"/>
        </w:rPr>
      </w:pPr>
      <w:r w:rsidRPr="0013310F">
        <w:rPr>
          <w:rFonts w:eastAsia="Times New Roman" w:cs="Calibri"/>
        </w:rPr>
        <w:t> </w:t>
      </w:r>
      <w:r w:rsidRPr="0013310F">
        <w:rPr>
          <w:rFonts w:eastAsia="Times New Roman" w:cs="Calibri"/>
        </w:rPr>
        <w:br/>
      </w:r>
      <w:r w:rsidRPr="0013310F">
        <w:rPr>
          <w:rFonts w:eastAsia="Times New Roman" w:cs="Calibri"/>
          <w:b/>
          <w:bCs/>
        </w:rPr>
        <w:t>For submission with Grantee’s invoice</w:t>
      </w:r>
      <w:r w:rsidRPr="0013310F">
        <w:rPr>
          <w:rFonts w:eastAsia="Times New Roman" w:cs="Calibri"/>
        </w:rPr>
        <w:t> </w:t>
      </w:r>
    </w:p>
    <w:tbl>
      <w:tblPr>
        <w:tblW w:w="918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5"/>
        <w:gridCol w:w="5355"/>
      </w:tblGrid>
      <w:tr w:rsidR="00A06459" w:rsidRPr="0013310F" w14:paraId="4C5CB67E" w14:textId="77777777" w:rsidTr="008900E0">
        <w:trPr>
          <w:trHeight w:val="270"/>
        </w:trPr>
        <w:tc>
          <w:tcPr>
            <w:tcW w:w="9180" w:type="dxa"/>
            <w:gridSpan w:val="2"/>
            <w:tcBorders>
              <w:top w:val="single" w:sz="6" w:space="0" w:color="auto"/>
              <w:left w:val="single" w:sz="6" w:space="0" w:color="auto"/>
              <w:bottom w:val="single" w:sz="6" w:space="0" w:color="auto"/>
              <w:right w:val="single" w:sz="6" w:space="0" w:color="auto"/>
            </w:tcBorders>
            <w:shd w:val="clear" w:color="auto" w:fill="000000" w:themeFill="text1"/>
            <w:hideMark/>
          </w:tcPr>
          <w:p w14:paraId="139EC0F2" w14:textId="77777777" w:rsidR="00A06459" w:rsidRPr="0013310F" w:rsidRDefault="00A06459" w:rsidP="008900E0">
            <w:pPr>
              <w:jc w:val="center"/>
              <w:textAlignment w:val="baseline"/>
              <w:rPr>
                <w:rFonts w:eastAsia="Times New Roman" w:cs="Calibri"/>
              </w:rPr>
            </w:pPr>
            <w:r w:rsidRPr="0013310F">
              <w:rPr>
                <w:rFonts w:eastAsia="Times New Roman" w:cs="Calibri"/>
                <w:b/>
                <w:bCs/>
                <w:color w:val="FFFFFF"/>
              </w:rPr>
              <w:t>Grantee Contact and Project Financing Information</w:t>
            </w:r>
            <w:r w:rsidRPr="0013310F">
              <w:rPr>
                <w:rFonts w:eastAsia="Times New Roman" w:cs="Calibri"/>
                <w:color w:val="FFFFFF"/>
              </w:rPr>
              <w:t> </w:t>
            </w:r>
          </w:p>
        </w:tc>
      </w:tr>
      <w:tr w:rsidR="00A06459" w:rsidRPr="0013310F" w14:paraId="731B2E1E"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1BD1CA8E"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Project Title </w:t>
            </w:r>
          </w:p>
        </w:tc>
        <w:tc>
          <w:tcPr>
            <w:tcW w:w="5355" w:type="dxa"/>
            <w:tcBorders>
              <w:top w:val="single" w:sz="6" w:space="0" w:color="auto"/>
              <w:left w:val="single" w:sz="6" w:space="0" w:color="auto"/>
              <w:bottom w:val="single" w:sz="6" w:space="0" w:color="auto"/>
              <w:right w:val="single" w:sz="6" w:space="0" w:color="auto"/>
            </w:tcBorders>
            <w:hideMark/>
          </w:tcPr>
          <w:p w14:paraId="5A5467B3"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27E00F1B"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74C52AE8"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Grantee Contact Name, Title </w:t>
            </w:r>
          </w:p>
        </w:tc>
        <w:tc>
          <w:tcPr>
            <w:tcW w:w="5355" w:type="dxa"/>
            <w:tcBorders>
              <w:top w:val="single" w:sz="6" w:space="0" w:color="auto"/>
              <w:left w:val="single" w:sz="6" w:space="0" w:color="auto"/>
              <w:bottom w:val="single" w:sz="6" w:space="0" w:color="auto"/>
              <w:right w:val="single" w:sz="6" w:space="0" w:color="auto"/>
            </w:tcBorders>
            <w:hideMark/>
          </w:tcPr>
          <w:p w14:paraId="4B0C09C8"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1032D260"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59B0434B"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Company/Organization </w:t>
            </w:r>
          </w:p>
        </w:tc>
        <w:tc>
          <w:tcPr>
            <w:tcW w:w="5355" w:type="dxa"/>
            <w:tcBorders>
              <w:top w:val="single" w:sz="6" w:space="0" w:color="auto"/>
              <w:left w:val="single" w:sz="6" w:space="0" w:color="auto"/>
              <w:bottom w:val="single" w:sz="6" w:space="0" w:color="auto"/>
              <w:right w:val="single" w:sz="6" w:space="0" w:color="auto"/>
            </w:tcBorders>
            <w:hideMark/>
          </w:tcPr>
          <w:p w14:paraId="5A126ED5"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33B3725A"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tcPr>
          <w:p w14:paraId="08BD5D0F" w14:textId="77777777" w:rsidR="00A06459" w:rsidRPr="0013310F" w:rsidRDefault="00A06459" w:rsidP="008900E0">
            <w:pPr>
              <w:jc w:val="right"/>
              <w:textAlignment w:val="baseline"/>
              <w:rPr>
                <w:rFonts w:eastAsia="Times New Roman" w:cs="Calibri"/>
                <w:color w:val="000000"/>
              </w:rPr>
            </w:pPr>
            <w:r>
              <w:rPr>
                <w:rFonts w:eastAsia="Times New Roman" w:cs="Calibri"/>
                <w:color w:val="000000"/>
              </w:rPr>
              <w:t>C</w:t>
            </w:r>
            <w:r>
              <w:rPr>
                <w:rFonts w:eastAsia="Times New Roman"/>
              </w:rPr>
              <w:t>ontract ID</w:t>
            </w:r>
          </w:p>
        </w:tc>
        <w:tc>
          <w:tcPr>
            <w:tcW w:w="5355" w:type="dxa"/>
            <w:tcBorders>
              <w:top w:val="single" w:sz="6" w:space="0" w:color="auto"/>
              <w:left w:val="single" w:sz="6" w:space="0" w:color="auto"/>
              <w:bottom w:val="single" w:sz="6" w:space="0" w:color="auto"/>
              <w:right w:val="single" w:sz="6" w:space="0" w:color="auto"/>
            </w:tcBorders>
          </w:tcPr>
          <w:p w14:paraId="63A7B40E" w14:textId="77777777" w:rsidR="00A06459" w:rsidRPr="0013310F" w:rsidRDefault="00A06459" w:rsidP="008900E0">
            <w:pPr>
              <w:jc w:val="center"/>
              <w:textAlignment w:val="baseline"/>
              <w:rPr>
                <w:rFonts w:eastAsia="Times New Roman" w:cs="Calibri"/>
                <w:color w:val="000000"/>
              </w:rPr>
            </w:pPr>
          </w:p>
        </w:tc>
      </w:tr>
      <w:tr w:rsidR="00A06459" w:rsidRPr="0013310F" w14:paraId="6D08C070"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0636A471"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Milestone # and Name </w:t>
            </w:r>
          </w:p>
        </w:tc>
        <w:tc>
          <w:tcPr>
            <w:tcW w:w="5355" w:type="dxa"/>
            <w:tcBorders>
              <w:top w:val="single" w:sz="6" w:space="0" w:color="auto"/>
              <w:left w:val="single" w:sz="6" w:space="0" w:color="auto"/>
              <w:bottom w:val="single" w:sz="6" w:space="0" w:color="auto"/>
              <w:right w:val="single" w:sz="6" w:space="0" w:color="auto"/>
            </w:tcBorders>
            <w:hideMark/>
          </w:tcPr>
          <w:p w14:paraId="794F29EF"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48528193"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03CB8A64"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Grant Installment Amount Requested </w:t>
            </w:r>
          </w:p>
        </w:tc>
        <w:tc>
          <w:tcPr>
            <w:tcW w:w="5355" w:type="dxa"/>
            <w:tcBorders>
              <w:top w:val="single" w:sz="6" w:space="0" w:color="auto"/>
              <w:left w:val="single" w:sz="6" w:space="0" w:color="auto"/>
              <w:bottom w:val="single" w:sz="6" w:space="0" w:color="auto"/>
              <w:right w:val="single" w:sz="6" w:space="0" w:color="auto"/>
            </w:tcBorders>
            <w:hideMark/>
          </w:tcPr>
          <w:p w14:paraId="3288E1FD"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76E73194" w14:textId="77777777" w:rsidTr="008900E0">
        <w:trPr>
          <w:trHeight w:val="300"/>
        </w:trPr>
        <w:tc>
          <w:tcPr>
            <w:tcW w:w="3825" w:type="dxa"/>
            <w:tcBorders>
              <w:top w:val="single" w:sz="6" w:space="0" w:color="auto"/>
              <w:left w:val="single" w:sz="6" w:space="0" w:color="auto"/>
              <w:bottom w:val="single" w:sz="6" w:space="0" w:color="auto"/>
              <w:right w:val="single" w:sz="6" w:space="0" w:color="auto"/>
            </w:tcBorders>
            <w:hideMark/>
          </w:tcPr>
          <w:p w14:paraId="2041B600" w14:textId="77777777" w:rsidR="00A06459" w:rsidRPr="0013310F" w:rsidRDefault="00A06459" w:rsidP="008900E0">
            <w:pPr>
              <w:jc w:val="right"/>
              <w:rPr>
                <w:rFonts w:eastAsia="Times New Roman" w:cs="Calibri"/>
                <w:color w:val="000000" w:themeColor="text1"/>
              </w:rPr>
            </w:pPr>
            <w:r w:rsidRPr="0013310F">
              <w:rPr>
                <w:rFonts w:eastAsia="Times New Roman" w:cs="Calibri"/>
                <w:color w:val="000000" w:themeColor="text1"/>
              </w:rPr>
              <w:t>MassCEC Contract Reference Number</w:t>
            </w:r>
          </w:p>
        </w:tc>
        <w:tc>
          <w:tcPr>
            <w:tcW w:w="5355" w:type="dxa"/>
            <w:tcBorders>
              <w:top w:val="single" w:sz="6" w:space="0" w:color="auto"/>
              <w:left w:val="single" w:sz="6" w:space="0" w:color="auto"/>
              <w:bottom w:val="single" w:sz="6" w:space="0" w:color="auto"/>
              <w:right w:val="single" w:sz="6" w:space="0" w:color="auto"/>
            </w:tcBorders>
            <w:hideMark/>
          </w:tcPr>
          <w:p w14:paraId="13EFF06D" w14:textId="77777777" w:rsidR="00A06459" w:rsidRPr="0013310F" w:rsidRDefault="00A06459" w:rsidP="008900E0">
            <w:pPr>
              <w:jc w:val="center"/>
              <w:rPr>
                <w:rFonts w:eastAsia="Times New Roman" w:cs="Calibri"/>
                <w:color w:val="000000" w:themeColor="text1"/>
              </w:rPr>
            </w:pPr>
          </w:p>
        </w:tc>
      </w:tr>
    </w:tbl>
    <w:p w14:paraId="36FAFC3B" w14:textId="77777777" w:rsidR="00A06459" w:rsidRPr="0013310F" w:rsidRDefault="00A06459" w:rsidP="00A06459">
      <w:pPr>
        <w:textAlignment w:val="baseline"/>
        <w:rPr>
          <w:rFonts w:eastAsia="Times New Roman" w:cs="Calibri"/>
        </w:rPr>
      </w:pPr>
      <w:r w:rsidRPr="0013310F">
        <w:rPr>
          <w:rFonts w:eastAsia="Times New Roman" w:cs="Calibri"/>
        </w:rPr>
        <w:t> </w:t>
      </w:r>
    </w:p>
    <w:p w14:paraId="55AB27FE" w14:textId="77777777" w:rsidR="00A06459" w:rsidRPr="0013310F" w:rsidRDefault="00A06459" w:rsidP="00A06459">
      <w:pPr>
        <w:rPr>
          <w:rFonts w:cs="Calibri"/>
        </w:rPr>
      </w:pPr>
      <w:r w:rsidRPr="0013310F">
        <w:rPr>
          <w:rFonts w:cs="Calibri"/>
          <w:b/>
        </w:rPr>
        <w:t xml:space="preserve">Additional Capital Expense Documentation: </w:t>
      </w:r>
      <w:r w:rsidRPr="0013310F">
        <w:rPr>
          <w:rFonts w:cs="Calibri"/>
        </w:rPr>
        <w:t>Additional supporting documentation to support costs may be requested by MassCEC from time to time:</w:t>
      </w:r>
    </w:p>
    <w:p w14:paraId="222A1CD5" w14:textId="77777777" w:rsidR="00A06459" w:rsidRPr="0013310F" w:rsidRDefault="00A06459">
      <w:pPr>
        <w:pStyle w:val="ListParagraph"/>
        <w:numPr>
          <w:ilvl w:val="0"/>
          <w:numId w:val="62"/>
        </w:numPr>
        <w:ind w:left="1080"/>
        <w:rPr>
          <w:rFonts w:cs="Calibri"/>
        </w:rPr>
      </w:pPr>
      <w:r w:rsidRPr="0013310F">
        <w:rPr>
          <w:rFonts w:cs="Calibri"/>
        </w:rPr>
        <w:t>Equipment, Land, Buildings: copies of invoices for the purchase of construction of capital assets;</w:t>
      </w:r>
    </w:p>
    <w:p w14:paraId="44A0DDE3" w14:textId="77777777" w:rsidR="00A06459" w:rsidRPr="0013310F" w:rsidRDefault="00A06459">
      <w:pPr>
        <w:pStyle w:val="ListParagraph"/>
        <w:numPr>
          <w:ilvl w:val="0"/>
          <w:numId w:val="62"/>
        </w:numPr>
        <w:ind w:left="1080"/>
        <w:rPr>
          <w:rFonts w:cs="Calibri"/>
        </w:rPr>
      </w:pPr>
      <w:r w:rsidRPr="0013310F">
        <w:rPr>
          <w:rFonts w:cs="Calibri"/>
        </w:rPr>
        <w:t>Other Capital Costs: all costs shall be itemized on the invoice and supported by documentation such as vendor invoices, receipts or other documentation as required by MassCEC; and</w:t>
      </w:r>
    </w:p>
    <w:p w14:paraId="6A6D2461" w14:textId="77777777" w:rsidR="00A06459" w:rsidRPr="0013310F" w:rsidRDefault="00A06459">
      <w:pPr>
        <w:pStyle w:val="ListParagraph"/>
        <w:numPr>
          <w:ilvl w:val="0"/>
          <w:numId w:val="62"/>
        </w:numPr>
        <w:ind w:left="1080"/>
        <w:rPr>
          <w:rFonts w:cs="Calibri"/>
        </w:rPr>
      </w:pPr>
      <w:r w:rsidRPr="0013310F">
        <w:rPr>
          <w:rFonts w:cs="Calibri"/>
        </w:rPr>
        <w:t>Other Non-Capital Match Costs: all costs shall be itemized on the invoice and supported by documentation such as vendor invoices, receipts or other documentation as required by MassCEC.</w:t>
      </w:r>
    </w:p>
    <w:p w14:paraId="7819920C" w14:textId="77777777" w:rsidR="00A06459" w:rsidRPr="0013310F" w:rsidRDefault="00A06459" w:rsidP="00A06459">
      <w:pPr>
        <w:textAlignment w:val="baseline"/>
        <w:rPr>
          <w:rFonts w:eastAsia="Times New Roman" w:cs="Calibri"/>
        </w:rPr>
      </w:pPr>
    </w:p>
    <w:p w14:paraId="0804DD62" w14:textId="77777777" w:rsidR="00A06459" w:rsidRPr="0013310F" w:rsidRDefault="00A06459" w:rsidP="00A06459">
      <w:pPr>
        <w:textAlignment w:val="baseline"/>
        <w:rPr>
          <w:rFonts w:eastAsia="Times New Roman" w:cs="Calibri"/>
        </w:rPr>
      </w:pPr>
      <w:r w:rsidRPr="0013310F">
        <w:rPr>
          <w:rFonts w:eastAsia="Times New Roman" w:cs="Calibri"/>
        </w:rPr>
        <w:t>This Certification is subject to the Agreement by and between Grantee and MassCEC. By signing below, the undersigned certifies that:  </w:t>
      </w:r>
    </w:p>
    <w:p w14:paraId="3DADB85E" w14:textId="77777777" w:rsidR="00A06459" w:rsidRPr="0013310F" w:rsidRDefault="00A06459">
      <w:pPr>
        <w:numPr>
          <w:ilvl w:val="0"/>
          <w:numId w:val="58"/>
        </w:numPr>
        <w:ind w:left="1080" w:firstLine="0"/>
        <w:textAlignment w:val="baseline"/>
        <w:rPr>
          <w:rFonts w:eastAsia="Times New Roman" w:cs="Calibri"/>
        </w:rPr>
      </w:pPr>
      <w:r w:rsidRPr="0013310F">
        <w:rPr>
          <w:rFonts w:eastAsia="Times New Roman" w:cs="Calibri"/>
        </w:rPr>
        <w:t>They are authorized to sign on behalf of Grantee; </w:t>
      </w:r>
    </w:p>
    <w:p w14:paraId="4C86B7BA" w14:textId="77777777" w:rsidR="00A06459" w:rsidRPr="0013310F" w:rsidRDefault="00A06459">
      <w:pPr>
        <w:numPr>
          <w:ilvl w:val="0"/>
          <w:numId w:val="59"/>
        </w:numPr>
        <w:ind w:left="1080" w:firstLine="0"/>
        <w:textAlignment w:val="baseline"/>
        <w:rPr>
          <w:rFonts w:eastAsia="Times New Roman" w:cs="Calibri"/>
        </w:rPr>
      </w:pPr>
      <w:r w:rsidRPr="0013310F">
        <w:rPr>
          <w:rFonts w:eastAsia="Times New Roman" w:cs="Calibri"/>
        </w:rPr>
        <w:t>MassCEC, pursuant to Section 11 of the Agreement, has the right to audit records to confirm the use of funds is consistent with the Grant requirements and may do so at any time in compliance with the terms of the Agreement; and </w:t>
      </w:r>
    </w:p>
    <w:p w14:paraId="674342A5" w14:textId="77777777" w:rsidR="00A06459" w:rsidRPr="0013310F" w:rsidRDefault="00A06459">
      <w:pPr>
        <w:numPr>
          <w:ilvl w:val="0"/>
          <w:numId w:val="60"/>
        </w:numPr>
        <w:ind w:left="1080" w:firstLine="0"/>
        <w:textAlignment w:val="baseline"/>
        <w:rPr>
          <w:rFonts w:eastAsia="Times New Roman" w:cs="Calibri"/>
        </w:rPr>
      </w:pPr>
      <w:r w:rsidRPr="0013310F">
        <w:rPr>
          <w:rFonts w:eastAsia="Times New Roman" w:cs="Calibri"/>
        </w:rPr>
        <w:t>Grantee has used and/or will use all Grant funds for the Project. </w:t>
      </w:r>
    </w:p>
    <w:p w14:paraId="1A60993F" w14:textId="77777777" w:rsidR="00A06459" w:rsidRPr="0013310F" w:rsidRDefault="00A06459" w:rsidP="00A06459">
      <w:pPr>
        <w:ind w:left="720"/>
        <w:textAlignment w:val="baseline"/>
        <w:rPr>
          <w:rFonts w:eastAsia="Times New Roman" w:cs="Calibri"/>
        </w:rPr>
      </w:pPr>
      <w:r w:rsidRPr="0013310F">
        <w:rPr>
          <w:rFonts w:eastAsia="Times New Roman" w:cs="Calibri"/>
        </w:rPr>
        <w:t> </w:t>
      </w:r>
    </w:p>
    <w:p w14:paraId="06E3CF8C" w14:textId="77777777" w:rsidR="00A06459" w:rsidRPr="0013310F" w:rsidRDefault="00A06459" w:rsidP="00A06459">
      <w:pPr>
        <w:textAlignment w:val="baseline"/>
        <w:rPr>
          <w:rFonts w:eastAsia="Times New Roman" w:cs="Calibri"/>
        </w:rPr>
      </w:pPr>
      <w:r w:rsidRPr="0013310F">
        <w:rPr>
          <w:rFonts w:eastAsia="Times New Roman" w:cs="Calibri"/>
        </w:rPr>
        <w:t>By: _____________________________________________________ </w:t>
      </w:r>
    </w:p>
    <w:p w14:paraId="6C9DD02D" w14:textId="77777777" w:rsidR="00A06459" w:rsidRPr="0013310F" w:rsidRDefault="00A06459" w:rsidP="00A06459">
      <w:pPr>
        <w:ind w:firstLine="720"/>
        <w:textAlignment w:val="baseline"/>
        <w:rPr>
          <w:rFonts w:eastAsia="Times New Roman" w:cs="Calibri"/>
        </w:rPr>
      </w:pPr>
      <w:r w:rsidRPr="0013310F">
        <w:rPr>
          <w:rFonts w:eastAsia="Times New Roman" w:cs="Calibri"/>
        </w:rPr>
        <w:t>(Signature of Authorized Representative) </w:t>
      </w:r>
    </w:p>
    <w:p w14:paraId="7D482F87" w14:textId="77777777" w:rsidR="00A06459" w:rsidRPr="0013310F" w:rsidRDefault="00A06459" w:rsidP="00A06459">
      <w:pPr>
        <w:textAlignment w:val="baseline"/>
        <w:rPr>
          <w:rFonts w:eastAsia="Times New Roman" w:cs="Calibri"/>
        </w:rPr>
      </w:pPr>
      <w:r w:rsidRPr="0013310F">
        <w:rPr>
          <w:rFonts w:eastAsia="Times New Roman" w:cs="Calibri"/>
        </w:rPr>
        <w:t> </w:t>
      </w:r>
    </w:p>
    <w:p w14:paraId="55543E82" w14:textId="77777777" w:rsidR="00A06459" w:rsidRPr="0013310F" w:rsidRDefault="00A06459" w:rsidP="00A06459">
      <w:pPr>
        <w:textAlignment w:val="baseline"/>
        <w:rPr>
          <w:rFonts w:eastAsia="Times New Roman" w:cs="Calibri"/>
        </w:rPr>
      </w:pPr>
      <w:r w:rsidRPr="0013310F">
        <w:rPr>
          <w:rFonts w:eastAsia="Times New Roman" w:cs="Calibri"/>
        </w:rPr>
        <w:t>Name___________________________________________________ </w:t>
      </w:r>
    </w:p>
    <w:p w14:paraId="1BEEF3CB" w14:textId="77777777" w:rsidR="00A06459" w:rsidRPr="0013310F" w:rsidRDefault="00A06459" w:rsidP="00A06459">
      <w:pPr>
        <w:textAlignment w:val="baseline"/>
        <w:rPr>
          <w:rFonts w:eastAsia="Times New Roman" w:cs="Calibri"/>
        </w:rPr>
      </w:pPr>
      <w:r w:rsidRPr="0013310F">
        <w:rPr>
          <w:rFonts w:eastAsia="Times New Roman" w:cs="Calibri"/>
        </w:rPr>
        <w:t>Title____________________________________________________ </w:t>
      </w:r>
    </w:p>
    <w:p w14:paraId="390B822C" w14:textId="77777777" w:rsidR="00A06459" w:rsidRPr="0013310F" w:rsidRDefault="00A06459" w:rsidP="00A06459">
      <w:pPr>
        <w:textAlignment w:val="baseline"/>
        <w:rPr>
          <w:rFonts w:eastAsia="Times New Roman" w:cs="Calibri"/>
        </w:rPr>
      </w:pPr>
      <w:r w:rsidRPr="0013310F">
        <w:rPr>
          <w:rFonts w:eastAsia="Times New Roman" w:cs="Calibri"/>
        </w:rPr>
        <w:t>Date____________________________________________________ </w:t>
      </w:r>
    </w:p>
    <w:p w14:paraId="098D9A25" w14:textId="77777777" w:rsidR="00A06459" w:rsidRPr="0013310F" w:rsidRDefault="00A06459" w:rsidP="00A06459">
      <w:pPr>
        <w:textAlignment w:val="baseline"/>
        <w:rPr>
          <w:rFonts w:eastAsia="Times New Roman" w:cs="Calibri"/>
        </w:rPr>
      </w:pPr>
      <w:r w:rsidRPr="0013310F">
        <w:rPr>
          <w:rFonts w:eastAsia="Times New Roman" w:cs="Calibri"/>
        </w:rPr>
        <w:t> </w:t>
      </w:r>
    </w:p>
    <w:p w14:paraId="185F2DD9" w14:textId="77777777" w:rsidR="00A06459" w:rsidRPr="0013310F" w:rsidRDefault="00A06459" w:rsidP="00A06459">
      <w:pPr>
        <w:textAlignment w:val="baseline"/>
        <w:rPr>
          <w:rFonts w:eastAsia="Times New Roman" w:cs="Calibri"/>
        </w:rPr>
      </w:pPr>
      <w:r w:rsidRPr="0013310F">
        <w:rPr>
          <w:rFonts w:eastAsia="Times New Roman" w:cs="Calibri"/>
        </w:rPr>
        <w:t> </w:t>
      </w:r>
    </w:p>
    <w:p w14:paraId="166E9E59" w14:textId="77777777" w:rsidR="00A06459" w:rsidRPr="0077538E" w:rsidRDefault="00A06459" w:rsidP="00A06459">
      <w:pPr>
        <w:pStyle w:val="paragraph"/>
        <w:spacing w:before="0" w:beforeAutospacing="0" w:after="0" w:afterAutospacing="0"/>
        <w:textAlignment w:val="baseline"/>
        <w:rPr>
          <w:rFonts w:ascii="Calibri" w:hAnsi="Calibri" w:cs="Calibri"/>
          <w:b/>
          <w:bCs/>
          <w:color w:val="000000"/>
          <w:sz w:val="22"/>
          <w:szCs w:val="22"/>
        </w:rPr>
      </w:pPr>
      <w:r>
        <w:rPr>
          <w:rFonts w:ascii="Calibri" w:eastAsia="Calibri" w:hAnsi="Calibri" w:cs="Calibri"/>
          <w:b/>
          <w:bCs/>
          <w:color w:val="000000" w:themeColor="text1"/>
          <w:sz w:val="22"/>
          <w:szCs w:val="22"/>
        </w:rPr>
        <w:br w:type="page"/>
      </w:r>
    </w:p>
    <w:p w14:paraId="2CBD7EDF"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t>Attachment 3 –</w:t>
      </w:r>
      <w:r>
        <w:rPr>
          <w:rFonts w:eastAsia="Calibri" w:cs="Calibri"/>
          <w:b/>
          <w:bCs/>
          <w:color w:val="000000" w:themeColor="text1"/>
        </w:rPr>
        <w:t xml:space="preserve"> </w:t>
      </w:r>
      <w:r w:rsidRPr="0077538E">
        <w:rPr>
          <w:rFonts w:eastAsia="Calibri" w:cs="Calibri"/>
          <w:b/>
          <w:bCs/>
          <w:color w:val="000000" w:themeColor="text1"/>
        </w:rPr>
        <w:t>Reimbursement Certification and Form Request</w:t>
      </w:r>
    </w:p>
    <w:p w14:paraId="7CB8EFE0" w14:textId="77777777" w:rsidR="00A06459" w:rsidRDefault="00A06459" w:rsidP="00A06459">
      <w:pPr>
        <w:jc w:val="center"/>
        <w:textAlignment w:val="baseline"/>
        <w:rPr>
          <w:rFonts w:eastAsia="Calibri" w:cs="Calibri"/>
          <w:b/>
          <w:bCs/>
          <w:color w:val="000000" w:themeColor="text1"/>
        </w:rPr>
      </w:pPr>
    </w:p>
    <w:p w14:paraId="5DD74D6C" w14:textId="77777777" w:rsidR="00A06459" w:rsidRDefault="00A06459" w:rsidP="00A06459">
      <w:pPr>
        <w:jc w:val="center"/>
        <w:textAlignment w:val="baseline"/>
        <w:rPr>
          <w:rFonts w:eastAsia="Calibri" w:cs="Calibri"/>
          <w:b/>
          <w:bCs/>
          <w:color w:val="000000" w:themeColor="text1"/>
        </w:rPr>
      </w:pPr>
    </w:p>
    <w:p w14:paraId="27C21B8D" w14:textId="77777777" w:rsidR="00A06459" w:rsidRDefault="00A06459" w:rsidP="00A06459">
      <w:pPr>
        <w:jc w:val="center"/>
        <w:textAlignment w:val="baseline"/>
        <w:rPr>
          <w:rFonts w:eastAsia="Calibri" w:cs="Calibri"/>
          <w:b/>
          <w:bCs/>
          <w:color w:val="000000" w:themeColor="text1"/>
        </w:rPr>
      </w:pPr>
    </w:p>
    <w:p w14:paraId="5CA7B89A" w14:textId="77777777" w:rsidR="00A06459" w:rsidRDefault="00A06459" w:rsidP="00A06459">
      <w:pPr>
        <w:jc w:val="center"/>
        <w:textAlignment w:val="baseline"/>
        <w:rPr>
          <w:rFonts w:eastAsia="Calibri" w:cs="Calibri"/>
          <w:b/>
          <w:bCs/>
          <w:color w:val="000000" w:themeColor="text1"/>
        </w:rPr>
      </w:pPr>
    </w:p>
    <w:p w14:paraId="2961D79E" w14:textId="77777777" w:rsidR="00A06459" w:rsidRPr="003462F2" w:rsidRDefault="00A06459" w:rsidP="00A06459">
      <w:pPr>
        <w:jc w:val="center"/>
        <w:textAlignment w:val="baseline"/>
        <w:rPr>
          <w:rFonts w:eastAsia="Calibri" w:cs="Calibri"/>
          <w:b/>
          <w:bCs/>
          <w:color w:val="000000" w:themeColor="text1"/>
          <w:sz w:val="20"/>
          <w:szCs w:val="20"/>
        </w:rPr>
      </w:pPr>
    </w:p>
    <w:p w14:paraId="2999A2EA" w14:textId="2F84F139" w:rsidR="00A06459" w:rsidRPr="003462F2" w:rsidRDefault="00A06459" w:rsidP="00A06459">
      <w:pPr>
        <w:pStyle w:val="NormalWeb"/>
        <w:spacing w:before="0" w:beforeAutospacing="0" w:after="0" w:afterAutospacing="0"/>
        <w:jc w:val="center"/>
        <w:rPr>
          <w:rStyle w:val="Strong"/>
          <w:rFonts w:ascii="Calibri" w:hAnsi="Calibri" w:cs="Calibri"/>
          <w:b w:val="0"/>
          <w:bCs w:val="0"/>
          <w:sz w:val="22"/>
          <w:szCs w:val="22"/>
        </w:rPr>
      </w:pPr>
      <w:r w:rsidRPr="003462F2">
        <w:rPr>
          <w:rStyle w:val="Strong"/>
          <w:rFonts w:ascii="Calibri" w:eastAsiaTheme="majorEastAsia" w:hAnsi="Calibri" w:cs="Calibri"/>
          <w:sz w:val="22"/>
          <w:szCs w:val="22"/>
        </w:rPr>
        <w:t xml:space="preserve">Login to your Submittable: </w:t>
      </w:r>
      <w:hyperlink r:id="rId20" w:history="1">
        <w:r w:rsidRPr="003462F2">
          <w:rPr>
            <w:rStyle w:val="Hyperlink"/>
            <w:rFonts w:ascii="Calibri" w:eastAsiaTheme="majorEastAsia" w:hAnsi="Calibri" w:cs="Calibri"/>
            <w:sz w:val="22"/>
            <w:szCs w:val="22"/>
          </w:rPr>
          <w:t>masscec.submittable.com</w:t>
        </w:r>
      </w:hyperlink>
      <w:r w:rsidRPr="003462F2">
        <w:rPr>
          <w:rStyle w:val="Strong"/>
          <w:rFonts w:ascii="Calibri" w:eastAsiaTheme="majorEastAsia" w:hAnsi="Calibri" w:cs="Calibri"/>
          <w:b w:val="0"/>
          <w:bCs w:val="0"/>
          <w:sz w:val="22"/>
          <w:szCs w:val="22"/>
        </w:rPr>
        <w:t>.</w:t>
      </w:r>
      <w:r>
        <w:rPr>
          <w:rStyle w:val="Strong"/>
          <w:rFonts w:ascii="Calibri" w:eastAsiaTheme="majorEastAsia" w:hAnsi="Calibri" w:cs="Calibri"/>
          <w:b w:val="0"/>
          <w:bCs w:val="0"/>
          <w:sz w:val="22"/>
          <w:szCs w:val="22"/>
        </w:rPr>
        <w:br/>
      </w:r>
      <w:r w:rsidRPr="003462F2">
        <w:rPr>
          <w:rStyle w:val="Strong"/>
          <w:rFonts w:ascii="Calibri" w:hAnsi="Calibri" w:cs="Calibri"/>
          <w:b w:val="0"/>
          <w:bCs w:val="0"/>
          <w:sz w:val="22"/>
          <w:szCs w:val="22"/>
        </w:rPr>
        <w:t xml:space="preserve">If you have trouble accessing Submittable, email us at </w:t>
      </w:r>
      <w:hyperlink r:id="rId21" w:history="1">
        <w:r w:rsidRPr="003462F2">
          <w:rPr>
            <w:rStyle w:val="Hyperlink"/>
            <w:rFonts w:ascii="Calibri" w:hAnsi="Calibri" w:cs="Calibri"/>
            <w:sz w:val="22"/>
            <w:szCs w:val="22"/>
          </w:rPr>
          <w:t>innovationecosystem@masscec.com</w:t>
        </w:r>
      </w:hyperlink>
      <w:r w:rsidRPr="003462F2">
        <w:rPr>
          <w:rStyle w:val="Strong"/>
          <w:rFonts w:ascii="Calibri" w:hAnsi="Calibri" w:cs="Calibri"/>
          <w:b w:val="0"/>
          <w:bCs w:val="0"/>
          <w:sz w:val="22"/>
          <w:szCs w:val="22"/>
        </w:rPr>
        <w:t>.</w:t>
      </w:r>
    </w:p>
    <w:p w14:paraId="060BAEAC" w14:textId="77777777" w:rsidR="00A06459" w:rsidRPr="003462F2" w:rsidRDefault="00A06459" w:rsidP="00A06459">
      <w:pPr>
        <w:pStyle w:val="NormalWeb"/>
        <w:spacing w:before="0" w:beforeAutospacing="0" w:after="0" w:afterAutospacing="0"/>
        <w:rPr>
          <w:rStyle w:val="Strong"/>
          <w:rFonts w:ascii="Calibri" w:hAnsi="Calibri" w:cs="Calibri"/>
          <w:b w:val="0"/>
          <w:bCs w:val="0"/>
          <w:sz w:val="22"/>
          <w:szCs w:val="22"/>
        </w:rPr>
      </w:pPr>
    </w:p>
    <w:p w14:paraId="0938B0CA"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From your home dashboard, click your Submission name.</w:t>
      </w:r>
    </w:p>
    <w:p w14:paraId="5EE2E09D"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In the menu (Activity, Messages, Forms, Note, Awards &amp; Payments), select Forms.</w:t>
      </w:r>
    </w:p>
    <w:p w14:paraId="40CFDFD2"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 xml:space="preserve">Under Request Forms, start a new </w:t>
      </w:r>
      <w:r w:rsidRPr="009D1E5C">
        <w:rPr>
          <w:rStyle w:val="Strong"/>
          <w:rFonts w:ascii="Calibri" w:hAnsi="Calibri" w:cs="Calibri"/>
          <w:b w:val="0"/>
          <w:bCs w:val="0"/>
          <w:i/>
          <w:iCs/>
          <w:sz w:val="22"/>
          <w:szCs w:val="22"/>
        </w:rPr>
        <w:t>Reimbursement Certification and Form Request</w:t>
      </w:r>
      <w:r>
        <w:rPr>
          <w:rStyle w:val="Strong"/>
          <w:rFonts w:ascii="Calibri" w:hAnsi="Calibri" w:cs="Calibri"/>
          <w:b w:val="0"/>
          <w:bCs w:val="0"/>
          <w:i/>
          <w:iCs/>
          <w:sz w:val="22"/>
          <w:szCs w:val="22"/>
        </w:rPr>
        <w:t>.</w:t>
      </w:r>
    </w:p>
    <w:p w14:paraId="01CA4DA4"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Follow the remaining instructions.</w:t>
      </w:r>
    </w:p>
    <w:p w14:paraId="49113198" w14:textId="77777777" w:rsidR="00A06459" w:rsidRDefault="00A06459" w:rsidP="00A06459">
      <w:pPr>
        <w:jc w:val="center"/>
        <w:rPr>
          <w:rFonts w:eastAsia="Times New Roman" w:cs="Calibri"/>
        </w:rPr>
      </w:pPr>
      <w:r>
        <w:rPr>
          <w:rFonts w:eastAsia="Times New Roman" w:cs="Calibri"/>
        </w:rPr>
        <w:br w:type="page"/>
      </w:r>
    </w:p>
    <w:p w14:paraId="33A863B9"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t xml:space="preserve">Attachment </w:t>
      </w:r>
      <w:r>
        <w:rPr>
          <w:rFonts w:eastAsia="Calibri" w:cs="Calibri"/>
          <w:b/>
          <w:bCs/>
          <w:color w:val="000000" w:themeColor="text1"/>
        </w:rPr>
        <w:t>4</w:t>
      </w:r>
      <w:r w:rsidRPr="0013310F">
        <w:rPr>
          <w:rFonts w:eastAsia="Calibri" w:cs="Calibri"/>
          <w:b/>
          <w:bCs/>
          <w:color w:val="000000" w:themeColor="text1"/>
        </w:rPr>
        <w:t xml:space="preserve"> –</w:t>
      </w:r>
      <w:r>
        <w:rPr>
          <w:rFonts w:eastAsia="Calibri" w:cs="Calibri"/>
          <w:b/>
          <w:bCs/>
          <w:color w:val="000000" w:themeColor="text1"/>
        </w:rPr>
        <w:t xml:space="preserve"> Bi-annual Progress Report</w:t>
      </w:r>
    </w:p>
    <w:p w14:paraId="5E066FF8" w14:textId="77777777" w:rsidR="00A06459" w:rsidRDefault="00A06459" w:rsidP="00A06459">
      <w:pPr>
        <w:jc w:val="center"/>
        <w:textAlignment w:val="baseline"/>
        <w:rPr>
          <w:rFonts w:eastAsia="Calibri" w:cs="Calibri"/>
          <w:b/>
          <w:bCs/>
          <w:color w:val="000000" w:themeColor="text1"/>
        </w:rPr>
      </w:pPr>
    </w:p>
    <w:p w14:paraId="38026D0A" w14:textId="77777777" w:rsidR="00A06459" w:rsidRDefault="00A06459" w:rsidP="00A06459">
      <w:pPr>
        <w:jc w:val="center"/>
        <w:textAlignment w:val="baseline"/>
        <w:rPr>
          <w:rFonts w:eastAsia="Calibri" w:cs="Calibri"/>
          <w:b/>
          <w:bCs/>
          <w:color w:val="000000" w:themeColor="text1"/>
        </w:rPr>
      </w:pPr>
    </w:p>
    <w:p w14:paraId="501DDA58" w14:textId="77777777" w:rsidR="00A06459" w:rsidRDefault="00A06459" w:rsidP="00A06459">
      <w:pPr>
        <w:jc w:val="center"/>
        <w:textAlignment w:val="baseline"/>
        <w:rPr>
          <w:rFonts w:eastAsia="Calibri" w:cs="Calibri"/>
          <w:b/>
          <w:bCs/>
          <w:color w:val="000000" w:themeColor="text1"/>
        </w:rPr>
      </w:pPr>
    </w:p>
    <w:p w14:paraId="244E4746" w14:textId="77777777" w:rsidR="00A06459" w:rsidRDefault="00A06459" w:rsidP="00A06459">
      <w:pPr>
        <w:jc w:val="center"/>
        <w:textAlignment w:val="baseline"/>
        <w:rPr>
          <w:rFonts w:eastAsia="Calibri" w:cs="Calibri"/>
          <w:b/>
          <w:bCs/>
          <w:color w:val="000000" w:themeColor="text1"/>
        </w:rPr>
      </w:pPr>
    </w:p>
    <w:p w14:paraId="6A111215" w14:textId="77777777" w:rsidR="00A06459" w:rsidRDefault="00A06459" w:rsidP="00A06459">
      <w:pPr>
        <w:jc w:val="center"/>
        <w:textAlignment w:val="baseline"/>
        <w:rPr>
          <w:rFonts w:eastAsia="Calibri" w:cs="Calibri"/>
          <w:b/>
          <w:bCs/>
          <w:color w:val="000000" w:themeColor="text1"/>
        </w:rPr>
      </w:pPr>
    </w:p>
    <w:p w14:paraId="2BEF9EAD" w14:textId="77777777" w:rsidR="00A06459" w:rsidRDefault="00A06459" w:rsidP="00A06459">
      <w:pPr>
        <w:jc w:val="center"/>
        <w:textAlignment w:val="baseline"/>
        <w:rPr>
          <w:rFonts w:eastAsia="Calibri" w:cs="Calibri"/>
          <w:b/>
          <w:bCs/>
          <w:color w:val="000000" w:themeColor="text1"/>
        </w:rPr>
      </w:pPr>
    </w:p>
    <w:p w14:paraId="22A70DAB" w14:textId="77777777" w:rsidR="00A06459" w:rsidRDefault="00A06459" w:rsidP="00A06459">
      <w:pPr>
        <w:jc w:val="center"/>
        <w:textAlignment w:val="baseline"/>
        <w:rPr>
          <w:rFonts w:cs="Calibri"/>
        </w:rPr>
      </w:pPr>
    </w:p>
    <w:p w14:paraId="7DC42326" w14:textId="77777777" w:rsidR="00A06459" w:rsidRDefault="00A06459" w:rsidP="00A06459">
      <w:pPr>
        <w:jc w:val="center"/>
        <w:textAlignment w:val="baseline"/>
        <w:rPr>
          <w:rFonts w:eastAsia="Times New Roman" w:cs="Calibri"/>
        </w:rPr>
      </w:pPr>
      <w:r>
        <w:rPr>
          <w:rFonts w:cs="Calibri"/>
        </w:rPr>
        <w:t xml:space="preserve">The Bi-annual Progress Report is attached hereto as Attachment 4 in Microsoft Excel format and is incorporated by reference as part of this agreement. </w:t>
      </w:r>
    </w:p>
    <w:p w14:paraId="68855453" w14:textId="77777777" w:rsidR="00A06459" w:rsidRDefault="00A06459" w:rsidP="00A06459">
      <w:pPr>
        <w:jc w:val="center"/>
        <w:rPr>
          <w:rFonts w:eastAsia="Times New Roman" w:cs="Calibri"/>
        </w:rPr>
      </w:pPr>
      <w:r>
        <w:rPr>
          <w:rFonts w:eastAsia="Times New Roman" w:cs="Calibri"/>
        </w:rPr>
        <w:br w:type="page"/>
      </w:r>
    </w:p>
    <w:p w14:paraId="5E00E72A"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t xml:space="preserve">Attachment </w:t>
      </w:r>
      <w:r>
        <w:rPr>
          <w:rFonts w:eastAsia="Calibri" w:cs="Calibri"/>
          <w:b/>
          <w:bCs/>
          <w:color w:val="000000" w:themeColor="text1"/>
        </w:rPr>
        <w:t>5</w:t>
      </w:r>
      <w:r w:rsidRPr="0013310F">
        <w:rPr>
          <w:rFonts w:eastAsia="Calibri" w:cs="Calibri"/>
          <w:b/>
          <w:bCs/>
          <w:color w:val="000000" w:themeColor="text1"/>
        </w:rPr>
        <w:t xml:space="preserve"> –</w:t>
      </w:r>
      <w:r>
        <w:rPr>
          <w:rFonts w:eastAsia="Calibri" w:cs="Calibri"/>
          <w:b/>
          <w:bCs/>
          <w:color w:val="000000" w:themeColor="text1"/>
        </w:rPr>
        <w:t xml:space="preserve"> Project Budget</w:t>
      </w:r>
    </w:p>
    <w:p w14:paraId="63B12F7D" w14:textId="77777777" w:rsidR="00A06459" w:rsidRDefault="00A06459" w:rsidP="00A06459">
      <w:pPr>
        <w:jc w:val="center"/>
        <w:textAlignment w:val="baseline"/>
        <w:rPr>
          <w:rFonts w:eastAsia="Calibri" w:cs="Calibri"/>
          <w:b/>
          <w:bCs/>
          <w:color w:val="000000" w:themeColor="text1"/>
        </w:rPr>
      </w:pPr>
    </w:p>
    <w:p w14:paraId="1F77CA92" w14:textId="77777777" w:rsidR="00A06459" w:rsidRDefault="00A06459" w:rsidP="00A06459">
      <w:pPr>
        <w:jc w:val="center"/>
        <w:textAlignment w:val="baseline"/>
        <w:rPr>
          <w:rFonts w:eastAsia="Calibri" w:cs="Calibri"/>
          <w:b/>
          <w:bCs/>
          <w:color w:val="000000" w:themeColor="text1"/>
        </w:rPr>
      </w:pPr>
    </w:p>
    <w:p w14:paraId="51A2F5B1" w14:textId="77777777" w:rsidR="00A06459" w:rsidRDefault="00A06459" w:rsidP="00A06459">
      <w:pPr>
        <w:jc w:val="center"/>
        <w:textAlignment w:val="baseline"/>
        <w:rPr>
          <w:rFonts w:eastAsia="Calibri" w:cs="Calibri"/>
          <w:b/>
          <w:bCs/>
          <w:color w:val="000000" w:themeColor="text1"/>
        </w:rPr>
      </w:pPr>
    </w:p>
    <w:p w14:paraId="73B8590B" w14:textId="77777777" w:rsidR="00A06459" w:rsidRDefault="00A06459" w:rsidP="00A06459">
      <w:pPr>
        <w:jc w:val="center"/>
        <w:textAlignment w:val="baseline"/>
        <w:rPr>
          <w:rFonts w:eastAsia="Calibri" w:cs="Calibri"/>
          <w:b/>
          <w:bCs/>
          <w:color w:val="000000" w:themeColor="text1"/>
        </w:rPr>
      </w:pPr>
    </w:p>
    <w:p w14:paraId="023D01B9" w14:textId="77777777" w:rsidR="00A06459" w:rsidRDefault="00A06459" w:rsidP="00A06459">
      <w:pPr>
        <w:jc w:val="center"/>
        <w:textAlignment w:val="baseline"/>
        <w:rPr>
          <w:rFonts w:eastAsia="Calibri" w:cs="Calibri"/>
          <w:b/>
          <w:bCs/>
          <w:color w:val="000000" w:themeColor="text1"/>
        </w:rPr>
      </w:pPr>
    </w:p>
    <w:p w14:paraId="7977BA18" w14:textId="77777777" w:rsidR="00A06459" w:rsidRDefault="00A06459" w:rsidP="00A06459">
      <w:pPr>
        <w:jc w:val="center"/>
        <w:textAlignment w:val="baseline"/>
        <w:rPr>
          <w:rFonts w:eastAsia="Calibri" w:cs="Calibri"/>
          <w:b/>
          <w:bCs/>
          <w:color w:val="000000" w:themeColor="text1"/>
        </w:rPr>
      </w:pPr>
    </w:p>
    <w:p w14:paraId="012B2B27" w14:textId="77777777" w:rsidR="00A06459" w:rsidRDefault="00A06459" w:rsidP="00A06459">
      <w:pPr>
        <w:jc w:val="center"/>
        <w:textAlignment w:val="baseline"/>
        <w:rPr>
          <w:rFonts w:cs="Calibri"/>
        </w:rPr>
      </w:pPr>
    </w:p>
    <w:p w14:paraId="70232818" w14:textId="77777777" w:rsidR="00A06459" w:rsidRDefault="00A06459" w:rsidP="00A06459">
      <w:pPr>
        <w:jc w:val="center"/>
        <w:textAlignment w:val="baseline"/>
        <w:rPr>
          <w:rFonts w:eastAsia="Calibri" w:cs="Calibri"/>
          <w:b/>
          <w:bCs/>
          <w:color w:val="000000" w:themeColor="text1"/>
        </w:rPr>
      </w:pPr>
      <w:r>
        <w:rPr>
          <w:rFonts w:cs="Calibri"/>
        </w:rPr>
        <w:t xml:space="preserve">The Project Budget is attached hereto as Attachment 5 in Microsoft Excel format and is incorporated by reference as part of this Agreement. </w:t>
      </w:r>
      <w:r>
        <w:rPr>
          <w:rFonts w:eastAsia="Calibri" w:cs="Calibri"/>
          <w:b/>
          <w:bCs/>
          <w:color w:val="000000" w:themeColor="text1"/>
        </w:rPr>
        <w:br w:type="page"/>
      </w:r>
    </w:p>
    <w:p w14:paraId="0FC61204"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t xml:space="preserve">Attachment </w:t>
      </w:r>
      <w:r>
        <w:rPr>
          <w:rFonts w:eastAsia="Calibri" w:cs="Calibri"/>
          <w:b/>
          <w:bCs/>
          <w:color w:val="000000" w:themeColor="text1"/>
        </w:rPr>
        <w:t>6</w:t>
      </w:r>
      <w:r w:rsidRPr="0013310F">
        <w:rPr>
          <w:rFonts w:eastAsia="Calibri" w:cs="Calibri"/>
          <w:b/>
          <w:bCs/>
          <w:color w:val="000000" w:themeColor="text1"/>
        </w:rPr>
        <w:t xml:space="preserve"> –</w:t>
      </w:r>
      <w:r>
        <w:rPr>
          <w:rFonts w:eastAsia="Calibri" w:cs="Calibri"/>
          <w:b/>
          <w:bCs/>
          <w:color w:val="000000" w:themeColor="text1"/>
        </w:rPr>
        <w:t xml:space="preserve"> Application</w:t>
      </w:r>
    </w:p>
    <w:p w14:paraId="3CADD4AE" w14:textId="77777777" w:rsidR="00A06459" w:rsidRDefault="00A06459" w:rsidP="00A06459">
      <w:pPr>
        <w:jc w:val="center"/>
        <w:textAlignment w:val="baseline"/>
        <w:rPr>
          <w:rFonts w:eastAsia="Calibri" w:cs="Calibri"/>
          <w:b/>
          <w:bCs/>
          <w:color w:val="000000" w:themeColor="text1"/>
        </w:rPr>
      </w:pPr>
    </w:p>
    <w:p w14:paraId="73C4FE02" w14:textId="77777777" w:rsidR="00A06459" w:rsidRDefault="00A06459" w:rsidP="00A06459">
      <w:pPr>
        <w:jc w:val="center"/>
        <w:textAlignment w:val="baseline"/>
        <w:rPr>
          <w:rFonts w:eastAsia="Calibri" w:cs="Calibri"/>
          <w:b/>
          <w:bCs/>
          <w:color w:val="000000" w:themeColor="text1"/>
        </w:rPr>
      </w:pPr>
    </w:p>
    <w:p w14:paraId="67519B05" w14:textId="77777777" w:rsidR="00A06459" w:rsidRDefault="00A06459" w:rsidP="00A06459">
      <w:pPr>
        <w:jc w:val="center"/>
        <w:textAlignment w:val="baseline"/>
        <w:rPr>
          <w:rFonts w:eastAsia="Calibri" w:cs="Calibri"/>
          <w:b/>
          <w:bCs/>
          <w:color w:val="000000" w:themeColor="text1"/>
        </w:rPr>
      </w:pPr>
    </w:p>
    <w:p w14:paraId="40B4F83E" w14:textId="77777777" w:rsidR="00A06459" w:rsidRDefault="00A06459" w:rsidP="00A06459">
      <w:pPr>
        <w:jc w:val="center"/>
        <w:textAlignment w:val="baseline"/>
        <w:rPr>
          <w:rFonts w:eastAsia="Calibri" w:cs="Calibri"/>
          <w:b/>
          <w:bCs/>
          <w:color w:val="000000" w:themeColor="text1"/>
        </w:rPr>
      </w:pPr>
    </w:p>
    <w:p w14:paraId="79A42BCD" w14:textId="77777777" w:rsidR="00A06459" w:rsidRDefault="00A06459" w:rsidP="00A06459">
      <w:pPr>
        <w:jc w:val="center"/>
        <w:textAlignment w:val="baseline"/>
        <w:rPr>
          <w:rFonts w:eastAsia="Calibri" w:cs="Calibri"/>
          <w:b/>
          <w:bCs/>
          <w:color w:val="000000" w:themeColor="text1"/>
        </w:rPr>
      </w:pPr>
    </w:p>
    <w:p w14:paraId="2A314A0A" w14:textId="77777777" w:rsidR="00A06459" w:rsidRDefault="00A06459" w:rsidP="00A06459">
      <w:pPr>
        <w:jc w:val="center"/>
        <w:textAlignment w:val="baseline"/>
        <w:rPr>
          <w:rFonts w:eastAsia="Calibri" w:cs="Calibri"/>
          <w:b/>
          <w:bCs/>
          <w:color w:val="000000" w:themeColor="text1"/>
        </w:rPr>
      </w:pPr>
    </w:p>
    <w:p w14:paraId="3FF23122" w14:textId="77777777" w:rsidR="00A06459" w:rsidRDefault="00A06459" w:rsidP="00A06459">
      <w:pPr>
        <w:jc w:val="center"/>
        <w:textAlignment w:val="baseline"/>
        <w:rPr>
          <w:rFonts w:cs="Calibri"/>
        </w:rPr>
      </w:pPr>
    </w:p>
    <w:p w14:paraId="4953B47A" w14:textId="77777777" w:rsidR="00A06459" w:rsidRPr="002446F8" w:rsidRDefault="00A06459" w:rsidP="00A06459">
      <w:pPr>
        <w:jc w:val="center"/>
        <w:rPr>
          <w:rFonts w:eastAsia="Times New Roman" w:cs="Calibri"/>
        </w:rPr>
      </w:pPr>
      <w:r>
        <w:rPr>
          <w:rFonts w:cs="Calibri"/>
        </w:rPr>
        <w:t>The Grant Application, dated [DATE], is attached hereto as Attachment 6 in PDF format and is incorporated by reference as part of this Agreement.</w:t>
      </w:r>
    </w:p>
    <w:p w14:paraId="0055D037" w14:textId="77777777" w:rsidR="00A06459" w:rsidRPr="00A06459" w:rsidRDefault="00A06459" w:rsidP="00A06459"/>
    <w:p w14:paraId="193C0679" w14:textId="77777777" w:rsidR="00A20836" w:rsidRPr="00240CE9" w:rsidRDefault="00A20836" w:rsidP="00A20836">
      <w:pPr>
        <w:rPr>
          <w:rFonts w:asciiTheme="minorHAnsi" w:hAnsiTheme="minorHAnsi" w:cstheme="minorHAnsi"/>
          <w:sz w:val="24"/>
          <w:szCs w:val="24"/>
        </w:rPr>
      </w:pPr>
    </w:p>
    <w:p w14:paraId="2AB71660" w14:textId="77777777" w:rsidR="00A20836" w:rsidRPr="00A20836" w:rsidRDefault="00A20836" w:rsidP="00A20836">
      <w:pPr>
        <w:spacing w:after="160" w:line="259" w:lineRule="auto"/>
        <w:rPr>
          <w:rFonts w:cs="Calibri"/>
          <w:sz w:val="24"/>
          <w:szCs w:val="24"/>
        </w:rPr>
      </w:pPr>
    </w:p>
    <w:sectPr w:rsidR="00A20836" w:rsidRPr="00A20836" w:rsidSect="00F7629D">
      <w:headerReference w:type="default" r:id="rId22"/>
      <w:head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nedikt Reynolds" w:date="2026-07-07T16:38:00Z" w:initials="BR">
    <w:p w14:paraId="4E1B2C78" w14:textId="77777777" w:rsidR="009A4CE6" w:rsidRDefault="009A4CE6" w:rsidP="009A4CE6">
      <w:pPr>
        <w:pStyle w:val="CommentText"/>
      </w:pPr>
      <w:r>
        <w:rPr>
          <w:rStyle w:val="CommentReference"/>
        </w:rPr>
        <w:annotationRef/>
      </w:r>
      <w:r>
        <w:t>MassCEC to update upon signature.</w:t>
      </w:r>
    </w:p>
  </w:comment>
  <w:comment w:id="1" w:author="Benedikt Reynolds" w:date="2026-07-07T16:37:00Z" w:initials="BR">
    <w:p w14:paraId="7DA05BD5" w14:textId="77777777" w:rsidR="00DA638A" w:rsidRDefault="00DA638A" w:rsidP="00DA638A">
      <w:pPr>
        <w:pStyle w:val="CommentText"/>
      </w:pPr>
      <w:r>
        <w:rPr>
          <w:rStyle w:val="CommentReference"/>
        </w:rPr>
        <w:annotationRef/>
      </w:r>
      <w:r>
        <w:t>MassCEC to update upon signature.</w:t>
      </w:r>
    </w:p>
  </w:comment>
  <w:comment w:id="2" w:author="Benedikt Reynolds" w:date="2026-07-07T16:38:00Z" w:initials="BR">
    <w:p w14:paraId="7F264C75" w14:textId="77777777" w:rsidR="009A4CE6" w:rsidRDefault="009A4CE6" w:rsidP="009A4CE6">
      <w:pPr>
        <w:pStyle w:val="CommentText"/>
      </w:pPr>
      <w:r>
        <w:rPr>
          <w:rStyle w:val="CommentReference"/>
        </w:rPr>
        <w:annotationRef/>
      </w:r>
      <w:r>
        <w:t>MassCEC to update upon signature.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1B2C78" w15:done="0"/>
  <w15:commentEx w15:paraId="7DA05BD5" w15:done="0"/>
  <w15:commentEx w15:paraId="7F264C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4ABA1D" w16cex:dateUtc="2026-07-07T20:38:00Z"/>
  <w16cex:commentExtensible w16cex:durableId="5BD88758" w16cex:dateUtc="2026-07-07T20:37:00Z"/>
  <w16cex:commentExtensible w16cex:durableId="6524C850" w16cex:dateUtc="2026-07-07T2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1B2C78" w16cid:durableId="1B4ABA1D"/>
  <w16cid:commentId w16cid:paraId="7DA05BD5" w16cid:durableId="5BD88758"/>
  <w16cid:commentId w16cid:paraId="7F264C75" w16cid:durableId="6524C8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477E" w14:textId="77777777" w:rsidR="00751D87" w:rsidRDefault="00751D87">
      <w:r>
        <w:separator/>
      </w:r>
    </w:p>
  </w:endnote>
  <w:endnote w:type="continuationSeparator" w:id="0">
    <w:p w14:paraId="02EF6508" w14:textId="77777777" w:rsidR="00751D87" w:rsidRDefault="00751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F7D77" w14:textId="77777777" w:rsidR="00751D87" w:rsidRDefault="00751D87">
      <w:r>
        <w:separator/>
      </w:r>
    </w:p>
  </w:footnote>
  <w:footnote w:type="continuationSeparator" w:id="0">
    <w:p w14:paraId="5CAFB245" w14:textId="77777777" w:rsidR="00751D87" w:rsidRDefault="00751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653203"/>
      <w:docPartObj>
        <w:docPartGallery w:val="Watermarks"/>
        <w:docPartUnique/>
      </w:docPartObj>
    </w:sdtPr>
    <w:sdtEndPr/>
    <w:sdtContent>
      <w:p w14:paraId="1739D703" w14:textId="72D6D591" w:rsidR="00F7629D" w:rsidRDefault="00751D87">
        <w:pPr>
          <w:pStyle w:val="Header"/>
        </w:pPr>
        <w:r>
          <w:rPr>
            <w:noProof/>
          </w:rPr>
          <w:pict w14:anchorId="5B48A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3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9F1B" w14:textId="0E089C8A" w:rsidR="00F7629D" w:rsidRDefault="00F76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4E3"/>
    <w:multiLevelType w:val="multilevel"/>
    <w:tmpl w:val="1A520C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213252"/>
    <w:multiLevelType w:val="multilevel"/>
    <w:tmpl w:val="731EB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60615"/>
    <w:multiLevelType w:val="multilevel"/>
    <w:tmpl w:val="1CE6E3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234DFA"/>
    <w:multiLevelType w:val="multilevel"/>
    <w:tmpl w:val="DEFE769C"/>
    <w:lvl w:ilvl="0">
      <w:start w:val="7"/>
      <w:numFmt w:val="decimal"/>
      <w:lvlText w:val="%1."/>
      <w:lvlJc w:val="left"/>
      <w:pPr>
        <w:tabs>
          <w:tab w:val="num" w:pos="720"/>
        </w:tabs>
        <w:ind w:left="720" w:hanging="360"/>
      </w:pPr>
      <w:rPr>
        <w:rFonts w:hint="default"/>
      </w:rPr>
    </w:lvl>
    <w:lvl w:ilvl="1">
      <w:start w:val="3"/>
      <w:numFmt w:val="lowerRoman"/>
      <w:lvlText w:val="%2."/>
      <w:lvlJc w:val="left"/>
      <w:pPr>
        <w:ind w:left="1800" w:hanging="72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92F7564"/>
    <w:multiLevelType w:val="hybridMultilevel"/>
    <w:tmpl w:val="B38A2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6069A"/>
    <w:multiLevelType w:val="hybridMultilevel"/>
    <w:tmpl w:val="FAB472EA"/>
    <w:lvl w:ilvl="0" w:tplc="AE266F20">
      <w:start w:val="1"/>
      <w:numFmt w:val="bullet"/>
      <w:lvlText w:val=""/>
      <w:lvlJc w:val="left"/>
      <w:pPr>
        <w:ind w:left="360" w:hanging="360"/>
      </w:pPr>
      <w:rPr>
        <w:rFonts w:ascii="Symbol" w:hAnsi="Symbol" w:hint="default"/>
      </w:rPr>
    </w:lvl>
    <w:lvl w:ilvl="1" w:tplc="8FF8AFDA" w:tentative="1">
      <w:start w:val="1"/>
      <w:numFmt w:val="bullet"/>
      <w:lvlText w:val="o"/>
      <w:lvlJc w:val="left"/>
      <w:pPr>
        <w:ind w:left="1080" w:hanging="360"/>
      </w:pPr>
      <w:rPr>
        <w:rFonts w:ascii="Courier New" w:hAnsi="Courier New" w:cs="Courier New" w:hint="default"/>
      </w:rPr>
    </w:lvl>
    <w:lvl w:ilvl="2" w:tplc="B220FBB2" w:tentative="1">
      <w:start w:val="1"/>
      <w:numFmt w:val="bullet"/>
      <w:lvlText w:val=""/>
      <w:lvlJc w:val="left"/>
      <w:pPr>
        <w:ind w:left="1800" w:hanging="360"/>
      </w:pPr>
      <w:rPr>
        <w:rFonts w:ascii="Wingdings" w:hAnsi="Wingdings" w:hint="default"/>
      </w:rPr>
    </w:lvl>
    <w:lvl w:ilvl="3" w:tplc="87AC3194" w:tentative="1">
      <w:start w:val="1"/>
      <w:numFmt w:val="bullet"/>
      <w:lvlText w:val=""/>
      <w:lvlJc w:val="left"/>
      <w:pPr>
        <w:ind w:left="2520" w:hanging="360"/>
      </w:pPr>
      <w:rPr>
        <w:rFonts w:ascii="Symbol" w:hAnsi="Symbol" w:hint="default"/>
      </w:rPr>
    </w:lvl>
    <w:lvl w:ilvl="4" w:tplc="79869FF2" w:tentative="1">
      <w:start w:val="1"/>
      <w:numFmt w:val="bullet"/>
      <w:lvlText w:val="o"/>
      <w:lvlJc w:val="left"/>
      <w:pPr>
        <w:ind w:left="3240" w:hanging="360"/>
      </w:pPr>
      <w:rPr>
        <w:rFonts w:ascii="Courier New" w:hAnsi="Courier New" w:cs="Courier New" w:hint="default"/>
      </w:rPr>
    </w:lvl>
    <w:lvl w:ilvl="5" w:tplc="7BC6EB24" w:tentative="1">
      <w:start w:val="1"/>
      <w:numFmt w:val="bullet"/>
      <w:lvlText w:val=""/>
      <w:lvlJc w:val="left"/>
      <w:pPr>
        <w:ind w:left="3960" w:hanging="360"/>
      </w:pPr>
      <w:rPr>
        <w:rFonts w:ascii="Wingdings" w:hAnsi="Wingdings" w:hint="default"/>
      </w:rPr>
    </w:lvl>
    <w:lvl w:ilvl="6" w:tplc="70587BB0" w:tentative="1">
      <w:start w:val="1"/>
      <w:numFmt w:val="bullet"/>
      <w:lvlText w:val=""/>
      <w:lvlJc w:val="left"/>
      <w:pPr>
        <w:ind w:left="4680" w:hanging="360"/>
      </w:pPr>
      <w:rPr>
        <w:rFonts w:ascii="Symbol" w:hAnsi="Symbol" w:hint="default"/>
      </w:rPr>
    </w:lvl>
    <w:lvl w:ilvl="7" w:tplc="A6B85B8E" w:tentative="1">
      <w:start w:val="1"/>
      <w:numFmt w:val="bullet"/>
      <w:lvlText w:val="o"/>
      <w:lvlJc w:val="left"/>
      <w:pPr>
        <w:ind w:left="5400" w:hanging="360"/>
      </w:pPr>
      <w:rPr>
        <w:rFonts w:ascii="Courier New" w:hAnsi="Courier New" w:cs="Courier New" w:hint="default"/>
      </w:rPr>
    </w:lvl>
    <w:lvl w:ilvl="8" w:tplc="DF264FF0" w:tentative="1">
      <w:start w:val="1"/>
      <w:numFmt w:val="bullet"/>
      <w:lvlText w:val=""/>
      <w:lvlJc w:val="left"/>
      <w:pPr>
        <w:ind w:left="6120" w:hanging="360"/>
      </w:pPr>
      <w:rPr>
        <w:rFonts w:ascii="Wingdings" w:hAnsi="Wingdings" w:hint="default"/>
      </w:rPr>
    </w:lvl>
  </w:abstractNum>
  <w:abstractNum w:abstractNumId="6" w15:restartNumberingAfterBreak="0">
    <w:nsid w:val="0DA65C71"/>
    <w:multiLevelType w:val="multilevel"/>
    <w:tmpl w:val="7438217C"/>
    <w:lvl w:ilvl="0">
      <w:start w:val="3"/>
      <w:numFmt w:val="lowerLetter"/>
      <w:lvlText w:val="%1."/>
      <w:lvlJc w:val="left"/>
      <w:pPr>
        <w:tabs>
          <w:tab w:val="num" w:pos="1440"/>
        </w:tabs>
        <w:ind w:left="1440" w:hanging="360"/>
      </w:pPr>
      <w:rPr>
        <w:rFonts w:hint="default"/>
      </w:rPr>
    </w:lvl>
    <w:lvl w:ilvl="1">
      <w:start w:val="1"/>
      <w:numFmt w:val="lowerRoman"/>
      <w:lvlText w:val="%2."/>
      <w:lvlJc w:val="right"/>
      <w:pPr>
        <w:ind w:left="2160" w:hanging="360"/>
      </w:p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7" w15:restartNumberingAfterBreak="0">
    <w:nsid w:val="0F7A5CBB"/>
    <w:multiLevelType w:val="multilevel"/>
    <w:tmpl w:val="6630D29E"/>
    <w:lvl w:ilvl="0">
      <w:start w:val="1"/>
      <w:numFmt w:val="lowerRoman"/>
      <w:lvlText w:val="%1."/>
      <w:lvlJc w:val="right"/>
      <w:pPr>
        <w:tabs>
          <w:tab w:val="num" w:pos="1440"/>
        </w:tabs>
        <w:ind w:left="1440" w:hanging="360"/>
      </w:pPr>
      <w:rPr>
        <w:rFonts w:hint="default"/>
        <w:color w:val="auto"/>
      </w:rPr>
    </w:lvl>
    <w:lvl w:ilvl="1">
      <w:start w:val="1"/>
      <w:numFmt w:val="lowerRoman"/>
      <w:lvlText w:val="%2."/>
      <w:lvlJc w:val="left"/>
      <w:pPr>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8" w15:restartNumberingAfterBreak="0">
    <w:nsid w:val="1107764F"/>
    <w:multiLevelType w:val="multilevel"/>
    <w:tmpl w:val="313E8046"/>
    <w:lvl w:ilvl="0">
      <w:start w:val="2"/>
      <w:numFmt w:val="lowerLetter"/>
      <w:lvlText w:val="%1."/>
      <w:lvlJc w:val="left"/>
      <w:pPr>
        <w:tabs>
          <w:tab w:val="num" w:pos="720"/>
        </w:tabs>
        <w:ind w:left="720" w:hanging="360"/>
      </w:pPr>
    </w:lvl>
    <w:lvl w:ilvl="1">
      <w:start w:val="1"/>
      <w:numFmt w:val="lowerRoman"/>
      <w:lvlText w:val="%2."/>
      <w:lvlJc w:val="left"/>
      <w:pPr>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1979CA"/>
    <w:multiLevelType w:val="hybridMultilevel"/>
    <w:tmpl w:val="17509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162E1"/>
    <w:multiLevelType w:val="multilevel"/>
    <w:tmpl w:val="4CC0BD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64605C"/>
    <w:multiLevelType w:val="hybridMultilevel"/>
    <w:tmpl w:val="F2A09290"/>
    <w:lvl w:ilvl="0" w:tplc="BBDC5B0E">
      <w:start w:val="1"/>
      <w:numFmt w:val="bullet"/>
      <w:lvlText w:val=""/>
      <w:lvlJc w:val="left"/>
      <w:pPr>
        <w:ind w:left="360" w:hanging="360"/>
      </w:pPr>
      <w:rPr>
        <w:rFonts w:ascii="Symbol" w:hAnsi="Symbol" w:hint="default"/>
      </w:rPr>
    </w:lvl>
    <w:lvl w:ilvl="1" w:tplc="AE581B2C" w:tentative="1">
      <w:start w:val="1"/>
      <w:numFmt w:val="bullet"/>
      <w:lvlText w:val="o"/>
      <w:lvlJc w:val="left"/>
      <w:pPr>
        <w:ind w:left="1080" w:hanging="360"/>
      </w:pPr>
      <w:rPr>
        <w:rFonts w:ascii="Courier New" w:hAnsi="Courier New" w:cs="Courier New" w:hint="default"/>
      </w:rPr>
    </w:lvl>
    <w:lvl w:ilvl="2" w:tplc="E3668142" w:tentative="1">
      <w:start w:val="1"/>
      <w:numFmt w:val="bullet"/>
      <w:lvlText w:val=""/>
      <w:lvlJc w:val="left"/>
      <w:pPr>
        <w:ind w:left="1800" w:hanging="360"/>
      </w:pPr>
      <w:rPr>
        <w:rFonts w:ascii="Wingdings" w:hAnsi="Wingdings" w:hint="default"/>
      </w:rPr>
    </w:lvl>
    <w:lvl w:ilvl="3" w:tplc="4F5C0196" w:tentative="1">
      <w:start w:val="1"/>
      <w:numFmt w:val="bullet"/>
      <w:lvlText w:val=""/>
      <w:lvlJc w:val="left"/>
      <w:pPr>
        <w:ind w:left="2520" w:hanging="360"/>
      </w:pPr>
      <w:rPr>
        <w:rFonts w:ascii="Symbol" w:hAnsi="Symbol" w:hint="default"/>
      </w:rPr>
    </w:lvl>
    <w:lvl w:ilvl="4" w:tplc="27764FE6" w:tentative="1">
      <w:start w:val="1"/>
      <w:numFmt w:val="bullet"/>
      <w:lvlText w:val="o"/>
      <w:lvlJc w:val="left"/>
      <w:pPr>
        <w:ind w:left="3240" w:hanging="360"/>
      </w:pPr>
      <w:rPr>
        <w:rFonts w:ascii="Courier New" w:hAnsi="Courier New" w:cs="Courier New" w:hint="default"/>
      </w:rPr>
    </w:lvl>
    <w:lvl w:ilvl="5" w:tplc="7FAA0D96" w:tentative="1">
      <w:start w:val="1"/>
      <w:numFmt w:val="bullet"/>
      <w:lvlText w:val=""/>
      <w:lvlJc w:val="left"/>
      <w:pPr>
        <w:ind w:left="3960" w:hanging="360"/>
      </w:pPr>
      <w:rPr>
        <w:rFonts w:ascii="Wingdings" w:hAnsi="Wingdings" w:hint="default"/>
      </w:rPr>
    </w:lvl>
    <w:lvl w:ilvl="6" w:tplc="AD02B9F2" w:tentative="1">
      <w:start w:val="1"/>
      <w:numFmt w:val="bullet"/>
      <w:lvlText w:val=""/>
      <w:lvlJc w:val="left"/>
      <w:pPr>
        <w:ind w:left="4680" w:hanging="360"/>
      </w:pPr>
      <w:rPr>
        <w:rFonts w:ascii="Symbol" w:hAnsi="Symbol" w:hint="default"/>
      </w:rPr>
    </w:lvl>
    <w:lvl w:ilvl="7" w:tplc="E916864A" w:tentative="1">
      <w:start w:val="1"/>
      <w:numFmt w:val="bullet"/>
      <w:lvlText w:val="o"/>
      <w:lvlJc w:val="left"/>
      <w:pPr>
        <w:ind w:left="5400" w:hanging="360"/>
      </w:pPr>
      <w:rPr>
        <w:rFonts w:ascii="Courier New" w:hAnsi="Courier New" w:cs="Courier New" w:hint="default"/>
      </w:rPr>
    </w:lvl>
    <w:lvl w:ilvl="8" w:tplc="364C733C" w:tentative="1">
      <w:start w:val="1"/>
      <w:numFmt w:val="bullet"/>
      <w:lvlText w:val=""/>
      <w:lvlJc w:val="left"/>
      <w:pPr>
        <w:ind w:left="6120" w:hanging="360"/>
      </w:pPr>
      <w:rPr>
        <w:rFonts w:ascii="Wingdings" w:hAnsi="Wingdings" w:hint="default"/>
      </w:rPr>
    </w:lvl>
  </w:abstractNum>
  <w:abstractNum w:abstractNumId="12" w15:restartNumberingAfterBreak="0">
    <w:nsid w:val="206B7204"/>
    <w:multiLevelType w:val="multilevel"/>
    <w:tmpl w:val="9ACAE1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4B50EC"/>
    <w:multiLevelType w:val="hybridMultilevel"/>
    <w:tmpl w:val="541AE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5F2F52"/>
    <w:multiLevelType w:val="multilevel"/>
    <w:tmpl w:val="17125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3714D3"/>
    <w:multiLevelType w:val="hybridMultilevel"/>
    <w:tmpl w:val="5038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BA411D"/>
    <w:multiLevelType w:val="multilevel"/>
    <w:tmpl w:val="81FADA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A096049"/>
    <w:multiLevelType w:val="multilevel"/>
    <w:tmpl w:val="01C434E0"/>
    <w:lvl w:ilvl="0">
      <w:start w:val="3"/>
      <w:numFmt w:val="upperRoman"/>
      <w:lvlText w:val="%1."/>
      <w:lvlJc w:val="righ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2B5A5C52"/>
    <w:multiLevelType w:val="hybridMultilevel"/>
    <w:tmpl w:val="76B684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D27603B"/>
    <w:multiLevelType w:val="hybridMultilevel"/>
    <w:tmpl w:val="22FE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6B16E2"/>
    <w:multiLevelType w:val="multilevel"/>
    <w:tmpl w:val="21BEE4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0753B49"/>
    <w:multiLevelType w:val="hybridMultilevel"/>
    <w:tmpl w:val="9A509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9A35F1"/>
    <w:multiLevelType w:val="multilevel"/>
    <w:tmpl w:val="51E883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A5657E"/>
    <w:multiLevelType w:val="multilevel"/>
    <w:tmpl w:val="B5A4EE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243739E"/>
    <w:multiLevelType w:val="multilevel"/>
    <w:tmpl w:val="80D4B6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37C63F6"/>
    <w:multiLevelType w:val="hybridMultilevel"/>
    <w:tmpl w:val="42A04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53913C2"/>
    <w:multiLevelType w:val="multilevel"/>
    <w:tmpl w:val="5D6C6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53B64DF"/>
    <w:multiLevelType w:val="multilevel"/>
    <w:tmpl w:val="C28AAEC6"/>
    <w:lvl w:ilvl="0">
      <w:start w:val="7"/>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252DB"/>
    <w:multiLevelType w:val="hybridMultilevel"/>
    <w:tmpl w:val="9B46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3A233D"/>
    <w:multiLevelType w:val="multilevel"/>
    <w:tmpl w:val="905A3AA2"/>
    <w:lvl w:ilvl="0">
      <w:start w:val="1"/>
      <w:numFmt w:val="lowerLetter"/>
      <w:lvlText w:val="%1."/>
      <w:lvlJc w:val="left"/>
      <w:pPr>
        <w:tabs>
          <w:tab w:val="num" w:pos="1440"/>
        </w:tabs>
        <w:ind w:left="1440" w:hanging="360"/>
      </w:pPr>
      <w:rPr>
        <w:rFonts w:ascii="Calibri" w:hAnsi="Calibri" w:cs="Calibri" w:hint="default"/>
        <w:sz w:val="22"/>
        <w:szCs w:val="22"/>
      </w:r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30" w15:restartNumberingAfterBreak="0">
    <w:nsid w:val="3A0C4DA2"/>
    <w:multiLevelType w:val="hybridMultilevel"/>
    <w:tmpl w:val="DB4C9BD4"/>
    <w:lvl w:ilvl="0" w:tplc="98DA9046">
      <w:start w:val="1"/>
      <w:numFmt w:val="lowerRoman"/>
      <w:lvlText w:val="%1."/>
      <w:lvlJc w:val="left"/>
      <w:pPr>
        <w:ind w:left="720" w:hanging="360"/>
      </w:pPr>
    </w:lvl>
    <w:lvl w:ilvl="1" w:tplc="5858A2E6">
      <w:start w:val="1"/>
      <w:numFmt w:val="lowerLetter"/>
      <w:lvlText w:val="%2."/>
      <w:lvlJc w:val="left"/>
      <w:pPr>
        <w:ind w:left="1440" w:hanging="360"/>
      </w:pPr>
    </w:lvl>
    <w:lvl w:ilvl="2" w:tplc="E096946E">
      <w:start w:val="1"/>
      <w:numFmt w:val="lowerRoman"/>
      <w:lvlText w:val="%3."/>
      <w:lvlJc w:val="right"/>
      <w:pPr>
        <w:ind w:left="6210" w:hanging="180"/>
      </w:pPr>
    </w:lvl>
    <w:lvl w:ilvl="3" w:tplc="BA861860">
      <w:start w:val="1"/>
      <w:numFmt w:val="decimal"/>
      <w:lvlText w:val="%4."/>
      <w:lvlJc w:val="left"/>
      <w:pPr>
        <w:ind w:left="2880" w:hanging="360"/>
      </w:pPr>
    </w:lvl>
    <w:lvl w:ilvl="4" w:tplc="6DC463D8">
      <w:start w:val="1"/>
      <w:numFmt w:val="lowerLetter"/>
      <w:lvlText w:val="%5."/>
      <w:lvlJc w:val="left"/>
      <w:pPr>
        <w:ind w:left="3600" w:hanging="360"/>
      </w:pPr>
    </w:lvl>
    <w:lvl w:ilvl="5" w:tplc="CDFA85AA">
      <w:start w:val="1"/>
      <w:numFmt w:val="lowerRoman"/>
      <w:lvlText w:val="%6."/>
      <w:lvlJc w:val="right"/>
      <w:pPr>
        <w:ind w:left="4320" w:hanging="180"/>
      </w:pPr>
    </w:lvl>
    <w:lvl w:ilvl="6" w:tplc="4D7C0C60">
      <w:start w:val="1"/>
      <w:numFmt w:val="decimal"/>
      <w:lvlText w:val="%7."/>
      <w:lvlJc w:val="left"/>
      <w:pPr>
        <w:ind w:left="5040" w:hanging="360"/>
      </w:pPr>
    </w:lvl>
    <w:lvl w:ilvl="7" w:tplc="28D6F5C6">
      <w:start w:val="1"/>
      <w:numFmt w:val="lowerLetter"/>
      <w:lvlText w:val="%8."/>
      <w:lvlJc w:val="left"/>
      <w:pPr>
        <w:ind w:left="5760" w:hanging="360"/>
      </w:pPr>
    </w:lvl>
    <w:lvl w:ilvl="8" w:tplc="5DFAB098">
      <w:start w:val="1"/>
      <w:numFmt w:val="lowerRoman"/>
      <w:lvlText w:val="%9."/>
      <w:lvlJc w:val="right"/>
      <w:pPr>
        <w:ind w:left="6480" w:hanging="180"/>
      </w:pPr>
    </w:lvl>
  </w:abstractNum>
  <w:abstractNum w:abstractNumId="31" w15:restartNumberingAfterBreak="0">
    <w:nsid w:val="3C717E08"/>
    <w:multiLevelType w:val="hybridMultilevel"/>
    <w:tmpl w:val="874E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40CD6"/>
    <w:multiLevelType w:val="multilevel"/>
    <w:tmpl w:val="55E6D6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DDA1C68"/>
    <w:multiLevelType w:val="multilevel"/>
    <w:tmpl w:val="DE200C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F5F62B4"/>
    <w:multiLevelType w:val="multilevel"/>
    <w:tmpl w:val="CE40E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0B809D9"/>
    <w:multiLevelType w:val="hybridMultilevel"/>
    <w:tmpl w:val="C810AA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3B837B2"/>
    <w:multiLevelType w:val="multilevel"/>
    <w:tmpl w:val="CAFE23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4A079E1"/>
    <w:multiLevelType w:val="hybridMultilevel"/>
    <w:tmpl w:val="1734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5A1C7B"/>
    <w:multiLevelType w:val="multilevel"/>
    <w:tmpl w:val="A2729E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6F4398B"/>
    <w:multiLevelType w:val="multilevel"/>
    <w:tmpl w:val="AE5A4D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49657F"/>
    <w:multiLevelType w:val="multilevel"/>
    <w:tmpl w:val="0D04AE5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9033B2B"/>
    <w:multiLevelType w:val="hybridMultilevel"/>
    <w:tmpl w:val="22DE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742EB0"/>
    <w:multiLevelType w:val="multilevel"/>
    <w:tmpl w:val="ADC882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1741DBD"/>
    <w:multiLevelType w:val="multilevel"/>
    <w:tmpl w:val="1E063E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27879DB"/>
    <w:multiLevelType w:val="hybridMultilevel"/>
    <w:tmpl w:val="3FF6384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5241A8"/>
    <w:multiLevelType w:val="multilevel"/>
    <w:tmpl w:val="02F820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8C54A3F"/>
    <w:multiLevelType w:val="multilevel"/>
    <w:tmpl w:val="160409B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8DD4E6C"/>
    <w:multiLevelType w:val="multilevel"/>
    <w:tmpl w:val="B8A650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9FE39ED"/>
    <w:multiLevelType w:val="hybridMultilevel"/>
    <w:tmpl w:val="977630D6"/>
    <w:lvl w:ilvl="0" w:tplc="04090017">
      <w:start w:val="1"/>
      <w:numFmt w:val="lowerLetter"/>
      <w:lvlText w:val="%1)"/>
      <w:lvlJc w:val="left"/>
      <w:pPr>
        <w:ind w:left="2880" w:hanging="360"/>
      </w:pPr>
    </w:lvl>
    <w:lvl w:ilvl="1" w:tplc="DCDA3C9C">
      <w:start w:val="1"/>
      <w:numFmt w:val="decimal"/>
      <w:lvlText w:val="%2."/>
      <w:lvlJc w:val="left"/>
      <w:pPr>
        <w:ind w:left="3960" w:hanging="72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5C1C54DA"/>
    <w:multiLevelType w:val="hybridMultilevel"/>
    <w:tmpl w:val="364EC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3E0DBF"/>
    <w:multiLevelType w:val="multilevel"/>
    <w:tmpl w:val="8076C3E4"/>
    <w:lvl w:ilvl="0">
      <w:start w:val="5"/>
      <w:numFmt w:val="lowerLetter"/>
      <w:lvlText w:val="%1."/>
      <w:lvlJc w:val="left"/>
      <w:pPr>
        <w:tabs>
          <w:tab w:val="num" w:pos="1440"/>
        </w:tabs>
        <w:ind w:left="1440" w:hanging="360"/>
      </w:pPr>
      <w:rPr>
        <w:rFonts w:hint="default"/>
        <w:color w:val="auto"/>
      </w:rPr>
    </w:lvl>
    <w:lvl w:ilvl="1">
      <w:start w:val="1"/>
      <w:numFmt w:val="lowerRoman"/>
      <w:lvlText w:val="%2."/>
      <w:lvlJc w:val="left"/>
      <w:pPr>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51" w15:restartNumberingAfterBreak="0">
    <w:nsid w:val="5F2A2AD6"/>
    <w:multiLevelType w:val="hybridMultilevel"/>
    <w:tmpl w:val="1152C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63305C"/>
    <w:multiLevelType w:val="multilevel"/>
    <w:tmpl w:val="905A3AA2"/>
    <w:lvl w:ilvl="0">
      <w:start w:val="1"/>
      <w:numFmt w:val="lowerLetter"/>
      <w:lvlText w:val="%1."/>
      <w:lvlJc w:val="left"/>
      <w:pPr>
        <w:tabs>
          <w:tab w:val="num" w:pos="1440"/>
        </w:tabs>
        <w:ind w:left="1440" w:hanging="360"/>
      </w:pPr>
      <w:rPr>
        <w:rFonts w:ascii="Calibri" w:hAnsi="Calibri" w:cs="Calibri" w:hint="default"/>
        <w:sz w:val="22"/>
        <w:szCs w:val="22"/>
      </w:r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53" w15:restartNumberingAfterBreak="0">
    <w:nsid w:val="609D2131"/>
    <w:multiLevelType w:val="multilevel"/>
    <w:tmpl w:val="01EC3C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7FC6A36"/>
    <w:multiLevelType w:val="multilevel"/>
    <w:tmpl w:val="9552EFC6"/>
    <w:lvl w:ilvl="0">
      <w:start w:val="1"/>
      <w:numFmt w:val="decimal"/>
      <w:lvlText w:val="%1."/>
      <w:lvlJc w:val="left"/>
      <w:pPr>
        <w:tabs>
          <w:tab w:val="num" w:pos="720"/>
        </w:tabs>
        <w:ind w:left="720" w:hanging="360"/>
      </w:pPr>
    </w:lvl>
    <w:lvl w:ilvl="1">
      <w:start w:val="1"/>
      <w:numFmt w:val="decimal"/>
      <w:lvlText w:val="%2."/>
      <w:lvlJc w:val="left"/>
      <w:pPr>
        <w:ind w:left="1170" w:hanging="360"/>
      </w:pPr>
    </w:lvl>
    <w:lvl w:ilvl="2">
      <w:start w:val="1"/>
      <w:numFmt w:val="bullet"/>
      <w:lvlText w:val=""/>
      <w:lvlJc w:val="left"/>
      <w:pPr>
        <w:ind w:left="162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007982"/>
    <w:multiLevelType w:val="hybridMultilevel"/>
    <w:tmpl w:val="9B34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F86005"/>
    <w:multiLevelType w:val="multilevel"/>
    <w:tmpl w:val="0108D9AA"/>
    <w:lvl w:ilvl="0">
      <w:start w:val="5"/>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57" w15:restartNumberingAfterBreak="0">
    <w:nsid w:val="71F05B2D"/>
    <w:multiLevelType w:val="multilevel"/>
    <w:tmpl w:val="14C2B1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8134D2F"/>
    <w:multiLevelType w:val="multilevel"/>
    <w:tmpl w:val="8C9A95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A03063A"/>
    <w:multiLevelType w:val="hybridMultilevel"/>
    <w:tmpl w:val="0A40A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096467"/>
    <w:multiLevelType w:val="hybridMultilevel"/>
    <w:tmpl w:val="17044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4723F5"/>
    <w:multiLevelType w:val="multilevel"/>
    <w:tmpl w:val="3F0AE6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B9C5208"/>
    <w:multiLevelType w:val="multilevel"/>
    <w:tmpl w:val="307ED85A"/>
    <w:lvl w:ilvl="0">
      <w:start w:val="2"/>
      <w:numFmt w:val="upperRoman"/>
      <w:lvlText w:val="%1."/>
      <w:lvlJc w:val="righ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3" w15:restartNumberingAfterBreak="0">
    <w:nsid w:val="7BC929D8"/>
    <w:multiLevelType w:val="multilevel"/>
    <w:tmpl w:val="DD6292E2"/>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4" w15:restartNumberingAfterBreak="0">
    <w:nsid w:val="7C9B1102"/>
    <w:multiLevelType w:val="hybridMultilevel"/>
    <w:tmpl w:val="581223D4"/>
    <w:lvl w:ilvl="0" w:tplc="1E34171E">
      <w:start w:val="1"/>
      <w:numFmt w:val="bullet"/>
      <w:lvlText w:val=""/>
      <w:lvlJc w:val="left"/>
      <w:pPr>
        <w:ind w:left="360" w:hanging="360"/>
      </w:pPr>
      <w:rPr>
        <w:rFonts w:ascii="Symbol" w:hAnsi="Symbol" w:hint="default"/>
      </w:rPr>
    </w:lvl>
    <w:lvl w:ilvl="1" w:tplc="4DF28CF4" w:tentative="1">
      <w:start w:val="1"/>
      <w:numFmt w:val="bullet"/>
      <w:lvlText w:val="o"/>
      <w:lvlJc w:val="left"/>
      <w:pPr>
        <w:ind w:left="1080" w:hanging="360"/>
      </w:pPr>
      <w:rPr>
        <w:rFonts w:ascii="Courier New" w:hAnsi="Courier New" w:cs="Courier New" w:hint="default"/>
      </w:rPr>
    </w:lvl>
    <w:lvl w:ilvl="2" w:tplc="14DA5E2C" w:tentative="1">
      <w:start w:val="1"/>
      <w:numFmt w:val="bullet"/>
      <w:lvlText w:val=""/>
      <w:lvlJc w:val="left"/>
      <w:pPr>
        <w:ind w:left="1800" w:hanging="360"/>
      </w:pPr>
      <w:rPr>
        <w:rFonts w:ascii="Wingdings" w:hAnsi="Wingdings" w:hint="default"/>
      </w:rPr>
    </w:lvl>
    <w:lvl w:ilvl="3" w:tplc="463AB686" w:tentative="1">
      <w:start w:val="1"/>
      <w:numFmt w:val="bullet"/>
      <w:lvlText w:val=""/>
      <w:lvlJc w:val="left"/>
      <w:pPr>
        <w:ind w:left="2520" w:hanging="360"/>
      </w:pPr>
      <w:rPr>
        <w:rFonts w:ascii="Symbol" w:hAnsi="Symbol" w:hint="default"/>
      </w:rPr>
    </w:lvl>
    <w:lvl w:ilvl="4" w:tplc="E9E47F32" w:tentative="1">
      <w:start w:val="1"/>
      <w:numFmt w:val="bullet"/>
      <w:lvlText w:val="o"/>
      <w:lvlJc w:val="left"/>
      <w:pPr>
        <w:ind w:left="3240" w:hanging="360"/>
      </w:pPr>
      <w:rPr>
        <w:rFonts w:ascii="Courier New" w:hAnsi="Courier New" w:cs="Courier New" w:hint="default"/>
      </w:rPr>
    </w:lvl>
    <w:lvl w:ilvl="5" w:tplc="34308E8C" w:tentative="1">
      <w:start w:val="1"/>
      <w:numFmt w:val="bullet"/>
      <w:lvlText w:val=""/>
      <w:lvlJc w:val="left"/>
      <w:pPr>
        <w:ind w:left="3960" w:hanging="360"/>
      </w:pPr>
      <w:rPr>
        <w:rFonts w:ascii="Wingdings" w:hAnsi="Wingdings" w:hint="default"/>
      </w:rPr>
    </w:lvl>
    <w:lvl w:ilvl="6" w:tplc="097C4070" w:tentative="1">
      <w:start w:val="1"/>
      <w:numFmt w:val="bullet"/>
      <w:lvlText w:val=""/>
      <w:lvlJc w:val="left"/>
      <w:pPr>
        <w:ind w:left="4680" w:hanging="360"/>
      </w:pPr>
      <w:rPr>
        <w:rFonts w:ascii="Symbol" w:hAnsi="Symbol" w:hint="default"/>
      </w:rPr>
    </w:lvl>
    <w:lvl w:ilvl="7" w:tplc="99086418" w:tentative="1">
      <w:start w:val="1"/>
      <w:numFmt w:val="bullet"/>
      <w:lvlText w:val="o"/>
      <w:lvlJc w:val="left"/>
      <w:pPr>
        <w:ind w:left="5400" w:hanging="360"/>
      </w:pPr>
      <w:rPr>
        <w:rFonts w:ascii="Courier New" w:hAnsi="Courier New" w:cs="Courier New" w:hint="default"/>
      </w:rPr>
    </w:lvl>
    <w:lvl w:ilvl="8" w:tplc="506CB8EE" w:tentative="1">
      <w:start w:val="1"/>
      <w:numFmt w:val="bullet"/>
      <w:lvlText w:val=""/>
      <w:lvlJc w:val="left"/>
      <w:pPr>
        <w:ind w:left="6120" w:hanging="360"/>
      </w:pPr>
      <w:rPr>
        <w:rFonts w:ascii="Wingdings" w:hAnsi="Wingdings" w:hint="default"/>
      </w:rPr>
    </w:lvl>
  </w:abstractNum>
  <w:abstractNum w:abstractNumId="65" w15:restartNumberingAfterBreak="0">
    <w:nsid w:val="7CF45EB6"/>
    <w:multiLevelType w:val="multilevel"/>
    <w:tmpl w:val="70E817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D8407FE"/>
    <w:multiLevelType w:val="hybridMultilevel"/>
    <w:tmpl w:val="9FFE737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EB7188B"/>
    <w:multiLevelType w:val="multilevel"/>
    <w:tmpl w:val="699C2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31257250">
    <w:abstractNumId w:val="9"/>
  </w:num>
  <w:num w:numId="2" w16cid:durableId="296297090">
    <w:abstractNumId w:val="4"/>
  </w:num>
  <w:num w:numId="3" w16cid:durableId="39328357">
    <w:abstractNumId w:val="49"/>
  </w:num>
  <w:num w:numId="4" w16cid:durableId="19597046">
    <w:abstractNumId w:val="41"/>
  </w:num>
  <w:num w:numId="5" w16cid:durableId="1201161982">
    <w:abstractNumId w:val="31"/>
  </w:num>
  <w:num w:numId="6" w16cid:durableId="981614640">
    <w:abstractNumId w:val="37"/>
  </w:num>
  <w:num w:numId="7" w16cid:durableId="1973976217">
    <w:abstractNumId w:val="51"/>
  </w:num>
  <w:num w:numId="8" w16cid:durableId="1462575237">
    <w:abstractNumId w:val="66"/>
  </w:num>
  <w:num w:numId="9" w16cid:durableId="939143095">
    <w:abstractNumId w:val="19"/>
  </w:num>
  <w:num w:numId="10" w16cid:durableId="1705715804">
    <w:abstractNumId w:val="60"/>
  </w:num>
  <w:num w:numId="11" w16cid:durableId="789473735">
    <w:abstractNumId w:val="21"/>
  </w:num>
  <w:num w:numId="12" w16cid:durableId="1267730731">
    <w:abstractNumId w:val="55"/>
  </w:num>
  <w:num w:numId="13" w16cid:durableId="219829517">
    <w:abstractNumId w:val="15"/>
  </w:num>
  <w:num w:numId="14" w16cid:durableId="580720599">
    <w:abstractNumId w:val="44"/>
  </w:num>
  <w:num w:numId="15" w16cid:durableId="204997013">
    <w:abstractNumId w:val="35"/>
  </w:num>
  <w:num w:numId="16" w16cid:durableId="210576597">
    <w:abstractNumId w:val="18"/>
  </w:num>
  <w:num w:numId="17" w16cid:durableId="1654985776">
    <w:abstractNumId w:val="64"/>
  </w:num>
  <w:num w:numId="18" w16cid:durableId="765157159">
    <w:abstractNumId w:val="5"/>
  </w:num>
  <w:num w:numId="19" w16cid:durableId="426388375">
    <w:abstractNumId w:val="11"/>
  </w:num>
  <w:num w:numId="20" w16cid:durableId="1544249119">
    <w:abstractNumId w:val="59"/>
  </w:num>
  <w:num w:numId="21" w16cid:durableId="877623208">
    <w:abstractNumId w:val="28"/>
  </w:num>
  <w:num w:numId="22" w16cid:durableId="129635472">
    <w:abstractNumId w:val="54"/>
  </w:num>
  <w:num w:numId="23" w16cid:durableId="2116631097">
    <w:abstractNumId w:val="17"/>
  </w:num>
  <w:num w:numId="24" w16cid:durableId="728723594">
    <w:abstractNumId w:val="63"/>
  </w:num>
  <w:num w:numId="25" w16cid:durableId="2084908411">
    <w:abstractNumId w:val="62"/>
  </w:num>
  <w:num w:numId="26" w16cid:durableId="677929275">
    <w:abstractNumId w:val="1"/>
  </w:num>
  <w:num w:numId="27" w16cid:durableId="847867416">
    <w:abstractNumId w:val="58"/>
  </w:num>
  <w:num w:numId="28" w16cid:durableId="70398183">
    <w:abstractNumId w:val="24"/>
  </w:num>
  <w:num w:numId="29" w16cid:durableId="1582442818">
    <w:abstractNumId w:val="46"/>
  </w:num>
  <w:num w:numId="30" w16cid:durableId="384718420">
    <w:abstractNumId w:val="2"/>
  </w:num>
  <w:num w:numId="31" w16cid:durableId="1786077635">
    <w:abstractNumId w:val="40"/>
  </w:num>
  <w:num w:numId="32" w16cid:durableId="426115275">
    <w:abstractNumId w:val="47"/>
  </w:num>
  <w:num w:numId="33" w16cid:durableId="1781409071">
    <w:abstractNumId w:val="42"/>
  </w:num>
  <w:num w:numId="34" w16cid:durableId="915820951">
    <w:abstractNumId w:val="38"/>
  </w:num>
  <w:num w:numId="35" w16cid:durableId="1546211064">
    <w:abstractNumId w:val="8"/>
  </w:num>
  <w:num w:numId="36" w16cid:durableId="1117329738">
    <w:abstractNumId w:val="56"/>
  </w:num>
  <w:num w:numId="37" w16cid:durableId="479081287">
    <w:abstractNumId w:val="10"/>
  </w:num>
  <w:num w:numId="38" w16cid:durableId="917402905">
    <w:abstractNumId w:val="67"/>
  </w:num>
  <w:num w:numId="39" w16cid:durableId="1490055934">
    <w:abstractNumId w:val="61"/>
  </w:num>
  <w:num w:numId="40" w16cid:durableId="316499752">
    <w:abstractNumId w:val="53"/>
  </w:num>
  <w:num w:numId="41" w16cid:durableId="1697998997">
    <w:abstractNumId w:val="22"/>
  </w:num>
  <w:num w:numId="42" w16cid:durableId="129979105">
    <w:abstractNumId w:val="36"/>
  </w:num>
  <w:num w:numId="43" w16cid:durableId="897591499">
    <w:abstractNumId w:val="45"/>
  </w:num>
  <w:num w:numId="44" w16cid:durableId="1352956243">
    <w:abstractNumId w:val="27"/>
  </w:num>
  <w:num w:numId="45" w16cid:durableId="1099329882">
    <w:abstractNumId w:val="33"/>
  </w:num>
  <w:num w:numId="46" w16cid:durableId="2062367062">
    <w:abstractNumId w:val="65"/>
  </w:num>
  <w:num w:numId="47" w16cid:durableId="1568109803">
    <w:abstractNumId w:val="6"/>
  </w:num>
  <w:num w:numId="48" w16cid:durableId="1230505610">
    <w:abstractNumId w:val="39"/>
  </w:num>
  <w:num w:numId="49" w16cid:durableId="1814177854">
    <w:abstractNumId w:val="57"/>
  </w:num>
  <w:num w:numId="50" w16cid:durableId="978068861">
    <w:abstractNumId w:val="16"/>
  </w:num>
  <w:num w:numId="51" w16cid:durableId="1014382309">
    <w:abstractNumId w:val="29"/>
  </w:num>
  <w:num w:numId="52" w16cid:durableId="493378057">
    <w:abstractNumId w:val="34"/>
  </w:num>
  <w:num w:numId="53" w16cid:durableId="448398420">
    <w:abstractNumId w:val="23"/>
  </w:num>
  <w:num w:numId="54" w16cid:durableId="2106459977">
    <w:abstractNumId w:val="20"/>
  </w:num>
  <w:num w:numId="55" w16cid:durableId="136647158">
    <w:abstractNumId w:val="0"/>
  </w:num>
  <w:num w:numId="56" w16cid:durableId="516890487">
    <w:abstractNumId w:val="26"/>
  </w:num>
  <w:num w:numId="57" w16cid:durableId="225386114">
    <w:abstractNumId w:val="43"/>
  </w:num>
  <w:num w:numId="58" w16cid:durableId="750809704">
    <w:abstractNumId w:val="14"/>
  </w:num>
  <w:num w:numId="59" w16cid:durableId="1939218286">
    <w:abstractNumId w:val="12"/>
  </w:num>
  <w:num w:numId="60" w16cid:durableId="217085333">
    <w:abstractNumId w:val="32"/>
  </w:num>
  <w:num w:numId="61" w16cid:durableId="1305769416">
    <w:abstractNumId w:val="30"/>
  </w:num>
  <w:num w:numId="62" w16cid:durableId="321475330">
    <w:abstractNumId w:val="48"/>
  </w:num>
  <w:num w:numId="63" w16cid:durableId="144132120">
    <w:abstractNumId w:val="7"/>
  </w:num>
  <w:num w:numId="64" w16cid:durableId="1139230950">
    <w:abstractNumId w:val="50"/>
  </w:num>
  <w:num w:numId="65" w16cid:durableId="1575775943">
    <w:abstractNumId w:val="3"/>
  </w:num>
  <w:num w:numId="66" w16cid:durableId="276450947">
    <w:abstractNumId w:val="25"/>
  </w:num>
  <w:num w:numId="67" w16cid:durableId="2141729111">
    <w:abstractNumId w:val="13"/>
  </w:num>
  <w:num w:numId="68" w16cid:durableId="1878615996">
    <w:abstractNumId w:val="52"/>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edikt Reynolds">
    <w15:presenceInfo w15:providerId="AD" w15:userId="S::BReynolds@masscec.com::b1e22c9c-835e-49e4-a275-8620c507a2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E42"/>
    <w:rsid w:val="000011C8"/>
    <w:rsid w:val="00001458"/>
    <w:rsid w:val="000041C0"/>
    <w:rsid w:val="00005631"/>
    <w:rsid w:val="00006001"/>
    <w:rsid w:val="00007542"/>
    <w:rsid w:val="00007C62"/>
    <w:rsid w:val="00007FAB"/>
    <w:rsid w:val="00014152"/>
    <w:rsid w:val="000238C3"/>
    <w:rsid w:val="0003700B"/>
    <w:rsid w:val="00040F11"/>
    <w:rsid w:val="0004134D"/>
    <w:rsid w:val="000420D2"/>
    <w:rsid w:val="0004730A"/>
    <w:rsid w:val="00050026"/>
    <w:rsid w:val="00051063"/>
    <w:rsid w:val="00051480"/>
    <w:rsid w:val="00055BA4"/>
    <w:rsid w:val="000628A3"/>
    <w:rsid w:val="000640AD"/>
    <w:rsid w:val="000670A1"/>
    <w:rsid w:val="000716EA"/>
    <w:rsid w:val="000721D7"/>
    <w:rsid w:val="000732CD"/>
    <w:rsid w:val="0007451A"/>
    <w:rsid w:val="00075FED"/>
    <w:rsid w:val="00076530"/>
    <w:rsid w:val="0007691D"/>
    <w:rsid w:val="0008047D"/>
    <w:rsid w:val="00080736"/>
    <w:rsid w:val="00083A04"/>
    <w:rsid w:val="00083B17"/>
    <w:rsid w:val="00084177"/>
    <w:rsid w:val="0008459E"/>
    <w:rsid w:val="00085631"/>
    <w:rsid w:val="000864FD"/>
    <w:rsid w:val="000905FB"/>
    <w:rsid w:val="00092CCB"/>
    <w:rsid w:val="00092E7E"/>
    <w:rsid w:val="0009728F"/>
    <w:rsid w:val="000A0A61"/>
    <w:rsid w:val="000A1418"/>
    <w:rsid w:val="000A1ED2"/>
    <w:rsid w:val="000A3629"/>
    <w:rsid w:val="000A5A97"/>
    <w:rsid w:val="000A714C"/>
    <w:rsid w:val="000B3148"/>
    <w:rsid w:val="000B5785"/>
    <w:rsid w:val="000C0517"/>
    <w:rsid w:val="000C3EA6"/>
    <w:rsid w:val="000C42BA"/>
    <w:rsid w:val="000C6DA7"/>
    <w:rsid w:val="000D2BAF"/>
    <w:rsid w:val="000D76F2"/>
    <w:rsid w:val="000E1AE2"/>
    <w:rsid w:val="000E324A"/>
    <w:rsid w:val="000E4598"/>
    <w:rsid w:val="000E7398"/>
    <w:rsid w:val="000F013A"/>
    <w:rsid w:val="000F0CE9"/>
    <w:rsid w:val="000F70B2"/>
    <w:rsid w:val="000F75A0"/>
    <w:rsid w:val="0010115A"/>
    <w:rsid w:val="00104A39"/>
    <w:rsid w:val="00106372"/>
    <w:rsid w:val="00112637"/>
    <w:rsid w:val="001147D4"/>
    <w:rsid w:val="00114DA4"/>
    <w:rsid w:val="00120F6C"/>
    <w:rsid w:val="00125593"/>
    <w:rsid w:val="00125B70"/>
    <w:rsid w:val="00132271"/>
    <w:rsid w:val="00134EC2"/>
    <w:rsid w:val="001374BC"/>
    <w:rsid w:val="00152D49"/>
    <w:rsid w:val="00157E2F"/>
    <w:rsid w:val="001723E0"/>
    <w:rsid w:val="00174B2C"/>
    <w:rsid w:val="0017505A"/>
    <w:rsid w:val="00182D22"/>
    <w:rsid w:val="00185CFE"/>
    <w:rsid w:val="00190C8B"/>
    <w:rsid w:val="001965E4"/>
    <w:rsid w:val="00197C25"/>
    <w:rsid w:val="001A0345"/>
    <w:rsid w:val="001A0F48"/>
    <w:rsid w:val="001A1AD6"/>
    <w:rsid w:val="001A1C87"/>
    <w:rsid w:val="001A3CD2"/>
    <w:rsid w:val="001A7948"/>
    <w:rsid w:val="001B29E6"/>
    <w:rsid w:val="001B4677"/>
    <w:rsid w:val="001B6757"/>
    <w:rsid w:val="001C1327"/>
    <w:rsid w:val="001C4082"/>
    <w:rsid w:val="001C59BB"/>
    <w:rsid w:val="001C64A7"/>
    <w:rsid w:val="001C7633"/>
    <w:rsid w:val="001D1F74"/>
    <w:rsid w:val="001D5AE8"/>
    <w:rsid w:val="001E1731"/>
    <w:rsid w:val="001E1D98"/>
    <w:rsid w:val="001F05A1"/>
    <w:rsid w:val="001F30B2"/>
    <w:rsid w:val="001F3472"/>
    <w:rsid w:val="001F5058"/>
    <w:rsid w:val="00201132"/>
    <w:rsid w:val="00203DBF"/>
    <w:rsid w:val="00207DE1"/>
    <w:rsid w:val="00212829"/>
    <w:rsid w:val="002159B7"/>
    <w:rsid w:val="00217F41"/>
    <w:rsid w:val="00225BDB"/>
    <w:rsid w:val="00226381"/>
    <w:rsid w:val="0022770F"/>
    <w:rsid w:val="002314B0"/>
    <w:rsid w:val="00236D34"/>
    <w:rsid w:val="00237690"/>
    <w:rsid w:val="00240CE9"/>
    <w:rsid w:val="002467E6"/>
    <w:rsid w:val="00247623"/>
    <w:rsid w:val="0025070E"/>
    <w:rsid w:val="00251630"/>
    <w:rsid w:val="00255690"/>
    <w:rsid w:val="00260BBA"/>
    <w:rsid w:val="00260F21"/>
    <w:rsid w:val="00262200"/>
    <w:rsid w:val="00265DE0"/>
    <w:rsid w:val="00266207"/>
    <w:rsid w:val="00270492"/>
    <w:rsid w:val="0028030B"/>
    <w:rsid w:val="002832B8"/>
    <w:rsid w:val="0028677D"/>
    <w:rsid w:val="0029006D"/>
    <w:rsid w:val="00292BC4"/>
    <w:rsid w:val="00292E4F"/>
    <w:rsid w:val="002A0826"/>
    <w:rsid w:val="002A0DDC"/>
    <w:rsid w:val="002A26A2"/>
    <w:rsid w:val="002A4100"/>
    <w:rsid w:val="002A5295"/>
    <w:rsid w:val="002A6C0E"/>
    <w:rsid w:val="002A7DA7"/>
    <w:rsid w:val="002B252C"/>
    <w:rsid w:val="002B3B2B"/>
    <w:rsid w:val="002B4C08"/>
    <w:rsid w:val="002B7FBB"/>
    <w:rsid w:val="002C0A13"/>
    <w:rsid w:val="002C1E0C"/>
    <w:rsid w:val="002C2053"/>
    <w:rsid w:val="002C347D"/>
    <w:rsid w:val="002C78E2"/>
    <w:rsid w:val="002D4865"/>
    <w:rsid w:val="002E0013"/>
    <w:rsid w:val="002E1E0C"/>
    <w:rsid w:val="002E44BC"/>
    <w:rsid w:val="002F2352"/>
    <w:rsid w:val="002F640F"/>
    <w:rsid w:val="002F6727"/>
    <w:rsid w:val="002F6A14"/>
    <w:rsid w:val="00312261"/>
    <w:rsid w:val="00312EDC"/>
    <w:rsid w:val="003151D5"/>
    <w:rsid w:val="00316B94"/>
    <w:rsid w:val="00320C41"/>
    <w:rsid w:val="00323ABE"/>
    <w:rsid w:val="00330FEA"/>
    <w:rsid w:val="003331AB"/>
    <w:rsid w:val="003334FA"/>
    <w:rsid w:val="003405F8"/>
    <w:rsid w:val="00343977"/>
    <w:rsid w:val="003460ED"/>
    <w:rsid w:val="00356839"/>
    <w:rsid w:val="00356F5E"/>
    <w:rsid w:val="00357294"/>
    <w:rsid w:val="003614E6"/>
    <w:rsid w:val="00365172"/>
    <w:rsid w:val="0036541B"/>
    <w:rsid w:val="003849DF"/>
    <w:rsid w:val="00384FFB"/>
    <w:rsid w:val="003956BB"/>
    <w:rsid w:val="003A1C3F"/>
    <w:rsid w:val="003A33BC"/>
    <w:rsid w:val="003A58B3"/>
    <w:rsid w:val="003B1545"/>
    <w:rsid w:val="003B4106"/>
    <w:rsid w:val="003C1A7A"/>
    <w:rsid w:val="003C208D"/>
    <w:rsid w:val="003C3185"/>
    <w:rsid w:val="003C4CA7"/>
    <w:rsid w:val="003C6560"/>
    <w:rsid w:val="003C6EFA"/>
    <w:rsid w:val="003C71CE"/>
    <w:rsid w:val="003D2607"/>
    <w:rsid w:val="003D6B9F"/>
    <w:rsid w:val="003E6170"/>
    <w:rsid w:val="003F02B1"/>
    <w:rsid w:val="003F42D5"/>
    <w:rsid w:val="00401FF0"/>
    <w:rsid w:val="004032D6"/>
    <w:rsid w:val="00404B57"/>
    <w:rsid w:val="00405F10"/>
    <w:rsid w:val="00410F29"/>
    <w:rsid w:val="004205A0"/>
    <w:rsid w:val="00420DEC"/>
    <w:rsid w:val="004211D1"/>
    <w:rsid w:val="004214A6"/>
    <w:rsid w:val="00422E70"/>
    <w:rsid w:val="0043198B"/>
    <w:rsid w:val="00435EFF"/>
    <w:rsid w:val="0043727E"/>
    <w:rsid w:val="0043739A"/>
    <w:rsid w:val="00443D3A"/>
    <w:rsid w:val="00451038"/>
    <w:rsid w:val="00456F09"/>
    <w:rsid w:val="004631DD"/>
    <w:rsid w:val="00463B44"/>
    <w:rsid w:val="004663F7"/>
    <w:rsid w:val="004708FD"/>
    <w:rsid w:val="0048155E"/>
    <w:rsid w:val="004820EC"/>
    <w:rsid w:val="00485B77"/>
    <w:rsid w:val="00486B56"/>
    <w:rsid w:val="00491118"/>
    <w:rsid w:val="004A29AA"/>
    <w:rsid w:val="004A40D4"/>
    <w:rsid w:val="004B3C94"/>
    <w:rsid w:val="004C2429"/>
    <w:rsid w:val="004C6BF1"/>
    <w:rsid w:val="004C7776"/>
    <w:rsid w:val="004D1A77"/>
    <w:rsid w:val="004D7489"/>
    <w:rsid w:val="004D7B04"/>
    <w:rsid w:val="004E5AF5"/>
    <w:rsid w:val="004E6DEB"/>
    <w:rsid w:val="004F1BD1"/>
    <w:rsid w:val="004F5E5A"/>
    <w:rsid w:val="00502AC1"/>
    <w:rsid w:val="00503CE4"/>
    <w:rsid w:val="00512AD8"/>
    <w:rsid w:val="00516A67"/>
    <w:rsid w:val="0051701B"/>
    <w:rsid w:val="0052258F"/>
    <w:rsid w:val="00525DEF"/>
    <w:rsid w:val="00534C7B"/>
    <w:rsid w:val="005359DA"/>
    <w:rsid w:val="005366B4"/>
    <w:rsid w:val="005375D3"/>
    <w:rsid w:val="005414EC"/>
    <w:rsid w:val="00541807"/>
    <w:rsid w:val="00544F5B"/>
    <w:rsid w:val="00546868"/>
    <w:rsid w:val="00550CC1"/>
    <w:rsid w:val="0056029B"/>
    <w:rsid w:val="00560A66"/>
    <w:rsid w:val="00564AC7"/>
    <w:rsid w:val="00577731"/>
    <w:rsid w:val="005819E1"/>
    <w:rsid w:val="00585D0F"/>
    <w:rsid w:val="005863FC"/>
    <w:rsid w:val="00592811"/>
    <w:rsid w:val="005943FB"/>
    <w:rsid w:val="005949EC"/>
    <w:rsid w:val="00596998"/>
    <w:rsid w:val="005A1BC9"/>
    <w:rsid w:val="005A3629"/>
    <w:rsid w:val="005A44C4"/>
    <w:rsid w:val="005A686D"/>
    <w:rsid w:val="005A78CE"/>
    <w:rsid w:val="005B0AB7"/>
    <w:rsid w:val="005B0C66"/>
    <w:rsid w:val="005B2E68"/>
    <w:rsid w:val="005B60F6"/>
    <w:rsid w:val="005C64E4"/>
    <w:rsid w:val="005C6A47"/>
    <w:rsid w:val="005C6AA9"/>
    <w:rsid w:val="005D0CD0"/>
    <w:rsid w:val="005D22C5"/>
    <w:rsid w:val="005D54DB"/>
    <w:rsid w:val="005E1C11"/>
    <w:rsid w:val="005E3D9C"/>
    <w:rsid w:val="005E68C4"/>
    <w:rsid w:val="005F4A8D"/>
    <w:rsid w:val="00601B5A"/>
    <w:rsid w:val="00614187"/>
    <w:rsid w:val="00620E17"/>
    <w:rsid w:val="00621B3C"/>
    <w:rsid w:val="00621BC9"/>
    <w:rsid w:val="00623629"/>
    <w:rsid w:val="00626775"/>
    <w:rsid w:val="00627EA5"/>
    <w:rsid w:val="00630ADC"/>
    <w:rsid w:val="00630D32"/>
    <w:rsid w:val="00633585"/>
    <w:rsid w:val="00640215"/>
    <w:rsid w:val="00641A14"/>
    <w:rsid w:val="00646836"/>
    <w:rsid w:val="00647456"/>
    <w:rsid w:val="00650B0F"/>
    <w:rsid w:val="00651ABD"/>
    <w:rsid w:val="00652306"/>
    <w:rsid w:val="00660520"/>
    <w:rsid w:val="00662475"/>
    <w:rsid w:val="00663BAB"/>
    <w:rsid w:val="00667B79"/>
    <w:rsid w:val="00671DA0"/>
    <w:rsid w:val="0067609F"/>
    <w:rsid w:val="00677397"/>
    <w:rsid w:val="006808D3"/>
    <w:rsid w:val="006825A2"/>
    <w:rsid w:val="006830E1"/>
    <w:rsid w:val="00683159"/>
    <w:rsid w:val="00686079"/>
    <w:rsid w:val="0069298C"/>
    <w:rsid w:val="00694B65"/>
    <w:rsid w:val="006978BA"/>
    <w:rsid w:val="00697989"/>
    <w:rsid w:val="006A150D"/>
    <w:rsid w:val="006A26E3"/>
    <w:rsid w:val="006A62CC"/>
    <w:rsid w:val="006A6DF4"/>
    <w:rsid w:val="006B156E"/>
    <w:rsid w:val="006B36CD"/>
    <w:rsid w:val="006B483C"/>
    <w:rsid w:val="006B7556"/>
    <w:rsid w:val="006C09B7"/>
    <w:rsid w:val="006C5C88"/>
    <w:rsid w:val="006C7BD5"/>
    <w:rsid w:val="006D576F"/>
    <w:rsid w:val="006D68F4"/>
    <w:rsid w:val="006E212D"/>
    <w:rsid w:val="006F0C62"/>
    <w:rsid w:val="006F0E11"/>
    <w:rsid w:val="006F2B93"/>
    <w:rsid w:val="006F2FF6"/>
    <w:rsid w:val="00702AE0"/>
    <w:rsid w:val="007167B6"/>
    <w:rsid w:val="007223F9"/>
    <w:rsid w:val="007239DC"/>
    <w:rsid w:val="0072678D"/>
    <w:rsid w:val="00733912"/>
    <w:rsid w:val="0073495A"/>
    <w:rsid w:val="007429E5"/>
    <w:rsid w:val="00744B09"/>
    <w:rsid w:val="00745011"/>
    <w:rsid w:val="007460C2"/>
    <w:rsid w:val="00746BA9"/>
    <w:rsid w:val="00747484"/>
    <w:rsid w:val="00751D87"/>
    <w:rsid w:val="007536CE"/>
    <w:rsid w:val="00757367"/>
    <w:rsid w:val="00762A76"/>
    <w:rsid w:val="007630B2"/>
    <w:rsid w:val="00771E75"/>
    <w:rsid w:val="0078187A"/>
    <w:rsid w:val="00781E58"/>
    <w:rsid w:val="00783477"/>
    <w:rsid w:val="007854D7"/>
    <w:rsid w:val="0078673A"/>
    <w:rsid w:val="007914EF"/>
    <w:rsid w:val="007925C5"/>
    <w:rsid w:val="00794BE0"/>
    <w:rsid w:val="007A2941"/>
    <w:rsid w:val="007A7102"/>
    <w:rsid w:val="007A76F6"/>
    <w:rsid w:val="007A7BF7"/>
    <w:rsid w:val="007B0C70"/>
    <w:rsid w:val="007B0D7C"/>
    <w:rsid w:val="007C17DF"/>
    <w:rsid w:val="007C2A81"/>
    <w:rsid w:val="007C458D"/>
    <w:rsid w:val="007D2BA2"/>
    <w:rsid w:val="007D3879"/>
    <w:rsid w:val="007D6778"/>
    <w:rsid w:val="007E1586"/>
    <w:rsid w:val="007E4CC9"/>
    <w:rsid w:val="007E7B5F"/>
    <w:rsid w:val="007F06D7"/>
    <w:rsid w:val="007F2C91"/>
    <w:rsid w:val="007F3A29"/>
    <w:rsid w:val="007F622F"/>
    <w:rsid w:val="007F6F5B"/>
    <w:rsid w:val="0080358F"/>
    <w:rsid w:val="00806B75"/>
    <w:rsid w:val="00807FD4"/>
    <w:rsid w:val="008123D0"/>
    <w:rsid w:val="00815C5E"/>
    <w:rsid w:val="0082188C"/>
    <w:rsid w:val="00823E9C"/>
    <w:rsid w:val="008253C7"/>
    <w:rsid w:val="00832AA2"/>
    <w:rsid w:val="00841F10"/>
    <w:rsid w:val="00842B6D"/>
    <w:rsid w:val="00853005"/>
    <w:rsid w:val="008541C8"/>
    <w:rsid w:val="008562C0"/>
    <w:rsid w:val="0085659C"/>
    <w:rsid w:val="008615B5"/>
    <w:rsid w:val="00862499"/>
    <w:rsid w:val="00864480"/>
    <w:rsid w:val="00866B00"/>
    <w:rsid w:val="0086713F"/>
    <w:rsid w:val="00881DD5"/>
    <w:rsid w:val="00882C17"/>
    <w:rsid w:val="00884556"/>
    <w:rsid w:val="0088524D"/>
    <w:rsid w:val="00886A56"/>
    <w:rsid w:val="008872D2"/>
    <w:rsid w:val="0088756F"/>
    <w:rsid w:val="00892BE9"/>
    <w:rsid w:val="0089374C"/>
    <w:rsid w:val="00893934"/>
    <w:rsid w:val="008A10F9"/>
    <w:rsid w:val="008A177D"/>
    <w:rsid w:val="008A2FA0"/>
    <w:rsid w:val="008B0098"/>
    <w:rsid w:val="008B0248"/>
    <w:rsid w:val="008B062D"/>
    <w:rsid w:val="008B20F8"/>
    <w:rsid w:val="008B22A3"/>
    <w:rsid w:val="008B24EA"/>
    <w:rsid w:val="008B4FCF"/>
    <w:rsid w:val="008C25BA"/>
    <w:rsid w:val="008D37EC"/>
    <w:rsid w:val="008D4E06"/>
    <w:rsid w:val="008D58CE"/>
    <w:rsid w:val="008E2215"/>
    <w:rsid w:val="008E4B7B"/>
    <w:rsid w:val="008E57DE"/>
    <w:rsid w:val="008E7EFC"/>
    <w:rsid w:val="008F1AEA"/>
    <w:rsid w:val="008F26F1"/>
    <w:rsid w:val="008F4611"/>
    <w:rsid w:val="008F545F"/>
    <w:rsid w:val="008F6555"/>
    <w:rsid w:val="008F66EC"/>
    <w:rsid w:val="00902FB9"/>
    <w:rsid w:val="0090370E"/>
    <w:rsid w:val="009055D1"/>
    <w:rsid w:val="00911BE3"/>
    <w:rsid w:val="00913835"/>
    <w:rsid w:val="0091521B"/>
    <w:rsid w:val="00922D6A"/>
    <w:rsid w:val="00924895"/>
    <w:rsid w:val="009310D6"/>
    <w:rsid w:val="009349DA"/>
    <w:rsid w:val="00936458"/>
    <w:rsid w:val="00941F36"/>
    <w:rsid w:val="00946241"/>
    <w:rsid w:val="0094756C"/>
    <w:rsid w:val="00951C81"/>
    <w:rsid w:val="009523CD"/>
    <w:rsid w:val="00952B8A"/>
    <w:rsid w:val="00953035"/>
    <w:rsid w:val="0095566A"/>
    <w:rsid w:val="00956CA1"/>
    <w:rsid w:val="00962A88"/>
    <w:rsid w:val="00963120"/>
    <w:rsid w:val="00963899"/>
    <w:rsid w:val="00971AF3"/>
    <w:rsid w:val="00972140"/>
    <w:rsid w:val="00980FAF"/>
    <w:rsid w:val="009817DE"/>
    <w:rsid w:val="0098751A"/>
    <w:rsid w:val="00997B5D"/>
    <w:rsid w:val="009A259F"/>
    <w:rsid w:val="009A4CE6"/>
    <w:rsid w:val="009B0012"/>
    <w:rsid w:val="009B0980"/>
    <w:rsid w:val="009B2244"/>
    <w:rsid w:val="009B7111"/>
    <w:rsid w:val="009C5D2D"/>
    <w:rsid w:val="009D27BA"/>
    <w:rsid w:val="009D5FBC"/>
    <w:rsid w:val="009E0582"/>
    <w:rsid w:val="009E53F5"/>
    <w:rsid w:val="009E6D94"/>
    <w:rsid w:val="009F45DC"/>
    <w:rsid w:val="009F60E8"/>
    <w:rsid w:val="009F7FF3"/>
    <w:rsid w:val="00A02D43"/>
    <w:rsid w:val="00A06459"/>
    <w:rsid w:val="00A13A17"/>
    <w:rsid w:val="00A14C34"/>
    <w:rsid w:val="00A1675C"/>
    <w:rsid w:val="00A20836"/>
    <w:rsid w:val="00A25260"/>
    <w:rsid w:val="00A3211D"/>
    <w:rsid w:val="00A34DEC"/>
    <w:rsid w:val="00A40DAB"/>
    <w:rsid w:val="00A47369"/>
    <w:rsid w:val="00A5606F"/>
    <w:rsid w:val="00A579AD"/>
    <w:rsid w:val="00A61AD1"/>
    <w:rsid w:val="00A632E0"/>
    <w:rsid w:val="00A70A7E"/>
    <w:rsid w:val="00A70A7F"/>
    <w:rsid w:val="00A72948"/>
    <w:rsid w:val="00A729BD"/>
    <w:rsid w:val="00A73403"/>
    <w:rsid w:val="00A7722E"/>
    <w:rsid w:val="00A77EFC"/>
    <w:rsid w:val="00A80AAC"/>
    <w:rsid w:val="00A80E6A"/>
    <w:rsid w:val="00A842ED"/>
    <w:rsid w:val="00A901A5"/>
    <w:rsid w:val="00A9292F"/>
    <w:rsid w:val="00A93D25"/>
    <w:rsid w:val="00A942C5"/>
    <w:rsid w:val="00A944C5"/>
    <w:rsid w:val="00A96DBC"/>
    <w:rsid w:val="00AA4364"/>
    <w:rsid w:val="00AA6681"/>
    <w:rsid w:val="00AA76C9"/>
    <w:rsid w:val="00AB0346"/>
    <w:rsid w:val="00AB3DAB"/>
    <w:rsid w:val="00AB4775"/>
    <w:rsid w:val="00AB73D4"/>
    <w:rsid w:val="00AC510A"/>
    <w:rsid w:val="00AD0DE6"/>
    <w:rsid w:val="00AD6D2B"/>
    <w:rsid w:val="00AE52B1"/>
    <w:rsid w:val="00AE6AFB"/>
    <w:rsid w:val="00AF088D"/>
    <w:rsid w:val="00AF25E3"/>
    <w:rsid w:val="00AF4FF3"/>
    <w:rsid w:val="00AF644F"/>
    <w:rsid w:val="00AF7943"/>
    <w:rsid w:val="00B00BB0"/>
    <w:rsid w:val="00B01B77"/>
    <w:rsid w:val="00B02221"/>
    <w:rsid w:val="00B11F79"/>
    <w:rsid w:val="00B13A4D"/>
    <w:rsid w:val="00B1559B"/>
    <w:rsid w:val="00B16029"/>
    <w:rsid w:val="00B20737"/>
    <w:rsid w:val="00B20FB4"/>
    <w:rsid w:val="00B30D37"/>
    <w:rsid w:val="00B31D5F"/>
    <w:rsid w:val="00B40899"/>
    <w:rsid w:val="00B44189"/>
    <w:rsid w:val="00B468A5"/>
    <w:rsid w:val="00B56151"/>
    <w:rsid w:val="00B57FF4"/>
    <w:rsid w:val="00B65613"/>
    <w:rsid w:val="00B710BE"/>
    <w:rsid w:val="00B8246F"/>
    <w:rsid w:val="00B824D1"/>
    <w:rsid w:val="00B833D0"/>
    <w:rsid w:val="00B839C9"/>
    <w:rsid w:val="00B85468"/>
    <w:rsid w:val="00B90D1A"/>
    <w:rsid w:val="00B914C7"/>
    <w:rsid w:val="00B94029"/>
    <w:rsid w:val="00B94756"/>
    <w:rsid w:val="00B96477"/>
    <w:rsid w:val="00B971A3"/>
    <w:rsid w:val="00BA016D"/>
    <w:rsid w:val="00BA02CE"/>
    <w:rsid w:val="00BA0D19"/>
    <w:rsid w:val="00BA490A"/>
    <w:rsid w:val="00BA4F5D"/>
    <w:rsid w:val="00BA5054"/>
    <w:rsid w:val="00BA7BAB"/>
    <w:rsid w:val="00BB0A53"/>
    <w:rsid w:val="00BB24B5"/>
    <w:rsid w:val="00BB2E42"/>
    <w:rsid w:val="00BB5012"/>
    <w:rsid w:val="00BC037C"/>
    <w:rsid w:val="00BC142E"/>
    <w:rsid w:val="00BC180C"/>
    <w:rsid w:val="00BC1F1D"/>
    <w:rsid w:val="00BC2CD8"/>
    <w:rsid w:val="00BC52AF"/>
    <w:rsid w:val="00BC79A2"/>
    <w:rsid w:val="00BD02BC"/>
    <w:rsid w:val="00BD09A4"/>
    <w:rsid w:val="00BD0E2B"/>
    <w:rsid w:val="00BE3C9F"/>
    <w:rsid w:val="00BE5CDE"/>
    <w:rsid w:val="00BE6965"/>
    <w:rsid w:val="00BF1F7F"/>
    <w:rsid w:val="00BF3FF1"/>
    <w:rsid w:val="00C05493"/>
    <w:rsid w:val="00C07268"/>
    <w:rsid w:val="00C11BB0"/>
    <w:rsid w:val="00C15411"/>
    <w:rsid w:val="00C1568C"/>
    <w:rsid w:val="00C158C4"/>
    <w:rsid w:val="00C17CFE"/>
    <w:rsid w:val="00C2378B"/>
    <w:rsid w:val="00C30F72"/>
    <w:rsid w:val="00C33F6C"/>
    <w:rsid w:val="00C35D27"/>
    <w:rsid w:val="00C376F5"/>
    <w:rsid w:val="00C41257"/>
    <w:rsid w:val="00C41679"/>
    <w:rsid w:val="00C4691A"/>
    <w:rsid w:val="00C505D6"/>
    <w:rsid w:val="00C516D6"/>
    <w:rsid w:val="00C52ABE"/>
    <w:rsid w:val="00C55DB6"/>
    <w:rsid w:val="00C5679C"/>
    <w:rsid w:val="00C577A4"/>
    <w:rsid w:val="00C578D4"/>
    <w:rsid w:val="00C60B40"/>
    <w:rsid w:val="00C60F54"/>
    <w:rsid w:val="00C777CD"/>
    <w:rsid w:val="00C84332"/>
    <w:rsid w:val="00C85363"/>
    <w:rsid w:val="00C90DD5"/>
    <w:rsid w:val="00C922D2"/>
    <w:rsid w:val="00C92B9E"/>
    <w:rsid w:val="00C93E5C"/>
    <w:rsid w:val="00C96CDA"/>
    <w:rsid w:val="00CA2548"/>
    <w:rsid w:val="00CA3AB6"/>
    <w:rsid w:val="00CB165D"/>
    <w:rsid w:val="00CB7FE1"/>
    <w:rsid w:val="00CC0322"/>
    <w:rsid w:val="00CD1832"/>
    <w:rsid w:val="00CD24FE"/>
    <w:rsid w:val="00CD5303"/>
    <w:rsid w:val="00CD6429"/>
    <w:rsid w:val="00CE1CA0"/>
    <w:rsid w:val="00CE516A"/>
    <w:rsid w:val="00CE60CB"/>
    <w:rsid w:val="00CF0595"/>
    <w:rsid w:val="00CF2C19"/>
    <w:rsid w:val="00CF4B44"/>
    <w:rsid w:val="00CF5F6B"/>
    <w:rsid w:val="00D0029E"/>
    <w:rsid w:val="00D16921"/>
    <w:rsid w:val="00D171BC"/>
    <w:rsid w:val="00D2235B"/>
    <w:rsid w:val="00D2533E"/>
    <w:rsid w:val="00D30710"/>
    <w:rsid w:val="00D30A2B"/>
    <w:rsid w:val="00D36253"/>
    <w:rsid w:val="00D36D24"/>
    <w:rsid w:val="00D40A34"/>
    <w:rsid w:val="00D44C01"/>
    <w:rsid w:val="00D518D5"/>
    <w:rsid w:val="00D5243B"/>
    <w:rsid w:val="00D53DB6"/>
    <w:rsid w:val="00D55227"/>
    <w:rsid w:val="00D57367"/>
    <w:rsid w:val="00D6081A"/>
    <w:rsid w:val="00D63089"/>
    <w:rsid w:val="00D65C31"/>
    <w:rsid w:val="00D70704"/>
    <w:rsid w:val="00D716C2"/>
    <w:rsid w:val="00D7310B"/>
    <w:rsid w:val="00D745C1"/>
    <w:rsid w:val="00D81DED"/>
    <w:rsid w:val="00D828EF"/>
    <w:rsid w:val="00D83575"/>
    <w:rsid w:val="00D83842"/>
    <w:rsid w:val="00D856BB"/>
    <w:rsid w:val="00D90E46"/>
    <w:rsid w:val="00D95F34"/>
    <w:rsid w:val="00D9669E"/>
    <w:rsid w:val="00D975F7"/>
    <w:rsid w:val="00DA0CEA"/>
    <w:rsid w:val="00DA1D03"/>
    <w:rsid w:val="00DA638A"/>
    <w:rsid w:val="00DB2173"/>
    <w:rsid w:val="00DB531D"/>
    <w:rsid w:val="00DB7740"/>
    <w:rsid w:val="00DC19F2"/>
    <w:rsid w:val="00DC3048"/>
    <w:rsid w:val="00DC5629"/>
    <w:rsid w:val="00DC5AE0"/>
    <w:rsid w:val="00DC6C19"/>
    <w:rsid w:val="00DD366C"/>
    <w:rsid w:val="00DE08BE"/>
    <w:rsid w:val="00DE2B5D"/>
    <w:rsid w:val="00DE39F6"/>
    <w:rsid w:val="00DE3E55"/>
    <w:rsid w:val="00DE7B97"/>
    <w:rsid w:val="00DF19E6"/>
    <w:rsid w:val="00DF2118"/>
    <w:rsid w:val="00DF74F9"/>
    <w:rsid w:val="00E00A2E"/>
    <w:rsid w:val="00E00D83"/>
    <w:rsid w:val="00E03A48"/>
    <w:rsid w:val="00E060F4"/>
    <w:rsid w:val="00E079D6"/>
    <w:rsid w:val="00E176B2"/>
    <w:rsid w:val="00E24D22"/>
    <w:rsid w:val="00E250B9"/>
    <w:rsid w:val="00E31614"/>
    <w:rsid w:val="00E3302B"/>
    <w:rsid w:val="00E35E4C"/>
    <w:rsid w:val="00E372B6"/>
    <w:rsid w:val="00E41CE3"/>
    <w:rsid w:val="00E42DF8"/>
    <w:rsid w:val="00E46345"/>
    <w:rsid w:val="00E530AA"/>
    <w:rsid w:val="00E5340A"/>
    <w:rsid w:val="00E545EC"/>
    <w:rsid w:val="00E65822"/>
    <w:rsid w:val="00E74565"/>
    <w:rsid w:val="00E7492D"/>
    <w:rsid w:val="00E775FF"/>
    <w:rsid w:val="00E80B2C"/>
    <w:rsid w:val="00E86650"/>
    <w:rsid w:val="00E919BA"/>
    <w:rsid w:val="00E96773"/>
    <w:rsid w:val="00E96D19"/>
    <w:rsid w:val="00EA4EB0"/>
    <w:rsid w:val="00EA5ADA"/>
    <w:rsid w:val="00EA6E6E"/>
    <w:rsid w:val="00EB080E"/>
    <w:rsid w:val="00EB2833"/>
    <w:rsid w:val="00EB5C1E"/>
    <w:rsid w:val="00EB76B3"/>
    <w:rsid w:val="00EC025B"/>
    <w:rsid w:val="00EC3393"/>
    <w:rsid w:val="00EC5AB7"/>
    <w:rsid w:val="00ED3F10"/>
    <w:rsid w:val="00ED4EF2"/>
    <w:rsid w:val="00ED56B2"/>
    <w:rsid w:val="00EE7713"/>
    <w:rsid w:val="00EF01CA"/>
    <w:rsid w:val="00EF1B43"/>
    <w:rsid w:val="00EF5C23"/>
    <w:rsid w:val="00EF6994"/>
    <w:rsid w:val="00EF7B0D"/>
    <w:rsid w:val="00F0183D"/>
    <w:rsid w:val="00F04E26"/>
    <w:rsid w:val="00F06120"/>
    <w:rsid w:val="00F07102"/>
    <w:rsid w:val="00F10CEE"/>
    <w:rsid w:val="00F26FD1"/>
    <w:rsid w:val="00F276B6"/>
    <w:rsid w:val="00F333A2"/>
    <w:rsid w:val="00F355BD"/>
    <w:rsid w:val="00F372E8"/>
    <w:rsid w:val="00F4035A"/>
    <w:rsid w:val="00F410B5"/>
    <w:rsid w:val="00F4183E"/>
    <w:rsid w:val="00F41A86"/>
    <w:rsid w:val="00F44913"/>
    <w:rsid w:val="00F44F14"/>
    <w:rsid w:val="00F47697"/>
    <w:rsid w:val="00F47D1E"/>
    <w:rsid w:val="00F51222"/>
    <w:rsid w:val="00F5541B"/>
    <w:rsid w:val="00F554B1"/>
    <w:rsid w:val="00F60B90"/>
    <w:rsid w:val="00F61FC9"/>
    <w:rsid w:val="00F6255E"/>
    <w:rsid w:val="00F6351F"/>
    <w:rsid w:val="00F65F75"/>
    <w:rsid w:val="00F67805"/>
    <w:rsid w:val="00F7194A"/>
    <w:rsid w:val="00F72434"/>
    <w:rsid w:val="00F72B95"/>
    <w:rsid w:val="00F75BD3"/>
    <w:rsid w:val="00F7629D"/>
    <w:rsid w:val="00F7710A"/>
    <w:rsid w:val="00F77867"/>
    <w:rsid w:val="00F77B27"/>
    <w:rsid w:val="00F77B6E"/>
    <w:rsid w:val="00F801F3"/>
    <w:rsid w:val="00F826AF"/>
    <w:rsid w:val="00F82C6B"/>
    <w:rsid w:val="00F84184"/>
    <w:rsid w:val="00F84555"/>
    <w:rsid w:val="00F85367"/>
    <w:rsid w:val="00F877C8"/>
    <w:rsid w:val="00F93A38"/>
    <w:rsid w:val="00F975DE"/>
    <w:rsid w:val="00FA044D"/>
    <w:rsid w:val="00FA0528"/>
    <w:rsid w:val="00FA11CC"/>
    <w:rsid w:val="00FA208C"/>
    <w:rsid w:val="00FA3659"/>
    <w:rsid w:val="00FB07E7"/>
    <w:rsid w:val="00FB1323"/>
    <w:rsid w:val="00FB2411"/>
    <w:rsid w:val="00FB259F"/>
    <w:rsid w:val="00FB2772"/>
    <w:rsid w:val="00FB732A"/>
    <w:rsid w:val="00FC1827"/>
    <w:rsid w:val="00FC392A"/>
    <w:rsid w:val="00FC3B45"/>
    <w:rsid w:val="00FC4A4E"/>
    <w:rsid w:val="00FC60FC"/>
    <w:rsid w:val="00FD02DF"/>
    <w:rsid w:val="00FD0EAF"/>
    <w:rsid w:val="00FE0CBE"/>
    <w:rsid w:val="00FE1FBE"/>
    <w:rsid w:val="00FF402C"/>
    <w:rsid w:val="00FF4DCF"/>
    <w:rsid w:val="03BEFDA4"/>
    <w:rsid w:val="0453D61C"/>
    <w:rsid w:val="068DECCD"/>
    <w:rsid w:val="07D25C8E"/>
    <w:rsid w:val="0977C0F4"/>
    <w:rsid w:val="0BE5A9C6"/>
    <w:rsid w:val="0D43CF35"/>
    <w:rsid w:val="1084A84E"/>
    <w:rsid w:val="11E27413"/>
    <w:rsid w:val="13558BEA"/>
    <w:rsid w:val="157B05DD"/>
    <w:rsid w:val="15C960C5"/>
    <w:rsid w:val="15D64C27"/>
    <w:rsid w:val="17B22078"/>
    <w:rsid w:val="19BA356C"/>
    <w:rsid w:val="1B1138DC"/>
    <w:rsid w:val="1B6C43F3"/>
    <w:rsid w:val="1D170485"/>
    <w:rsid w:val="1D5F44B1"/>
    <w:rsid w:val="1E17A93A"/>
    <w:rsid w:val="20A1D947"/>
    <w:rsid w:val="2191437F"/>
    <w:rsid w:val="2423F73A"/>
    <w:rsid w:val="248849AB"/>
    <w:rsid w:val="2A8AE6C8"/>
    <w:rsid w:val="2C6F3CAC"/>
    <w:rsid w:val="2CE8E8C9"/>
    <w:rsid w:val="2D2A42B3"/>
    <w:rsid w:val="2E7EF127"/>
    <w:rsid w:val="30B8F2F5"/>
    <w:rsid w:val="326CD061"/>
    <w:rsid w:val="32DFA199"/>
    <w:rsid w:val="33239D86"/>
    <w:rsid w:val="3613786E"/>
    <w:rsid w:val="3668036F"/>
    <w:rsid w:val="3981B5A8"/>
    <w:rsid w:val="3A621D3D"/>
    <w:rsid w:val="3C8818C5"/>
    <w:rsid w:val="3D11AC38"/>
    <w:rsid w:val="3EC7DD66"/>
    <w:rsid w:val="40BDB9A7"/>
    <w:rsid w:val="42B46F61"/>
    <w:rsid w:val="42F50706"/>
    <w:rsid w:val="43BC678C"/>
    <w:rsid w:val="465D4C4F"/>
    <w:rsid w:val="46AAFF94"/>
    <w:rsid w:val="4759C818"/>
    <w:rsid w:val="48EF3803"/>
    <w:rsid w:val="4ADD77DA"/>
    <w:rsid w:val="4D77423F"/>
    <w:rsid w:val="4E07680B"/>
    <w:rsid w:val="4F1312A0"/>
    <w:rsid w:val="4F5E9352"/>
    <w:rsid w:val="5408C174"/>
    <w:rsid w:val="57F65FDF"/>
    <w:rsid w:val="585FD383"/>
    <w:rsid w:val="5888DCEE"/>
    <w:rsid w:val="5A231F7B"/>
    <w:rsid w:val="5AC84F65"/>
    <w:rsid w:val="5C37BF61"/>
    <w:rsid w:val="5CAB184C"/>
    <w:rsid w:val="6049A1CB"/>
    <w:rsid w:val="62B4E839"/>
    <w:rsid w:val="636B6730"/>
    <w:rsid w:val="639D8B12"/>
    <w:rsid w:val="685961C3"/>
    <w:rsid w:val="69478155"/>
    <w:rsid w:val="6B64BC28"/>
    <w:rsid w:val="6C3956E8"/>
    <w:rsid w:val="6DFAF7C4"/>
    <w:rsid w:val="6EC72125"/>
    <w:rsid w:val="7179EAB2"/>
    <w:rsid w:val="7189D0EA"/>
    <w:rsid w:val="71F09237"/>
    <w:rsid w:val="74597F98"/>
    <w:rsid w:val="76FBC132"/>
    <w:rsid w:val="772A6072"/>
    <w:rsid w:val="777B26EE"/>
    <w:rsid w:val="77BDDF42"/>
    <w:rsid w:val="79DF7952"/>
    <w:rsid w:val="7A09AA97"/>
    <w:rsid w:val="7B8A7D60"/>
    <w:rsid w:val="7BC2EE7B"/>
    <w:rsid w:val="7C00AFA9"/>
    <w:rsid w:val="7CE3022D"/>
    <w:rsid w:val="7DC0C0D2"/>
    <w:rsid w:val="7E4F2B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11BE"/>
  <w15:chartTrackingRefBased/>
  <w15:docId w15:val="{D0C7EC17-41FC-4957-8501-C9E2A1A5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42"/>
    <w:pPr>
      <w:spacing w:after="0" w:line="240" w:lineRule="auto"/>
    </w:pPr>
    <w:rPr>
      <w:rFonts w:ascii="Calibri" w:hAnsi="Calibri" w:cs="Times New Roman"/>
    </w:rPr>
  </w:style>
  <w:style w:type="paragraph" w:styleId="Heading2">
    <w:name w:val="heading 2"/>
    <w:basedOn w:val="Normal"/>
    <w:next w:val="Normal"/>
    <w:link w:val="Heading2Char"/>
    <w:uiPriority w:val="9"/>
    <w:unhideWhenUsed/>
    <w:qFormat/>
    <w:rsid w:val="00592811"/>
    <w:pPr>
      <w:pBdr>
        <w:top w:val="single" w:sz="24" w:space="0" w:color="CCE2E1"/>
        <w:left w:val="single" w:sz="24" w:space="0" w:color="CCE2E1"/>
        <w:bottom w:val="single" w:sz="24" w:space="0" w:color="CCE2E1"/>
        <w:right w:val="single" w:sz="24" w:space="0" w:color="CCE2E1"/>
      </w:pBdr>
      <w:shd w:val="clear" w:color="auto" w:fill="CCE2E1"/>
      <w:spacing w:before="100" w:beforeAutospacing="1" w:after="100" w:afterAutospacing="1"/>
      <w:outlineLvl w:val="1"/>
    </w:pPr>
    <w:rPr>
      <w:rFonts w:asciiTheme="minorHAnsi" w:eastAsia="Times New Roman" w:hAnsiTheme="minorHAnsi" w:cstheme="minorHAnsi"/>
      <w:caps/>
      <w:spacing w:val="15"/>
      <w:sz w:val="24"/>
      <w:szCs w:val="24"/>
    </w:rPr>
  </w:style>
  <w:style w:type="paragraph" w:styleId="Heading3">
    <w:name w:val="heading 3"/>
    <w:basedOn w:val="Normal"/>
    <w:next w:val="Normal"/>
    <w:link w:val="Heading3Char"/>
    <w:uiPriority w:val="9"/>
    <w:unhideWhenUsed/>
    <w:qFormat/>
    <w:rsid w:val="00C93E5C"/>
    <w:pPr>
      <w:pBdr>
        <w:top w:val="single" w:sz="6" w:space="2" w:color="4F81BD"/>
        <w:left w:val="single" w:sz="6" w:space="2" w:color="4F81BD"/>
      </w:pBdr>
      <w:spacing w:before="300" w:line="276" w:lineRule="auto"/>
      <w:outlineLvl w:val="2"/>
    </w:pPr>
    <w:rPr>
      <w:rFonts w:eastAsia="Times New Roman"/>
      <w:caps/>
      <w:color w:val="243F60"/>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2811"/>
    <w:rPr>
      <w:rFonts w:eastAsia="Times New Roman" w:cstheme="minorHAnsi"/>
      <w:caps/>
      <w:spacing w:val="15"/>
      <w:sz w:val="24"/>
      <w:szCs w:val="24"/>
      <w:shd w:val="clear" w:color="auto" w:fill="CCE2E1"/>
    </w:rPr>
  </w:style>
  <w:style w:type="character" w:customStyle="1" w:styleId="Heading3Char">
    <w:name w:val="Heading 3 Char"/>
    <w:basedOn w:val="DefaultParagraphFont"/>
    <w:link w:val="Heading3"/>
    <w:uiPriority w:val="9"/>
    <w:rsid w:val="00C93E5C"/>
    <w:rPr>
      <w:rFonts w:ascii="Calibri" w:eastAsia="Times New Roman" w:hAnsi="Calibri" w:cs="Times New Roman"/>
      <w:caps/>
      <w:color w:val="243F60"/>
      <w:spacing w:val="15"/>
      <w:sz w:val="20"/>
      <w:szCs w:val="20"/>
    </w:rPr>
  </w:style>
  <w:style w:type="character" w:styleId="CommentReference">
    <w:name w:val="annotation reference"/>
    <w:uiPriority w:val="99"/>
    <w:semiHidden/>
    <w:rsid w:val="00C93E5C"/>
    <w:rPr>
      <w:sz w:val="16"/>
      <w:szCs w:val="16"/>
    </w:rPr>
  </w:style>
  <w:style w:type="paragraph" w:styleId="CommentText">
    <w:name w:val="annotation text"/>
    <w:basedOn w:val="Normal"/>
    <w:link w:val="CommentTextChar"/>
    <w:uiPriority w:val="99"/>
    <w:rsid w:val="00C93E5C"/>
    <w:pPr>
      <w:spacing w:before="200" w:after="200" w:line="276" w:lineRule="auto"/>
    </w:pPr>
    <w:rPr>
      <w:rFonts w:eastAsia="Times New Roman"/>
      <w:sz w:val="20"/>
      <w:szCs w:val="20"/>
      <w:lang w:bidi="en-US"/>
    </w:rPr>
  </w:style>
  <w:style w:type="character" w:customStyle="1" w:styleId="CommentTextChar">
    <w:name w:val="Comment Text Char"/>
    <w:basedOn w:val="DefaultParagraphFont"/>
    <w:link w:val="CommentText"/>
    <w:uiPriority w:val="99"/>
    <w:rsid w:val="00C93E5C"/>
    <w:rPr>
      <w:rFonts w:ascii="Calibri" w:eastAsia="Times New Roman" w:hAnsi="Calibri" w:cs="Times New Roman"/>
      <w:sz w:val="20"/>
      <w:szCs w:val="20"/>
      <w:lang w:bidi="en-US"/>
    </w:rPr>
  </w:style>
  <w:style w:type="paragraph" w:customStyle="1" w:styleId="Default">
    <w:name w:val="Default"/>
    <w:rsid w:val="00C93E5C"/>
    <w:pPr>
      <w:autoSpaceDE w:val="0"/>
      <w:autoSpaceDN w:val="0"/>
      <w:adjustRightInd w:val="0"/>
      <w:spacing w:before="200" w:after="200" w:line="276" w:lineRule="auto"/>
    </w:pPr>
    <w:rPr>
      <w:rFonts w:ascii="Arial" w:eastAsia="Times New Roman" w:hAnsi="Arial" w:cs="Arial"/>
      <w:color w:val="000000"/>
      <w:sz w:val="24"/>
      <w:szCs w:val="24"/>
      <w:lang w:bidi="en-US"/>
    </w:rPr>
  </w:style>
  <w:style w:type="paragraph" w:styleId="BalloonText">
    <w:name w:val="Balloon Text"/>
    <w:basedOn w:val="Normal"/>
    <w:link w:val="BalloonTextChar"/>
    <w:uiPriority w:val="99"/>
    <w:semiHidden/>
    <w:unhideWhenUsed/>
    <w:rsid w:val="00152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D49"/>
    <w:rPr>
      <w:rFonts w:ascii="Segoe UI" w:hAnsi="Segoe UI" w:cs="Segoe UI"/>
      <w:sz w:val="18"/>
      <w:szCs w:val="18"/>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AE52B1"/>
    <w:pPr>
      <w:spacing w:after="0" w:line="240" w:lineRule="auto"/>
    </w:pPr>
    <w:rPr>
      <w:rFonts w:ascii="Calibri" w:hAnsi="Calibri" w:cs="Times New Roman"/>
    </w:rPr>
  </w:style>
  <w:style w:type="paragraph" w:styleId="CommentSubject">
    <w:name w:val="annotation subject"/>
    <w:basedOn w:val="CommentText"/>
    <w:next w:val="CommentText"/>
    <w:link w:val="CommentSubjectChar"/>
    <w:uiPriority w:val="99"/>
    <w:semiHidden/>
    <w:unhideWhenUsed/>
    <w:rsid w:val="00AE52B1"/>
    <w:pPr>
      <w:spacing w:before="0" w:after="0" w:line="240" w:lineRule="auto"/>
    </w:pPr>
    <w:rPr>
      <w:rFonts w:eastAsiaTheme="minorHAnsi"/>
      <w:b/>
      <w:bCs/>
      <w:lang w:bidi="ar-SA"/>
    </w:rPr>
  </w:style>
  <w:style w:type="character" w:customStyle="1" w:styleId="CommentSubjectChar">
    <w:name w:val="Comment Subject Char"/>
    <w:basedOn w:val="CommentTextChar"/>
    <w:link w:val="CommentSubject"/>
    <w:uiPriority w:val="99"/>
    <w:semiHidden/>
    <w:rsid w:val="00AE52B1"/>
    <w:rPr>
      <w:rFonts w:ascii="Calibri" w:eastAsia="Times New Roman" w:hAnsi="Calibri" w:cs="Times New Roman"/>
      <w:b/>
      <w:bCs/>
      <w:sz w:val="20"/>
      <w:szCs w:val="20"/>
      <w:lang w:bidi="en-US"/>
    </w:rPr>
  </w:style>
  <w:style w:type="character" w:styleId="Hyperlink">
    <w:name w:val="Hyperlink"/>
    <w:basedOn w:val="DefaultParagraphFont"/>
    <w:uiPriority w:val="99"/>
    <w:unhideWhenUsed/>
    <w:rsid w:val="00197C25"/>
    <w:rPr>
      <w:color w:val="0563C1" w:themeColor="hyperlink"/>
      <w:u w:val="single"/>
    </w:rPr>
  </w:style>
  <w:style w:type="character" w:styleId="UnresolvedMention">
    <w:name w:val="Unresolved Mention"/>
    <w:basedOn w:val="DefaultParagraphFont"/>
    <w:uiPriority w:val="99"/>
    <w:semiHidden/>
    <w:unhideWhenUsed/>
    <w:rsid w:val="00197C25"/>
    <w:rPr>
      <w:color w:val="605E5C"/>
      <w:shd w:val="clear" w:color="auto" w:fill="E1DFDD"/>
    </w:rPr>
  </w:style>
  <w:style w:type="character" w:styleId="Mention">
    <w:name w:val="Mention"/>
    <w:basedOn w:val="DefaultParagraphFont"/>
    <w:uiPriority w:val="99"/>
    <w:unhideWhenUsed/>
    <w:rsid w:val="00266207"/>
    <w:rPr>
      <w:color w:val="2B579A"/>
      <w:shd w:val="clear" w:color="auto" w:fill="E1DFDD"/>
    </w:rPr>
  </w:style>
  <w:style w:type="paragraph" w:styleId="FootnoteText">
    <w:name w:val="footnote text"/>
    <w:basedOn w:val="Normal"/>
    <w:link w:val="FootnoteTextChar"/>
    <w:uiPriority w:val="99"/>
    <w:semiHidden/>
    <w:unhideWhenUsed/>
    <w:rsid w:val="00B30D37"/>
    <w:rPr>
      <w:sz w:val="20"/>
      <w:szCs w:val="20"/>
    </w:rPr>
  </w:style>
  <w:style w:type="character" w:customStyle="1" w:styleId="FootnoteTextChar">
    <w:name w:val="Footnote Text Char"/>
    <w:basedOn w:val="DefaultParagraphFont"/>
    <w:link w:val="FootnoteText"/>
    <w:uiPriority w:val="99"/>
    <w:semiHidden/>
    <w:rsid w:val="00B30D37"/>
    <w:rPr>
      <w:rFonts w:ascii="Calibri" w:hAnsi="Calibri" w:cs="Times New Roman"/>
      <w:sz w:val="20"/>
      <w:szCs w:val="20"/>
    </w:rPr>
  </w:style>
  <w:style w:type="character" w:styleId="FootnoteReference">
    <w:name w:val="footnote reference"/>
    <w:basedOn w:val="DefaultParagraphFont"/>
    <w:uiPriority w:val="99"/>
    <w:semiHidden/>
    <w:unhideWhenUsed/>
    <w:rsid w:val="00B30D37"/>
    <w:rPr>
      <w:vertAlign w:val="superscript"/>
    </w:rPr>
  </w:style>
  <w:style w:type="paragraph" w:styleId="ListParagraph">
    <w:name w:val="List Paragraph"/>
    <w:basedOn w:val="Normal"/>
    <w:uiPriority w:val="34"/>
    <w:qFormat/>
    <w:rsid w:val="00CB7FE1"/>
    <w:pPr>
      <w:ind w:left="720"/>
      <w:contextualSpacing/>
    </w:pPr>
  </w:style>
  <w:style w:type="paragraph" w:styleId="BodyText">
    <w:name w:val="Body Text"/>
    <w:basedOn w:val="Normal"/>
    <w:link w:val="BodyTextChar"/>
    <w:uiPriority w:val="1"/>
    <w:qFormat/>
    <w:rsid w:val="005D0CD0"/>
    <w:pPr>
      <w:widowControl w:val="0"/>
      <w:ind w:left="220"/>
    </w:pPr>
    <w:rPr>
      <w:rFonts w:eastAsia="Calibri" w:cstheme="minorBidi"/>
    </w:rPr>
  </w:style>
  <w:style w:type="character" w:customStyle="1" w:styleId="BodyTextChar">
    <w:name w:val="Body Text Char"/>
    <w:basedOn w:val="DefaultParagraphFont"/>
    <w:link w:val="BodyText"/>
    <w:uiPriority w:val="1"/>
    <w:rsid w:val="005D0CD0"/>
    <w:rPr>
      <w:rFonts w:ascii="Calibri" w:eastAsia="Calibri" w:hAnsi="Calibri"/>
    </w:rPr>
  </w:style>
  <w:style w:type="character" w:styleId="FollowedHyperlink">
    <w:name w:val="FollowedHyperlink"/>
    <w:basedOn w:val="DefaultParagraphFont"/>
    <w:uiPriority w:val="99"/>
    <w:semiHidden/>
    <w:unhideWhenUsed/>
    <w:rsid w:val="009E0582"/>
    <w:rPr>
      <w:color w:val="954F72" w:themeColor="followedHyperlink"/>
      <w:u w:val="single"/>
    </w:rPr>
  </w:style>
  <w:style w:type="paragraph" w:styleId="NormalWeb">
    <w:name w:val="Normal (Web)"/>
    <w:basedOn w:val="Normal"/>
    <w:uiPriority w:val="99"/>
    <w:unhideWhenUsed/>
    <w:rsid w:val="00A20836"/>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A20836"/>
    <w:rPr>
      <w:b/>
      <w:bCs/>
    </w:rPr>
  </w:style>
  <w:style w:type="paragraph" w:customStyle="1" w:styleId="paragraph">
    <w:name w:val="paragraph"/>
    <w:basedOn w:val="Normal"/>
    <w:rsid w:val="00A20836"/>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A20836"/>
  </w:style>
  <w:style w:type="character" w:customStyle="1" w:styleId="eop">
    <w:name w:val="eop"/>
    <w:basedOn w:val="DefaultParagraphFont"/>
    <w:rsid w:val="00A20836"/>
  </w:style>
  <w:style w:type="character" w:customStyle="1" w:styleId="tabchar">
    <w:name w:val="tabchar"/>
    <w:basedOn w:val="DefaultParagraphFont"/>
    <w:rsid w:val="00A20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491594">
      <w:bodyDiv w:val="1"/>
      <w:marLeft w:val="0"/>
      <w:marRight w:val="0"/>
      <w:marTop w:val="0"/>
      <w:marBottom w:val="0"/>
      <w:divBdr>
        <w:top w:val="none" w:sz="0" w:space="0" w:color="auto"/>
        <w:left w:val="none" w:sz="0" w:space="0" w:color="auto"/>
        <w:bottom w:val="none" w:sz="0" w:space="0" w:color="auto"/>
        <w:right w:val="none" w:sz="0" w:space="0" w:color="auto"/>
      </w:divBdr>
    </w:div>
    <w:div w:id="139338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ap@masscec.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novationecosystem@masscec.com"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kravi@masscec.com"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kravi@masscec.com" TargetMode="External"/><Relationship Id="rId20" Type="http://schemas.openxmlformats.org/officeDocument/2006/relationships/hyperlink" Target="https://masscec.sharepoint.com/sites/PublicDrive/ActiveDocs/Innovation%20And%20Industry%20Support/Business%20Builds%20Climatetech%20Capital%20(B2C2)/FY27/1.%20RFP%20and%20Application%20Form/masscec.submittabl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p@masscec.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p@masscec.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377CBFA49F64EA15795A9638DEA0F" ma:contentTypeVersion="17" ma:contentTypeDescription="Create a new document." ma:contentTypeScope="" ma:versionID="0f73733567ae4a4594da24dd3ad4d3c8">
  <xsd:schema xmlns:xsd="http://www.w3.org/2001/XMLSchema" xmlns:xs="http://www.w3.org/2001/XMLSchema" xmlns:p="http://schemas.microsoft.com/office/2006/metadata/properties" xmlns:ns2="23c2ef15-9bf2-48dc-a02b-569415b1decc" xmlns:ns3="0e758630-0973-480b-a8ec-18262ddf16e1" targetNamespace="http://schemas.microsoft.com/office/2006/metadata/properties" ma:root="true" ma:fieldsID="96d4ebc4a189b8ccab14835ae21cf587" ns2:_="" ns3:_="">
    <xsd:import namespace="23c2ef15-9bf2-48dc-a02b-569415b1decc"/>
    <xsd:import namespace="0e758630-0973-480b-a8ec-18262ddf16e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_Flow_SignoffStatu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2ef15-9bf2-48dc-a02b-569415b1d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aeb5f8-066e-4252-85f7-2a35006b49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758630-0973-480b-a8ec-18262ddf16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448b37-e6e8-48d7-ad87-bed8981cfb3c}" ma:internalName="TaxCatchAll" ma:showField="CatchAllData" ma:web="0e758630-0973-480b-a8ec-18262ddf16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c2ef15-9bf2-48dc-a02b-569415b1decc">
      <Terms xmlns="http://schemas.microsoft.com/office/infopath/2007/PartnerControls"/>
    </lcf76f155ced4ddcb4097134ff3c332f>
    <_Flow_SignoffStatus xmlns="23c2ef15-9bf2-48dc-a02b-569415b1decc" xsi:nil="true"/>
    <TaxCatchAll xmlns="0e758630-0973-480b-a8ec-18262ddf16e1" xsi:nil="true"/>
  </documentManagement>
</p:properties>
</file>

<file path=customXml/itemProps1.xml><?xml version="1.0" encoding="utf-8"?>
<ds:datastoreItem xmlns:ds="http://schemas.openxmlformats.org/officeDocument/2006/customXml" ds:itemID="{E52B6A95-9922-461A-9E12-26FE999AC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2ef15-9bf2-48dc-a02b-569415b1decc"/>
    <ds:schemaRef ds:uri="0e758630-0973-480b-a8ec-18262ddf1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6B34EC-BC10-49E8-ADBD-8226D73415D9}">
  <ds:schemaRefs>
    <ds:schemaRef ds:uri="http://schemas.openxmlformats.org/officeDocument/2006/bibliography"/>
  </ds:schemaRefs>
</ds:datastoreItem>
</file>

<file path=customXml/itemProps3.xml><?xml version="1.0" encoding="utf-8"?>
<ds:datastoreItem xmlns:ds="http://schemas.openxmlformats.org/officeDocument/2006/customXml" ds:itemID="{0ED56CA8-CCE5-4520-B1F4-1A01D65BC48B}">
  <ds:schemaRefs>
    <ds:schemaRef ds:uri="http://schemas.microsoft.com/sharepoint/v3/contenttype/forms"/>
  </ds:schemaRefs>
</ds:datastoreItem>
</file>

<file path=customXml/itemProps4.xml><?xml version="1.0" encoding="utf-8"?>
<ds:datastoreItem xmlns:ds="http://schemas.openxmlformats.org/officeDocument/2006/customXml" ds:itemID="{1F185CFD-B68F-40C6-8986-5E3824FE7C07}">
  <ds:schemaRefs>
    <ds:schemaRef ds:uri="http://schemas.microsoft.com/office/2006/metadata/properties"/>
    <ds:schemaRef ds:uri="http://schemas.microsoft.com/office/infopath/2007/PartnerControls"/>
    <ds:schemaRef ds:uri="23c2ef15-9bf2-48dc-a02b-569415b1decc"/>
    <ds:schemaRef ds:uri="0e758630-0973-480b-a8ec-18262ddf16e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6870</Words>
  <Characters>39163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Ridlen</dc:creator>
  <cp:keywords/>
  <dc:description/>
  <cp:lastModifiedBy>Benedikt Reynolds</cp:lastModifiedBy>
  <cp:revision>12</cp:revision>
  <dcterms:created xsi:type="dcterms:W3CDTF">2026-08-14T12:57:00Z</dcterms:created>
  <dcterms:modified xsi:type="dcterms:W3CDTF">2026-08-21T20:01:00Z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0x010100128377CBFA49F64EA15795A9638DEA0F</vt:lpwstr>
  </property>
  <property fmtid="{D5CDD505-2E9C-101B-9397-08002B2CF9AE}" pid="3" name="AuthorIds_UIVersion_2560">
    <vt:lpwstr>518</vt:lpwstr>
  </property>
  <property fmtid="{D5CDD505-2E9C-101B-9397-08002B2CF9AE}" pid="4" name="AuthorIds_UIVersion_3072">
    <vt:lpwstr>36</vt:lpwstr>
  </property>
  <property fmtid="{D5CDD505-2E9C-101B-9397-08002B2CF9AE}" pid="5" name="_ExtendedDescription">
    <vt:lpwstr/>
  </property>
  <property fmtid="{D5CDD505-2E9C-101B-9397-08002B2CF9AE}" pid="6" name="Current Status1">
    <vt:lpwstr/>
  </property>
  <property fmtid="{D5CDD505-2E9C-101B-9397-08002B2CF9AE}" pid="7" name="docLang">
    <vt:lpwstr>en</vt:lpwstr>
  </property>
  <property fmtid="{D5CDD505-2E9C-101B-9397-08002B2CF9AE}" pid="8" name="MediaServiceImageTags">
    <vt:lpwstr/>
  </property>
  <property fmtid="{D5CDD505-2E9C-101B-9397-08002B2CF9AE}" pid="9" name="_dlc_DocIdItemGuid">
    <vt:lpwstr>0f6b00ca-2b02-4432-ab78-0d6a1167d097</vt:lpwstr>
  </property>
</Properties>
</file>