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9900" w14:textId="5C895AD3" w:rsidR="009804A1" w:rsidRDefault="009804A1" w:rsidP="4371E3F4">
      <w:pPr>
        <w:pStyle w:val="paragraph"/>
        <w:spacing w:before="0" w:beforeAutospacing="0" w:after="0" w:afterAutospacing="0"/>
        <w:jc w:val="center"/>
        <w:rPr>
          <w:rStyle w:val="eop"/>
          <w:rFonts w:ascii="Calibri" w:eastAsiaTheme="majorEastAsia" w:hAnsi="Calibri" w:cs="Calibri"/>
          <w:b/>
          <w:bCs/>
          <w:color w:val="000000"/>
          <w:kern w:val="2"/>
          <w:sz w:val="22"/>
          <w:szCs w:val="22"/>
          <w14:ligatures w14:val="standardContextual"/>
        </w:rPr>
      </w:pPr>
      <w:r w:rsidRPr="4371E3F4">
        <w:rPr>
          <w:rStyle w:val="normaltextrun"/>
          <w:rFonts w:ascii="Calibri" w:eastAsiaTheme="majorEastAsia" w:hAnsi="Calibri" w:cs="Calibri"/>
          <w:b/>
          <w:bCs/>
          <w:color w:val="000000" w:themeColor="text1"/>
          <w:sz w:val="22"/>
          <w:szCs w:val="22"/>
          <w:u w:val="single"/>
        </w:rPr>
        <w:t>GRANT AGREEMENT</w:t>
      </w:r>
      <w:r w:rsidRPr="4371E3F4">
        <w:rPr>
          <w:rStyle w:val="eop"/>
          <w:rFonts w:ascii="Calibri" w:eastAsiaTheme="majorEastAsia" w:hAnsi="Calibri" w:cs="Calibri"/>
          <w:b/>
          <w:bCs/>
          <w:color w:val="000000" w:themeColor="text1"/>
          <w:sz w:val="22"/>
          <w:szCs w:val="22"/>
        </w:rPr>
        <w:t> </w:t>
      </w:r>
    </w:p>
    <w:p w14:paraId="044D6088" w14:textId="77777777" w:rsidR="009804A1" w:rsidRDefault="009804A1" w:rsidP="009804A1">
      <w:pPr>
        <w:pStyle w:val="paragraph"/>
        <w:spacing w:before="0" w:beforeAutospacing="0" w:after="0" w:afterAutospacing="0"/>
        <w:jc w:val="center"/>
        <w:textAlignment w:val="baseline"/>
        <w:rPr>
          <w:rFonts w:ascii="Segoe UI" w:hAnsi="Segoe UI" w:cs="Segoe UI"/>
          <w:b/>
          <w:bCs/>
          <w:color w:val="000000"/>
          <w:sz w:val="18"/>
          <w:szCs w:val="18"/>
        </w:rPr>
      </w:pPr>
    </w:p>
    <w:p w14:paraId="3B7E48B3" w14:textId="4B6DBDDA" w:rsidR="009804A1" w:rsidRDefault="009804A1" w:rsidP="114FD2E3">
      <w:pPr>
        <w:pStyle w:val="paragraph"/>
        <w:spacing w:before="0" w:beforeAutospacing="0" w:after="0" w:afterAutospacing="0"/>
        <w:textAlignment w:val="baseline"/>
        <w:rPr>
          <w:rFonts w:ascii="Segoe UI" w:hAnsi="Segoe UI" w:cs="Segoe UI"/>
          <w:sz w:val="18"/>
          <w:szCs w:val="18"/>
        </w:rPr>
      </w:pPr>
      <w:r w:rsidRPr="114FD2E3">
        <w:rPr>
          <w:rStyle w:val="normaltextrun"/>
          <w:rFonts w:ascii="Calibri" w:eastAsiaTheme="majorEastAsia" w:hAnsi="Calibri" w:cs="Calibri"/>
          <w:sz w:val="22"/>
          <w:szCs w:val="22"/>
        </w:rPr>
        <w:t>This Grant Agreement (the “</w:t>
      </w:r>
      <w:r w:rsidRPr="114FD2E3">
        <w:rPr>
          <w:rStyle w:val="normaltextrun"/>
          <w:rFonts w:ascii="Calibri" w:eastAsiaTheme="majorEastAsia" w:hAnsi="Calibri" w:cs="Calibri"/>
          <w:sz w:val="22"/>
          <w:szCs w:val="22"/>
          <w:u w:val="single"/>
        </w:rPr>
        <w:t>Agreement</w:t>
      </w:r>
      <w:r w:rsidRPr="114FD2E3">
        <w:rPr>
          <w:rStyle w:val="normaltextrun"/>
          <w:rFonts w:ascii="Calibri" w:eastAsiaTheme="majorEastAsia" w:hAnsi="Calibri" w:cs="Calibri"/>
          <w:sz w:val="22"/>
          <w:szCs w:val="22"/>
        </w:rPr>
        <w:t xml:space="preserve">”), effective as of </w:t>
      </w:r>
      <w:r w:rsidRPr="114FD2E3">
        <w:rPr>
          <w:rStyle w:val="normaltextrun"/>
          <w:rFonts w:ascii="Calibri" w:eastAsiaTheme="majorEastAsia" w:hAnsi="Calibri" w:cs="Calibri"/>
          <w:b/>
          <w:bCs/>
          <w:sz w:val="22"/>
          <w:szCs w:val="22"/>
        </w:rPr>
        <w:t>[</w:t>
      </w:r>
      <w:r w:rsidRPr="114FD2E3">
        <w:rPr>
          <w:rStyle w:val="normaltextrun"/>
          <w:rFonts w:ascii="Calibri" w:eastAsiaTheme="majorEastAsia" w:hAnsi="Calibri" w:cs="Calibri"/>
          <w:b/>
          <w:bCs/>
          <w:sz w:val="22"/>
          <w:szCs w:val="22"/>
          <w:shd w:val="clear" w:color="auto" w:fill="C0C0C0"/>
        </w:rPr>
        <w:t>Date – Month DD, YYYY</w:t>
      </w:r>
      <w:r w:rsidRPr="114FD2E3">
        <w:rPr>
          <w:rStyle w:val="normaltextrun"/>
          <w:rFonts w:ascii="Calibri" w:eastAsiaTheme="majorEastAsia" w:hAnsi="Calibri" w:cs="Calibri"/>
          <w:b/>
          <w:bCs/>
          <w:sz w:val="22"/>
          <w:szCs w:val="22"/>
        </w:rPr>
        <w:t>]</w:t>
      </w:r>
      <w:r w:rsidRPr="114FD2E3">
        <w:rPr>
          <w:rStyle w:val="normaltextrun"/>
          <w:rFonts w:ascii="Calibri" w:eastAsiaTheme="majorEastAsia" w:hAnsi="Calibri" w:cs="Calibri"/>
          <w:sz w:val="22"/>
          <w:szCs w:val="22"/>
        </w:rPr>
        <w:t xml:space="preserve"> (the “</w:t>
      </w:r>
      <w:r w:rsidRPr="114FD2E3">
        <w:rPr>
          <w:rStyle w:val="normaltextrun"/>
          <w:rFonts w:ascii="Calibri" w:eastAsiaTheme="majorEastAsia" w:hAnsi="Calibri" w:cs="Calibri"/>
          <w:sz w:val="22"/>
          <w:szCs w:val="22"/>
          <w:u w:val="single"/>
        </w:rPr>
        <w:t>Effective Date</w:t>
      </w:r>
      <w:r w:rsidRPr="114FD2E3">
        <w:rPr>
          <w:rStyle w:val="normaltextrun"/>
          <w:rFonts w:ascii="Calibri" w:eastAsiaTheme="majorEastAsia" w:hAnsi="Calibri" w:cs="Calibri"/>
          <w:sz w:val="22"/>
          <w:szCs w:val="22"/>
        </w:rPr>
        <w:t xml:space="preserve">”), is by and between the </w:t>
      </w:r>
      <w:r w:rsidRPr="114FD2E3">
        <w:rPr>
          <w:rStyle w:val="normaltextrun"/>
          <w:rFonts w:ascii="Calibri" w:eastAsiaTheme="majorEastAsia" w:hAnsi="Calibri" w:cs="Calibri"/>
          <w:b/>
          <w:bCs/>
          <w:sz w:val="22"/>
          <w:szCs w:val="22"/>
        </w:rPr>
        <w:t>Massachusetts Clean Energy Technology Center</w:t>
      </w:r>
      <w:r w:rsidRPr="114FD2E3">
        <w:rPr>
          <w:rStyle w:val="normaltextrun"/>
          <w:rFonts w:ascii="Calibri" w:eastAsiaTheme="majorEastAsia" w:hAnsi="Calibri" w:cs="Calibri"/>
          <w:sz w:val="22"/>
          <w:szCs w:val="22"/>
        </w:rPr>
        <w:t xml:space="preserve"> (“</w:t>
      </w:r>
      <w:r w:rsidRPr="114FD2E3">
        <w:rPr>
          <w:rStyle w:val="normaltextrun"/>
          <w:rFonts w:ascii="Calibri" w:eastAsiaTheme="majorEastAsia" w:hAnsi="Calibri" w:cs="Calibri"/>
          <w:sz w:val="22"/>
          <w:szCs w:val="22"/>
          <w:u w:val="single"/>
        </w:rPr>
        <w:t>MassCEC</w:t>
      </w:r>
      <w:r w:rsidRPr="114FD2E3">
        <w:rPr>
          <w:rStyle w:val="normaltextrun"/>
          <w:rFonts w:ascii="Calibri" w:eastAsiaTheme="majorEastAsia" w:hAnsi="Calibri" w:cs="Calibri"/>
          <w:sz w:val="22"/>
          <w:szCs w:val="22"/>
        </w:rPr>
        <w:t>”), an independent public instrumentality of the Commonwealth of Massachusetts (the “</w:t>
      </w:r>
      <w:r w:rsidRPr="114FD2E3">
        <w:rPr>
          <w:rStyle w:val="normaltextrun"/>
          <w:rFonts w:ascii="Calibri" w:eastAsiaTheme="majorEastAsia" w:hAnsi="Calibri" w:cs="Calibri"/>
          <w:sz w:val="22"/>
          <w:szCs w:val="22"/>
          <w:u w:val="single"/>
        </w:rPr>
        <w:t>Commonwealth</w:t>
      </w:r>
      <w:r w:rsidRPr="114FD2E3">
        <w:rPr>
          <w:rStyle w:val="normaltextrun"/>
          <w:rFonts w:ascii="Calibri" w:eastAsiaTheme="majorEastAsia" w:hAnsi="Calibri" w:cs="Calibri"/>
          <w:sz w:val="22"/>
          <w:szCs w:val="22"/>
        </w:rPr>
        <w:t xml:space="preserve">”) with a principal office and place of business at 294 Washington Street, Suite 1150, Boston, MA 02108, and </w:t>
      </w:r>
      <w:r w:rsidRPr="114FD2E3">
        <w:rPr>
          <w:rStyle w:val="normaltextrun"/>
          <w:rFonts w:ascii="Calibri" w:eastAsiaTheme="majorEastAsia" w:hAnsi="Calibri" w:cs="Calibri"/>
          <w:b/>
          <w:bCs/>
          <w:sz w:val="22"/>
          <w:szCs w:val="22"/>
          <w:shd w:val="clear" w:color="auto" w:fill="C0C0C0"/>
        </w:rPr>
        <w:t>[Grantee Name]</w:t>
      </w:r>
      <w:r w:rsidR="35615185" w:rsidRPr="114FD2E3">
        <w:rPr>
          <w:rStyle w:val="normaltextrun"/>
          <w:rFonts w:ascii="Calibri" w:eastAsiaTheme="majorEastAsia" w:hAnsi="Calibri" w:cs="Calibri"/>
          <w:sz w:val="22"/>
          <w:szCs w:val="22"/>
          <w:shd w:val="clear" w:color="auto" w:fill="C0C0C0"/>
        </w:rPr>
        <w:t xml:space="preserve">, a </w:t>
      </w:r>
      <w:r w:rsidR="35615185" w:rsidRPr="114FD2E3">
        <w:rPr>
          <w:rStyle w:val="normaltextrun"/>
          <w:rFonts w:ascii="Calibri" w:eastAsiaTheme="majorEastAsia" w:hAnsi="Calibri" w:cs="Calibri"/>
          <w:sz w:val="22"/>
          <w:szCs w:val="22"/>
          <w:highlight w:val="lightGray"/>
          <w:shd w:val="clear" w:color="auto" w:fill="C0C0C0"/>
        </w:rPr>
        <w:t>[include brief description i.e. “a Massachusetts corporation/limited liability company</w:t>
      </w:r>
      <w:r w:rsidR="00A50FA4" w:rsidRPr="114FD2E3">
        <w:rPr>
          <w:rStyle w:val="normaltextrun"/>
          <w:rFonts w:ascii="Calibri" w:eastAsiaTheme="majorEastAsia" w:hAnsi="Calibri" w:cs="Calibri"/>
          <w:sz w:val="22"/>
          <w:szCs w:val="22"/>
          <w:highlight w:val="lightGray"/>
          <w:shd w:val="clear" w:color="auto" w:fill="C0C0C0"/>
        </w:rPr>
        <w:t>/nonprofit organization</w:t>
      </w:r>
      <w:r w:rsidR="35615185" w:rsidRPr="114FD2E3">
        <w:rPr>
          <w:rStyle w:val="normaltextrun"/>
          <w:rFonts w:ascii="Calibri" w:eastAsiaTheme="majorEastAsia" w:hAnsi="Calibri" w:cs="Calibri"/>
          <w:sz w:val="22"/>
          <w:szCs w:val="22"/>
          <w:highlight w:val="lightGray"/>
          <w:shd w:val="clear" w:color="auto" w:fill="C0C0C0"/>
        </w:rPr>
        <w:t>”</w:t>
      </w:r>
      <w:r w:rsidR="35615185" w:rsidRPr="114FD2E3">
        <w:rPr>
          <w:rStyle w:val="normaltextrun"/>
          <w:rFonts w:ascii="Calibri" w:eastAsiaTheme="majorEastAsia" w:hAnsi="Calibri" w:cs="Calibri"/>
          <w:sz w:val="22"/>
          <w:szCs w:val="22"/>
          <w:shd w:val="clear" w:color="auto" w:fill="C0C0C0"/>
        </w:rPr>
        <w:t>]</w:t>
      </w:r>
      <w:r w:rsidRPr="114FD2E3">
        <w:rPr>
          <w:rStyle w:val="normaltextrun"/>
          <w:rFonts w:ascii="Calibri" w:eastAsiaTheme="majorEastAsia" w:hAnsi="Calibri" w:cs="Calibri"/>
          <w:b/>
          <w:bCs/>
          <w:sz w:val="22"/>
          <w:szCs w:val="22"/>
        </w:rPr>
        <w:t xml:space="preserve"> </w:t>
      </w:r>
      <w:r w:rsidRPr="114FD2E3">
        <w:rPr>
          <w:rStyle w:val="normaltextrun"/>
          <w:rFonts w:ascii="Calibri" w:eastAsiaTheme="majorEastAsia" w:hAnsi="Calibri" w:cs="Calibri"/>
          <w:sz w:val="22"/>
          <w:szCs w:val="22"/>
        </w:rPr>
        <w:t xml:space="preserve">with a principal office and place of business at </w:t>
      </w:r>
      <w:r w:rsidRPr="114FD2E3">
        <w:rPr>
          <w:rStyle w:val="normaltextrun"/>
          <w:rFonts w:ascii="Calibri" w:eastAsiaTheme="majorEastAsia" w:hAnsi="Calibri" w:cs="Calibri"/>
          <w:sz w:val="22"/>
          <w:szCs w:val="22"/>
          <w:shd w:val="clear" w:color="auto" w:fill="C0C0C0"/>
        </w:rPr>
        <w:t>[Grantee Address</w:t>
      </w:r>
      <w:r w:rsidRPr="114FD2E3">
        <w:rPr>
          <w:rStyle w:val="normaltextrun"/>
          <w:rFonts w:ascii="Calibri" w:eastAsiaTheme="majorEastAsia" w:hAnsi="Calibri" w:cs="Calibri"/>
          <w:sz w:val="22"/>
          <w:szCs w:val="22"/>
        </w:rPr>
        <w:t>]</w:t>
      </w:r>
      <w:r w:rsidRPr="114FD2E3">
        <w:rPr>
          <w:rStyle w:val="normaltextrun"/>
          <w:rFonts w:ascii="Calibri" w:eastAsiaTheme="majorEastAsia" w:hAnsi="Calibri" w:cs="Calibri"/>
          <w:b/>
          <w:bCs/>
          <w:sz w:val="22"/>
          <w:szCs w:val="22"/>
        </w:rPr>
        <w:t xml:space="preserve"> </w:t>
      </w:r>
      <w:r w:rsidRPr="114FD2E3">
        <w:rPr>
          <w:rStyle w:val="normaltextrun"/>
          <w:rFonts w:ascii="Calibri" w:eastAsiaTheme="majorEastAsia" w:hAnsi="Calibri" w:cs="Calibri"/>
          <w:sz w:val="22"/>
          <w:szCs w:val="22"/>
        </w:rPr>
        <w:t>(“</w:t>
      </w:r>
      <w:r w:rsidRPr="114FD2E3">
        <w:rPr>
          <w:rStyle w:val="normaltextrun"/>
          <w:rFonts w:ascii="Calibri" w:eastAsiaTheme="majorEastAsia" w:hAnsi="Calibri" w:cs="Calibri"/>
          <w:sz w:val="22"/>
          <w:szCs w:val="22"/>
          <w:u w:val="single"/>
        </w:rPr>
        <w:t>Grantee</w:t>
      </w:r>
      <w:r w:rsidRPr="114FD2E3">
        <w:rPr>
          <w:rStyle w:val="normaltextrun"/>
          <w:rFonts w:ascii="Calibri" w:eastAsiaTheme="majorEastAsia" w:hAnsi="Calibri" w:cs="Calibri"/>
          <w:sz w:val="22"/>
          <w:szCs w:val="22"/>
        </w:rPr>
        <w:t>”). Each of MassCEC and Grantee are at times referred to in this Agreement as a “</w:t>
      </w:r>
      <w:r w:rsidRPr="114FD2E3">
        <w:rPr>
          <w:rStyle w:val="normaltextrun"/>
          <w:rFonts w:ascii="Calibri" w:eastAsiaTheme="majorEastAsia" w:hAnsi="Calibri" w:cs="Calibri"/>
          <w:sz w:val="22"/>
          <w:szCs w:val="22"/>
          <w:u w:val="single"/>
        </w:rPr>
        <w:t>Party</w:t>
      </w:r>
      <w:r w:rsidRPr="114FD2E3">
        <w:rPr>
          <w:rStyle w:val="normaltextrun"/>
          <w:rFonts w:ascii="Calibri" w:eastAsiaTheme="majorEastAsia" w:hAnsi="Calibri" w:cs="Calibri"/>
          <w:sz w:val="22"/>
          <w:szCs w:val="22"/>
        </w:rPr>
        <w:t>,” and together the “</w:t>
      </w:r>
      <w:r w:rsidRPr="114FD2E3">
        <w:rPr>
          <w:rStyle w:val="normaltextrun"/>
          <w:rFonts w:ascii="Calibri" w:eastAsiaTheme="majorEastAsia" w:hAnsi="Calibri" w:cs="Calibri"/>
          <w:sz w:val="22"/>
          <w:szCs w:val="22"/>
          <w:u w:val="single"/>
        </w:rPr>
        <w:t>Parties</w:t>
      </w:r>
      <w:r w:rsidRPr="114FD2E3">
        <w:rPr>
          <w:rStyle w:val="normaltextrun"/>
          <w:rFonts w:ascii="Calibri" w:eastAsiaTheme="majorEastAsia" w:hAnsi="Calibri" w:cs="Calibri"/>
          <w:sz w:val="22"/>
          <w:szCs w:val="22"/>
        </w:rPr>
        <w:t>”.</w:t>
      </w:r>
      <w:r w:rsidRPr="114FD2E3">
        <w:rPr>
          <w:rStyle w:val="eop"/>
          <w:rFonts w:ascii="Calibri" w:eastAsiaTheme="majorEastAsia" w:hAnsi="Calibri" w:cs="Calibri"/>
          <w:sz w:val="22"/>
          <w:szCs w:val="22"/>
        </w:rPr>
        <w:t> </w:t>
      </w:r>
    </w:p>
    <w:p w14:paraId="76B7E19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756C457" w14:textId="78E7931F" w:rsidR="009804A1" w:rsidRDefault="009804A1" w:rsidP="622F949A">
      <w:pPr>
        <w:pStyle w:val="paragraph"/>
        <w:spacing w:before="0" w:beforeAutospacing="0" w:after="0" w:afterAutospacing="0"/>
        <w:textAlignment w:val="baseline"/>
        <w:rPr>
          <w:rStyle w:val="eop"/>
          <w:rFonts w:ascii="Calibri" w:eastAsiaTheme="majorEastAsia" w:hAnsi="Calibri" w:cs="Calibri"/>
          <w:sz w:val="22"/>
          <w:szCs w:val="22"/>
        </w:rPr>
      </w:pPr>
      <w:r w:rsidRPr="622F949A">
        <w:rPr>
          <w:rStyle w:val="normaltextrun"/>
          <w:rFonts w:ascii="Calibri" w:eastAsiaTheme="majorEastAsia" w:hAnsi="Calibri" w:cs="Calibri"/>
          <w:b/>
          <w:bCs/>
          <w:caps/>
          <w:sz w:val="22"/>
          <w:szCs w:val="22"/>
        </w:rPr>
        <w:t>WHEREAS</w:t>
      </w:r>
      <w:r w:rsidRPr="622F949A">
        <w:rPr>
          <w:rStyle w:val="normaltextrun"/>
          <w:rFonts w:ascii="Calibri" w:eastAsiaTheme="majorEastAsia" w:hAnsi="Calibri" w:cs="Calibri"/>
          <w:b/>
          <w:bCs/>
          <w:sz w:val="22"/>
          <w:szCs w:val="22"/>
        </w:rPr>
        <w:t>,</w:t>
      </w:r>
      <w:r w:rsidRPr="622F949A">
        <w:rPr>
          <w:rStyle w:val="normaltextrun"/>
          <w:rFonts w:ascii="Calibri" w:eastAsiaTheme="majorEastAsia" w:hAnsi="Calibri" w:cs="Calibri"/>
          <w:sz w:val="22"/>
          <w:szCs w:val="22"/>
        </w:rPr>
        <w:t xml:space="preserve"> </w:t>
      </w:r>
      <w:r w:rsidR="00996640" w:rsidRPr="622F949A">
        <w:rPr>
          <w:rFonts w:ascii="Calibri" w:eastAsiaTheme="majorEastAsia" w:hAnsi="Calibri" w:cs="Calibri"/>
          <w:sz w:val="22"/>
          <w:szCs w:val="22"/>
          <w:u w:val="single"/>
        </w:rPr>
        <w:t xml:space="preserve">MassCEC seeks to accelerate the uptake of </w:t>
      </w:r>
      <w:commentRangeStart w:id="0"/>
      <w:r w:rsidR="00C61786">
        <w:rPr>
          <w:rFonts w:ascii="Calibri" w:eastAsiaTheme="majorEastAsia" w:hAnsi="Calibri" w:cs="Calibri"/>
          <w:sz w:val="22"/>
          <w:szCs w:val="22"/>
          <w:u w:val="single"/>
        </w:rPr>
        <w:t>m</w:t>
      </w:r>
      <w:r w:rsidR="00996640" w:rsidRPr="622F949A">
        <w:rPr>
          <w:rFonts w:ascii="Calibri" w:eastAsiaTheme="majorEastAsia" w:hAnsi="Calibri" w:cs="Calibri"/>
          <w:sz w:val="22"/>
          <w:szCs w:val="22"/>
          <w:u w:val="single"/>
        </w:rPr>
        <w:t xml:space="preserve">ass </w:t>
      </w:r>
      <w:r w:rsidR="00C61786">
        <w:rPr>
          <w:rFonts w:ascii="Calibri" w:eastAsiaTheme="majorEastAsia" w:hAnsi="Calibri" w:cs="Calibri"/>
          <w:sz w:val="22"/>
          <w:szCs w:val="22"/>
          <w:u w:val="single"/>
        </w:rPr>
        <w:t>t</w:t>
      </w:r>
      <w:r w:rsidR="00996640" w:rsidRPr="622F949A">
        <w:rPr>
          <w:rFonts w:ascii="Calibri" w:eastAsiaTheme="majorEastAsia" w:hAnsi="Calibri" w:cs="Calibri"/>
          <w:sz w:val="22"/>
          <w:szCs w:val="22"/>
          <w:u w:val="single"/>
        </w:rPr>
        <w:t>imbe</w:t>
      </w:r>
      <w:commentRangeEnd w:id="0"/>
      <w:r w:rsidRPr="622F949A">
        <w:rPr>
          <w:rStyle w:val="CommentReference"/>
          <w:rFonts w:ascii="Calibri" w:eastAsiaTheme="majorEastAsia" w:hAnsi="Calibri" w:cs="Calibri"/>
          <w:sz w:val="22"/>
          <w:szCs w:val="22"/>
          <w:u w:val="single"/>
        </w:rPr>
        <w:commentReference w:id="0"/>
      </w:r>
      <w:r w:rsidR="00996640" w:rsidRPr="622F949A">
        <w:rPr>
          <w:rFonts w:ascii="Calibri" w:eastAsiaTheme="majorEastAsia" w:hAnsi="Calibri" w:cs="Calibri"/>
          <w:sz w:val="22"/>
          <w:szCs w:val="22"/>
          <w:u w:val="single"/>
        </w:rPr>
        <w:t>r in the Commonwealth of Massachusetts by increasing industry knowledge </w:t>
      </w:r>
      <w:r w:rsidR="002F7602" w:rsidRPr="622F949A">
        <w:rPr>
          <w:rFonts w:ascii="Calibri" w:eastAsiaTheme="majorEastAsia" w:hAnsi="Calibri" w:cs="Calibri"/>
          <w:sz w:val="22"/>
          <w:szCs w:val="22"/>
          <w:u w:val="single"/>
        </w:rPr>
        <w:t>through demonstration</w:t>
      </w:r>
      <w:r w:rsidR="00996640" w:rsidRPr="622F949A">
        <w:rPr>
          <w:rFonts w:ascii="Calibri" w:eastAsiaTheme="majorEastAsia" w:hAnsi="Calibri" w:cs="Calibri"/>
          <w:sz w:val="22"/>
          <w:szCs w:val="22"/>
          <w:u w:val="single"/>
        </w:rPr>
        <w:t xml:space="preserve"> projects that showcase cost-saving use cases for Mass Timber construction, to ultimately position the state as a leader in </w:t>
      </w:r>
      <w:r w:rsidR="002F7602" w:rsidRPr="622F949A">
        <w:rPr>
          <w:rFonts w:ascii="Calibri" w:eastAsiaTheme="majorEastAsia" w:hAnsi="Calibri" w:cs="Calibri"/>
          <w:sz w:val="22"/>
          <w:szCs w:val="22"/>
          <w:u w:val="single"/>
        </w:rPr>
        <w:t xml:space="preserve">using Mass Timber as a climatetech solution for </w:t>
      </w:r>
      <w:r w:rsidR="00996640" w:rsidRPr="622F949A">
        <w:rPr>
          <w:rFonts w:ascii="Calibri" w:eastAsiaTheme="majorEastAsia" w:hAnsi="Calibri" w:cs="Calibri"/>
          <w:sz w:val="22"/>
          <w:szCs w:val="22"/>
          <w:u w:val="single"/>
        </w:rPr>
        <w:t>reduc</w:t>
      </w:r>
      <w:r w:rsidR="002F7602" w:rsidRPr="622F949A">
        <w:rPr>
          <w:rFonts w:ascii="Calibri" w:eastAsiaTheme="majorEastAsia" w:hAnsi="Calibri" w:cs="Calibri"/>
          <w:sz w:val="22"/>
          <w:szCs w:val="22"/>
          <w:u w:val="single"/>
        </w:rPr>
        <w:t xml:space="preserve">ing </w:t>
      </w:r>
      <w:r w:rsidR="00996640" w:rsidRPr="622F949A">
        <w:rPr>
          <w:rFonts w:ascii="Calibri" w:eastAsiaTheme="majorEastAsia" w:hAnsi="Calibri" w:cs="Calibri"/>
          <w:sz w:val="22"/>
          <w:szCs w:val="22"/>
          <w:u w:val="single"/>
        </w:rPr>
        <w:t>embodied carbon in construction; and</w:t>
      </w:r>
      <w:r w:rsidR="00996640" w:rsidRPr="622F949A">
        <w:rPr>
          <w:rFonts w:ascii="Calibri" w:eastAsiaTheme="majorEastAsia" w:hAnsi="Calibri" w:cs="Calibri"/>
          <w:sz w:val="22"/>
          <w:szCs w:val="22"/>
        </w:rPr>
        <w:t>[</w:t>
      </w:r>
    </w:p>
    <w:p w14:paraId="0A3C8C6E" w14:textId="77777777" w:rsidR="001C46A5" w:rsidRDefault="001C46A5" w:rsidP="009804A1">
      <w:pPr>
        <w:pStyle w:val="paragraph"/>
        <w:spacing w:before="0" w:beforeAutospacing="0" w:after="0" w:afterAutospacing="0"/>
        <w:textAlignment w:val="baseline"/>
        <w:rPr>
          <w:rStyle w:val="eop"/>
          <w:rFonts w:ascii="Calibri" w:eastAsiaTheme="majorEastAsia" w:hAnsi="Calibri" w:cs="Calibri"/>
          <w:sz w:val="22"/>
          <w:szCs w:val="22"/>
        </w:rPr>
      </w:pPr>
    </w:p>
    <w:p w14:paraId="1462F576" w14:textId="37401AFB" w:rsidR="001C46A5" w:rsidRDefault="001C46A5" w:rsidP="237857F3">
      <w:pPr>
        <w:pStyle w:val="paragraph"/>
        <w:spacing w:before="0" w:beforeAutospacing="0" w:after="0" w:afterAutospacing="0"/>
        <w:textAlignment w:val="baseline"/>
        <w:rPr>
          <w:rStyle w:val="eop"/>
          <w:rFonts w:ascii="Calibri" w:eastAsiaTheme="majorEastAsia" w:hAnsi="Calibri" w:cs="Calibri"/>
          <w:sz w:val="22"/>
          <w:szCs w:val="22"/>
        </w:rPr>
      </w:pPr>
      <w:r w:rsidRPr="003D5CD7">
        <w:rPr>
          <w:rStyle w:val="eop"/>
          <w:rFonts w:ascii="Calibri" w:eastAsiaTheme="majorEastAsia" w:hAnsi="Calibri" w:cs="Calibri"/>
          <w:b/>
          <w:bCs/>
          <w:sz w:val="22"/>
          <w:szCs w:val="22"/>
        </w:rPr>
        <w:t>WHEREAS,</w:t>
      </w:r>
      <w:r w:rsidRPr="237857F3">
        <w:rPr>
          <w:rStyle w:val="eop"/>
          <w:rFonts w:ascii="Calibri" w:eastAsiaTheme="majorEastAsia" w:hAnsi="Calibri" w:cs="Calibri"/>
          <w:sz w:val="22"/>
          <w:szCs w:val="22"/>
        </w:rPr>
        <w:t xml:space="preserve"> </w:t>
      </w:r>
      <w:r w:rsidR="00996640" w:rsidRPr="00996640">
        <w:rPr>
          <w:rFonts w:ascii="Calibri" w:eastAsiaTheme="majorEastAsia" w:hAnsi="Calibri" w:cs="Calibri"/>
          <w:sz w:val="22"/>
          <w:szCs w:val="22"/>
          <w:u w:val="single"/>
        </w:rPr>
        <w:t>MassCEC has awarded Grantee funding under the Mass Timber A</w:t>
      </w:r>
      <w:r w:rsidR="00996640">
        <w:rPr>
          <w:rFonts w:ascii="Calibri" w:eastAsiaTheme="majorEastAsia" w:hAnsi="Calibri" w:cs="Calibri"/>
          <w:sz w:val="22"/>
          <w:szCs w:val="22"/>
          <w:u w:val="single"/>
        </w:rPr>
        <w:t>ssembly (“the Pro</w:t>
      </w:r>
      <w:r w:rsidR="00E319C3">
        <w:rPr>
          <w:rFonts w:ascii="Calibri" w:eastAsiaTheme="majorEastAsia" w:hAnsi="Calibri" w:cs="Calibri"/>
          <w:sz w:val="22"/>
          <w:szCs w:val="22"/>
          <w:u w:val="single"/>
        </w:rPr>
        <w:t>ject</w:t>
      </w:r>
      <w:r w:rsidR="00996640">
        <w:rPr>
          <w:rFonts w:ascii="Calibri" w:eastAsiaTheme="majorEastAsia" w:hAnsi="Calibri" w:cs="Calibri"/>
          <w:sz w:val="22"/>
          <w:szCs w:val="22"/>
          <w:u w:val="single"/>
        </w:rPr>
        <w:t xml:space="preserve">”) </w:t>
      </w:r>
      <w:r w:rsidR="00996640" w:rsidRPr="00996640">
        <w:rPr>
          <w:rFonts w:ascii="Calibri" w:eastAsiaTheme="majorEastAsia" w:hAnsi="Calibri" w:cs="Calibri"/>
          <w:sz w:val="22"/>
          <w:szCs w:val="22"/>
          <w:u w:val="single"/>
        </w:rPr>
        <w:t>to</w:t>
      </w:r>
      <w:r w:rsidR="00996640">
        <w:rPr>
          <w:rFonts w:ascii="Calibri" w:eastAsiaTheme="majorEastAsia" w:hAnsi="Calibri" w:cs="Calibri"/>
          <w:sz w:val="22"/>
          <w:szCs w:val="22"/>
          <w:u w:val="single"/>
        </w:rPr>
        <w:t xml:space="preserve"> BC Productions, LLC to</w:t>
      </w:r>
      <w:r w:rsidR="00996640" w:rsidRPr="00996640">
        <w:rPr>
          <w:rFonts w:ascii="Calibri" w:eastAsiaTheme="majorEastAsia" w:hAnsi="Calibri" w:cs="Calibri"/>
          <w:sz w:val="22"/>
          <w:szCs w:val="22"/>
          <w:u w:val="single"/>
        </w:rPr>
        <w:t xml:space="preserve"> design and run a cohort-based program that will support </w:t>
      </w:r>
      <w:r w:rsidR="00996640">
        <w:rPr>
          <w:rFonts w:ascii="Calibri" w:eastAsiaTheme="majorEastAsia" w:hAnsi="Calibri" w:cs="Calibri"/>
          <w:sz w:val="22"/>
          <w:szCs w:val="22"/>
          <w:u w:val="single"/>
        </w:rPr>
        <w:t xml:space="preserve">building developers and owners in </w:t>
      </w:r>
      <w:r w:rsidR="00996640" w:rsidRPr="00996640">
        <w:rPr>
          <w:rFonts w:ascii="Calibri" w:eastAsiaTheme="majorEastAsia" w:hAnsi="Calibri" w:cs="Calibri"/>
          <w:sz w:val="22"/>
          <w:szCs w:val="22"/>
          <w:u w:val="single"/>
        </w:rPr>
        <w:t>early-stage planning</w:t>
      </w:r>
      <w:r w:rsidR="00996640">
        <w:rPr>
          <w:rFonts w:ascii="Calibri" w:eastAsiaTheme="majorEastAsia" w:hAnsi="Calibri" w:cs="Calibri"/>
          <w:sz w:val="22"/>
          <w:szCs w:val="22"/>
          <w:u w:val="single"/>
        </w:rPr>
        <w:t xml:space="preserve"> to</w:t>
      </w:r>
      <w:r w:rsidR="00996640" w:rsidRPr="00996640">
        <w:rPr>
          <w:rFonts w:ascii="Calibri" w:eastAsiaTheme="majorEastAsia" w:hAnsi="Calibri" w:cs="Calibri"/>
          <w:sz w:val="22"/>
          <w:szCs w:val="22"/>
          <w:u w:val="single"/>
        </w:rPr>
        <w:t xml:space="preserve"> incorporate Mass Timber into building design</w:t>
      </w:r>
      <w:r w:rsidR="00996640">
        <w:rPr>
          <w:rFonts w:ascii="Calibri" w:eastAsiaTheme="majorEastAsia" w:hAnsi="Calibri" w:cs="Calibri"/>
          <w:sz w:val="22"/>
          <w:szCs w:val="22"/>
          <w:u w:val="single"/>
        </w:rPr>
        <w:t xml:space="preserve"> by</w:t>
      </w:r>
      <w:r w:rsidR="00996640" w:rsidRPr="00996640">
        <w:rPr>
          <w:rFonts w:ascii="Calibri" w:eastAsiaTheme="majorEastAsia" w:hAnsi="Calibri" w:cs="Calibri"/>
          <w:sz w:val="22"/>
          <w:szCs w:val="22"/>
          <w:u w:val="single"/>
        </w:rPr>
        <w:t> providing technical assistance support, learning, and networking opportunities for project teams</w:t>
      </w:r>
      <w:r w:rsidR="00996640">
        <w:rPr>
          <w:rFonts w:ascii="Calibri" w:eastAsiaTheme="majorEastAsia" w:hAnsi="Calibri" w:cs="Calibri"/>
          <w:sz w:val="22"/>
          <w:szCs w:val="22"/>
        </w:rPr>
        <w:t xml:space="preserve">; and </w:t>
      </w:r>
    </w:p>
    <w:p w14:paraId="21AB70B3"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26B6E698" w14:textId="048DF9F4" w:rsidR="009804A1" w:rsidRDefault="009804A1" w:rsidP="009804A1">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b/>
          <w:bCs/>
          <w:caps/>
          <w:sz w:val="22"/>
          <w:szCs w:val="22"/>
        </w:rPr>
        <w:t>WHEREAS</w:t>
      </w:r>
      <w:r>
        <w:rPr>
          <w:rStyle w:val="normaltextrun"/>
          <w:rFonts w:ascii="Calibri" w:eastAsiaTheme="majorEastAsia" w:hAnsi="Calibri" w:cs="Calibri"/>
          <w:b/>
          <w:bCs/>
          <w:sz w:val="22"/>
          <w:szCs w:val="22"/>
        </w:rPr>
        <w:t>,</w:t>
      </w:r>
      <w:r>
        <w:rPr>
          <w:rStyle w:val="normaltextrun"/>
          <w:rFonts w:ascii="Calibri" w:eastAsiaTheme="majorEastAsia" w:hAnsi="Calibri" w:cs="Calibri"/>
          <w:sz w:val="22"/>
          <w:szCs w:val="22"/>
        </w:rPr>
        <w:t xml:space="preserve"> </w:t>
      </w:r>
      <w:r w:rsidR="00996640">
        <w:rPr>
          <w:rStyle w:val="normaltextrun"/>
          <w:rFonts w:ascii="Calibri" w:eastAsiaTheme="majorEastAsia" w:hAnsi="Calibri" w:cs="Calibri"/>
          <w:sz w:val="22"/>
          <w:szCs w:val="22"/>
        </w:rPr>
        <w:t>MassCEC released a Request for Proposals (“RFP”) seeking qualified teams</w:t>
      </w:r>
      <w:r w:rsidR="00301C74">
        <w:rPr>
          <w:rStyle w:val="normaltextrun"/>
          <w:rFonts w:ascii="Calibri" w:eastAsiaTheme="majorEastAsia" w:hAnsi="Calibri" w:cs="Calibri"/>
          <w:sz w:val="22"/>
          <w:szCs w:val="22"/>
        </w:rPr>
        <w:t xml:space="preserve"> (“Project Teams”)</w:t>
      </w:r>
      <w:r w:rsidR="00996640">
        <w:rPr>
          <w:rStyle w:val="normaltextrun"/>
          <w:rFonts w:ascii="Calibri" w:eastAsiaTheme="majorEastAsia" w:hAnsi="Calibri" w:cs="Calibri"/>
          <w:sz w:val="22"/>
          <w:szCs w:val="22"/>
        </w:rPr>
        <w:t xml:space="preserve"> with building projects in Massachusetts who are interested in participating in the 12 month long, cohort-based Pro</w:t>
      </w:r>
      <w:r w:rsidR="00E319C3">
        <w:rPr>
          <w:rStyle w:val="normaltextrun"/>
          <w:rFonts w:ascii="Calibri" w:eastAsiaTheme="majorEastAsia" w:hAnsi="Calibri" w:cs="Calibri"/>
          <w:sz w:val="22"/>
          <w:szCs w:val="22"/>
        </w:rPr>
        <w:t>ject</w:t>
      </w:r>
      <w:r w:rsidR="00996640">
        <w:rPr>
          <w:rStyle w:val="normaltextrun"/>
          <w:rFonts w:ascii="Calibri" w:eastAsiaTheme="majorEastAsia" w:hAnsi="Calibri" w:cs="Calibri"/>
          <w:sz w:val="22"/>
          <w:szCs w:val="22"/>
        </w:rPr>
        <w:t>; and</w:t>
      </w:r>
    </w:p>
    <w:p w14:paraId="59EF2791" w14:textId="77777777" w:rsidR="00996640" w:rsidRDefault="00996640" w:rsidP="009804A1">
      <w:pPr>
        <w:pStyle w:val="paragraph"/>
        <w:spacing w:before="0" w:beforeAutospacing="0" w:after="0" w:afterAutospacing="0"/>
        <w:textAlignment w:val="baseline"/>
        <w:rPr>
          <w:rStyle w:val="normaltextrun"/>
          <w:rFonts w:ascii="Calibri" w:eastAsiaTheme="majorEastAsia" w:hAnsi="Calibri" w:cs="Calibri"/>
          <w:sz w:val="22"/>
          <w:szCs w:val="22"/>
        </w:rPr>
      </w:pPr>
    </w:p>
    <w:p w14:paraId="5DF690D5" w14:textId="0AEC820E" w:rsidR="00996640" w:rsidRDefault="00996640"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WHEREAS, the Project Team submitted a proposal to MassCEC indicating their qualifications and interest in participating in the Pro</w:t>
      </w:r>
      <w:r w:rsidR="00E319C3">
        <w:rPr>
          <w:rStyle w:val="normaltextrun"/>
          <w:rFonts w:ascii="Calibri" w:eastAsiaTheme="majorEastAsia" w:hAnsi="Calibri" w:cs="Calibri"/>
          <w:sz w:val="22"/>
          <w:szCs w:val="22"/>
        </w:rPr>
        <w:t>ject</w:t>
      </w:r>
      <w:r>
        <w:rPr>
          <w:rStyle w:val="normaltextrun"/>
          <w:rFonts w:ascii="Calibri" w:eastAsiaTheme="majorEastAsia" w:hAnsi="Calibri" w:cs="Calibri"/>
          <w:sz w:val="22"/>
          <w:szCs w:val="22"/>
        </w:rPr>
        <w:t xml:space="preserve">; </w:t>
      </w:r>
    </w:p>
    <w:p w14:paraId="6A09493F"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51B91668"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b/>
          <w:bCs/>
          <w:caps/>
          <w:sz w:val="22"/>
          <w:szCs w:val="22"/>
        </w:rPr>
        <w:t>NOW, THEREFORE</w:t>
      </w:r>
      <w:r>
        <w:rPr>
          <w:rStyle w:val="normaltextrun"/>
          <w:rFonts w:ascii="Calibri" w:eastAsiaTheme="majorEastAsia" w:hAnsi="Calibri" w:cs="Calibri"/>
          <w:b/>
          <w:bCs/>
          <w:sz w:val="22"/>
          <w:szCs w:val="22"/>
        </w:rPr>
        <w:t xml:space="preserve">, </w:t>
      </w:r>
      <w:r>
        <w:rPr>
          <w:rStyle w:val="normaltextrun"/>
          <w:rFonts w:ascii="Calibri" w:eastAsiaTheme="majorEastAsia" w:hAnsi="Calibri" w:cs="Calibri"/>
          <w:sz w:val="22"/>
          <w:szCs w:val="22"/>
        </w:rPr>
        <w:t>in consideration of the recitals, the mutual promises and covenants contained in this Agreement, and other good and valuable consideration, the receipt, adequacy, and sufficiency of which are hereby acknowledged, MassCEC and Grantee agree as follows:</w:t>
      </w:r>
      <w:r>
        <w:rPr>
          <w:rStyle w:val="eop"/>
          <w:rFonts w:ascii="Calibri" w:eastAsiaTheme="majorEastAsia" w:hAnsi="Calibri" w:cs="Calibri"/>
          <w:sz w:val="22"/>
          <w:szCs w:val="22"/>
        </w:rPr>
        <w:t> </w:t>
      </w:r>
    </w:p>
    <w:p w14:paraId="3054B465" w14:textId="77777777" w:rsidR="00A07CBF" w:rsidRDefault="00A07CBF" w:rsidP="009804A1">
      <w:pPr>
        <w:pStyle w:val="paragraph"/>
        <w:spacing w:before="0" w:beforeAutospacing="0" w:after="0" w:afterAutospacing="0"/>
        <w:textAlignment w:val="baseline"/>
        <w:rPr>
          <w:rFonts w:ascii="Segoe UI" w:hAnsi="Segoe UI" w:cs="Segoe UI"/>
          <w:sz w:val="18"/>
          <w:szCs w:val="18"/>
        </w:rPr>
      </w:pPr>
    </w:p>
    <w:p w14:paraId="449D6EAB" w14:textId="77777777" w:rsidR="009804A1" w:rsidRPr="00A07CBF" w:rsidRDefault="009804A1" w:rsidP="009804A1">
      <w:pPr>
        <w:pStyle w:val="paragraph"/>
        <w:numPr>
          <w:ilvl w:val="0"/>
          <w:numId w:val="1"/>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Performance of the Work</w:t>
      </w:r>
      <w:r>
        <w:rPr>
          <w:rStyle w:val="eop"/>
          <w:rFonts w:ascii="Calibri" w:eastAsiaTheme="majorEastAsia" w:hAnsi="Calibri" w:cs="Calibri"/>
          <w:b/>
          <w:bCs/>
          <w:color w:val="000000"/>
          <w:sz w:val="22"/>
          <w:szCs w:val="22"/>
        </w:rPr>
        <w:t> </w:t>
      </w:r>
    </w:p>
    <w:p w14:paraId="63B44C18" w14:textId="77777777" w:rsidR="00A07CBF" w:rsidRDefault="00A07CBF" w:rsidP="00A07CBF">
      <w:pPr>
        <w:pStyle w:val="paragraph"/>
        <w:spacing w:before="0" w:beforeAutospacing="0" w:after="0" w:afterAutospacing="0"/>
        <w:ind w:left="720"/>
        <w:textAlignment w:val="baseline"/>
        <w:rPr>
          <w:rFonts w:ascii="Calibri" w:hAnsi="Calibri" w:cs="Calibri"/>
          <w:b/>
          <w:bCs/>
          <w:color w:val="000000"/>
          <w:sz w:val="22"/>
          <w:szCs w:val="22"/>
        </w:rPr>
      </w:pPr>
    </w:p>
    <w:p w14:paraId="40A83835" w14:textId="1D8FFECB" w:rsidR="00A07CBF" w:rsidRPr="002570A2" w:rsidRDefault="005B385A" w:rsidP="00E80809">
      <w:pPr>
        <w:pStyle w:val="paragraph"/>
        <w:numPr>
          <w:ilvl w:val="1"/>
          <w:numId w:val="1"/>
        </w:numPr>
        <w:spacing w:before="0" w:beforeAutospacing="0" w:after="0" w:afterAutospacing="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G</w:t>
      </w:r>
      <w:r w:rsidR="009804A1" w:rsidRPr="65BC82A2">
        <w:rPr>
          <w:rStyle w:val="normaltextrun"/>
          <w:rFonts w:ascii="Calibri" w:eastAsiaTheme="majorEastAsia" w:hAnsi="Calibri" w:cs="Calibri"/>
          <w:color w:val="000000"/>
          <w:sz w:val="22"/>
          <w:szCs w:val="22"/>
        </w:rPr>
        <w:t>rantee shall complete the Project and provide the deliverables (the “</w:t>
      </w:r>
      <w:r w:rsidR="009804A1" w:rsidRPr="65BC82A2">
        <w:rPr>
          <w:rStyle w:val="normaltextrun"/>
          <w:rFonts w:ascii="Calibri" w:eastAsiaTheme="majorEastAsia" w:hAnsi="Calibri" w:cs="Calibri"/>
          <w:color w:val="000000"/>
          <w:sz w:val="22"/>
          <w:szCs w:val="22"/>
          <w:u w:val="single"/>
        </w:rPr>
        <w:t>Deliverables</w:t>
      </w:r>
      <w:r w:rsidR="009804A1" w:rsidRPr="65BC82A2">
        <w:rPr>
          <w:rStyle w:val="normaltextrun"/>
          <w:rFonts w:ascii="Calibri" w:eastAsiaTheme="majorEastAsia" w:hAnsi="Calibri" w:cs="Calibri"/>
          <w:color w:val="000000"/>
          <w:sz w:val="22"/>
          <w:szCs w:val="22"/>
        </w:rPr>
        <w:t>”) described in the Scope of Work set forth in Attachment 1 (the “</w:t>
      </w:r>
      <w:r w:rsidR="009804A1" w:rsidRPr="65BC82A2">
        <w:rPr>
          <w:rStyle w:val="normaltextrun"/>
          <w:rFonts w:ascii="Calibri" w:eastAsiaTheme="majorEastAsia" w:hAnsi="Calibri" w:cs="Calibri"/>
          <w:color w:val="000000"/>
          <w:sz w:val="22"/>
          <w:szCs w:val="22"/>
          <w:u w:val="single"/>
        </w:rPr>
        <w:t>Scope of Work</w:t>
      </w:r>
      <w:r w:rsidR="009804A1" w:rsidRPr="65BC82A2">
        <w:rPr>
          <w:rStyle w:val="normaltextrun"/>
          <w:rFonts w:ascii="Calibri" w:eastAsiaTheme="majorEastAsia" w:hAnsi="Calibri" w:cs="Calibri"/>
          <w:color w:val="000000"/>
          <w:sz w:val="22"/>
          <w:szCs w:val="22"/>
        </w:rPr>
        <w:t>”).</w:t>
      </w:r>
      <w:r w:rsidR="009804A1" w:rsidRPr="65BC82A2">
        <w:rPr>
          <w:rStyle w:val="eop"/>
          <w:rFonts w:ascii="Calibri" w:eastAsiaTheme="majorEastAsia" w:hAnsi="Calibri" w:cs="Calibri"/>
          <w:color w:val="000000"/>
          <w:sz w:val="22"/>
          <w:szCs w:val="22"/>
        </w:rPr>
        <w:t> </w:t>
      </w:r>
    </w:p>
    <w:p w14:paraId="271DFA8C" w14:textId="62E5704E" w:rsidR="009804A1" w:rsidRPr="00A07CBF" w:rsidRDefault="009804A1" w:rsidP="001B2690">
      <w:pPr>
        <w:pStyle w:val="paragraph"/>
        <w:spacing w:before="0" w:beforeAutospacing="0" w:after="0" w:afterAutospacing="0"/>
        <w:ind w:left="1080"/>
        <w:textAlignment w:val="baseline"/>
        <w:rPr>
          <w:rStyle w:val="eop"/>
          <w:rFonts w:ascii="Calibri" w:hAnsi="Calibri" w:cs="Calibri"/>
          <w:snapToGrid w:val="0"/>
          <w:color w:val="000000"/>
          <w:w w:val="0"/>
          <w:sz w:val="22"/>
          <w:szCs w:val="22"/>
          <w:u w:color="000000"/>
          <w:bdr w:val="none" w:sz="0" w:space="0" w:color="000000"/>
          <w:shd w:val="clear" w:color="000000" w:fill="000000"/>
          <w:lang w:val="x-none" w:eastAsia="x-none" w:bidi="x-none"/>
        </w:rPr>
      </w:pPr>
    </w:p>
    <w:p w14:paraId="43210FEE"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7F15A298" w14:textId="3F3F5F8E" w:rsidR="00A07CBF" w:rsidRPr="00A07CBF" w:rsidRDefault="009804A1" w:rsidP="00E80809">
      <w:pPr>
        <w:pStyle w:val="paragraph"/>
        <w:numPr>
          <w:ilvl w:val="1"/>
          <w:numId w:val="1"/>
        </w:numPr>
        <w:spacing w:before="0" w:beforeAutospacing="0" w:after="0" w:afterAutospacing="0"/>
        <w:textAlignment w:val="baseline"/>
        <w:rPr>
          <w:rStyle w:val="normaltextrun"/>
          <w:rFonts w:ascii="Calibri" w:eastAsiaTheme="minorHAnsi" w:hAnsi="Calibri" w:cs="Calibri"/>
          <w:color w:val="000000"/>
          <w:kern w:val="2"/>
          <w:sz w:val="22"/>
          <w:szCs w:val="22"/>
          <w14:ligatures w14:val="standardContextual"/>
        </w:rPr>
      </w:pPr>
      <w:r>
        <w:rPr>
          <w:rStyle w:val="normaltextrun"/>
          <w:rFonts w:eastAsiaTheme="majorEastAsia"/>
          <w:color w:val="000000"/>
          <w:sz w:val="14"/>
          <w:szCs w:val="14"/>
        </w:rPr>
        <w:t> </w:t>
      </w:r>
      <w:r>
        <w:rPr>
          <w:rStyle w:val="normaltextrun"/>
          <w:rFonts w:ascii="Calibri" w:eastAsiaTheme="majorEastAsia" w:hAnsi="Calibri" w:cs="Calibri"/>
          <w:color w:val="000000"/>
          <w:sz w:val="22"/>
          <w:szCs w:val="22"/>
        </w:rPr>
        <w:t xml:space="preserve">Grantee acknowledges that MassCEC </w:t>
      </w:r>
      <w:r w:rsidR="00083C81">
        <w:rPr>
          <w:rStyle w:val="normaltextrun"/>
          <w:rFonts w:ascii="Calibri" w:eastAsiaTheme="majorEastAsia" w:hAnsi="Calibri" w:cs="Calibri"/>
          <w:color w:val="000000"/>
          <w:sz w:val="22"/>
          <w:szCs w:val="22"/>
        </w:rPr>
        <w:t>has</w:t>
      </w:r>
      <w:r>
        <w:rPr>
          <w:rStyle w:val="normaltextrun"/>
          <w:rFonts w:ascii="Calibri" w:eastAsiaTheme="majorEastAsia" w:hAnsi="Calibri" w:cs="Calibri"/>
          <w:color w:val="000000"/>
          <w:sz w:val="22"/>
          <w:szCs w:val="22"/>
        </w:rPr>
        <w:t xml:space="preserve"> no responsibility for management of the Project, including obtaining </w:t>
      </w:r>
      <w:r w:rsidR="00083C81">
        <w:rPr>
          <w:rStyle w:val="normaltextrun"/>
          <w:rFonts w:ascii="Calibri" w:eastAsiaTheme="majorEastAsia" w:hAnsi="Calibri" w:cs="Calibri"/>
          <w:color w:val="000000"/>
          <w:sz w:val="22"/>
          <w:szCs w:val="22"/>
        </w:rPr>
        <w:t xml:space="preserve">any </w:t>
      </w:r>
      <w:r>
        <w:rPr>
          <w:rStyle w:val="normaltextrun"/>
          <w:rFonts w:ascii="Calibri" w:eastAsiaTheme="majorEastAsia" w:hAnsi="Calibri" w:cs="Calibri"/>
          <w:color w:val="000000"/>
          <w:sz w:val="22"/>
          <w:szCs w:val="22"/>
        </w:rPr>
        <w:t>local, state, and federal permits, as applicable. </w:t>
      </w:r>
    </w:p>
    <w:p w14:paraId="44218DAC" w14:textId="666D02E9" w:rsidR="009804A1" w:rsidRDefault="009804A1" w:rsidP="00A07CBF">
      <w:pPr>
        <w:pStyle w:val="paragraph"/>
        <w:spacing w:before="0" w:beforeAutospacing="0" w:after="0" w:afterAutospacing="0"/>
        <w:ind w:left="1080"/>
        <w:textAlignment w:val="baseline"/>
        <w:rPr>
          <w:rFonts w:ascii="Calibri" w:hAnsi="Calibri" w:cs="Calibri"/>
          <w:color w:val="000000"/>
          <w:sz w:val="22"/>
          <w:szCs w:val="22"/>
        </w:rPr>
      </w:pPr>
      <w:r>
        <w:rPr>
          <w:rStyle w:val="eop"/>
          <w:rFonts w:ascii="Calibri" w:eastAsiaTheme="majorEastAsia" w:hAnsi="Calibri" w:cs="Calibri"/>
          <w:color w:val="000000"/>
          <w:sz w:val="22"/>
          <w:szCs w:val="22"/>
        </w:rPr>
        <w:t> </w:t>
      </w:r>
    </w:p>
    <w:p w14:paraId="5644DDE5" w14:textId="17123D7A" w:rsidR="009804A1" w:rsidRPr="00A07CBF" w:rsidRDefault="005B385A" w:rsidP="00E80809">
      <w:pPr>
        <w:pStyle w:val="paragraph"/>
        <w:numPr>
          <w:ilvl w:val="1"/>
          <w:numId w:val="1"/>
        </w:numPr>
        <w:spacing w:before="0" w:beforeAutospacing="0" w:after="0" w:afterAutospacing="0"/>
        <w:textAlignment w:val="baseline"/>
        <w:rPr>
          <w:rStyle w:val="eop"/>
          <w:rFonts w:ascii="Calibri" w:eastAsiaTheme="minorHAnsi" w:hAnsi="Calibri" w:cs="Calibri"/>
          <w:color w:val="000000"/>
          <w:kern w:val="2"/>
          <w:sz w:val="22"/>
          <w:szCs w:val="22"/>
          <w14:ligatures w14:val="standardContextual"/>
        </w:rPr>
      </w:pPr>
      <w:r>
        <w:rPr>
          <w:rStyle w:val="normaltextrun"/>
          <w:rFonts w:ascii="Calibri" w:eastAsiaTheme="majorEastAsia" w:hAnsi="Calibri" w:cs="Calibri"/>
          <w:color w:val="000000"/>
          <w:sz w:val="22"/>
          <w:szCs w:val="22"/>
        </w:rPr>
        <w:t>G</w:t>
      </w:r>
      <w:r w:rsidR="009804A1">
        <w:rPr>
          <w:rStyle w:val="normaltextrun"/>
          <w:rFonts w:ascii="Calibri" w:eastAsiaTheme="majorEastAsia" w:hAnsi="Calibri" w:cs="Calibri"/>
          <w:color w:val="000000"/>
          <w:sz w:val="22"/>
          <w:szCs w:val="22"/>
        </w:rPr>
        <w:t>rantee shall be responsible for completing all required steps to receive funding from any other entity besides MassCEC, as applicable.</w:t>
      </w:r>
      <w:r w:rsidR="009804A1">
        <w:rPr>
          <w:rStyle w:val="eop"/>
          <w:rFonts w:ascii="Calibri" w:eastAsiaTheme="majorEastAsia" w:hAnsi="Calibri" w:cs="Calibri"/>
          <w:color w:val="000000"/>
          <w:sz w:val="22"/>
          <w:szCs w:val="22"/>
        </w:rPr>
        <w:t> </w:t>
      </w:r>
    </w:p>
    <w:p w14:paraId="1B7A332F" w14:textId="77777777" w:rsidR="00A07CBF" w:rsidRDefault="00A07CBF" w:rsidP="00A07CBF">
      <w:pPr>
        <w:pStyle w:val="paragraph"/>
        <w:spacing w:before="0" w:beforeAutospacing="0" w:after="0" w:afterAutospacing="0"/>
        <w:ind w:left="1080"/>
        <w:textAlignment w:val="baseline"/>
        <w:rPr>
          <w:rFonts w:ascii="Calibri" w:hAnsi="Calibri" w:cs="Calibri"/>
          <w:color w:val="000000"/>
          <w:sz w:val="22"/>
          <w:szCs w:val="22"/>
        </w:rPr>
      </w:pPr>
    </w:p>
    <w:p w14:paraId="2B016EF0" w14:textId="77777777" w:rsidR="009804A1" w:rsidRDefault="009804A1" w:rsidP="009804A1">
      <w:pPr>
        <w:pStyle w:val="paragraph"/>
        <w:numPr>
          <w:ilvl w:val="0"/>
          <w:numId w:val="7"/>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t>Term</w:t>
      </w:r>
      <w:r>
        <w:rPr>
          <w:rStyle w:val="eop"/>
          <w:rFonts w:ascii="Calibri" w:eastAsiaTheme="majorEastAsia" w:hAnsi="Calibri" w:cs="Calibri"/>
          <w:b/>
          <w:bCs/>
          <w:color w:val="000000"/>
          <w:sz w:val="22"/>
          <w:szCs w:val="22"/>
        </w:rPr>
        <w:t> </w:t>
      </w:r>
    </w:p>
    <w:p w14:paraId="3B5C72E1" w14:textId="77777777" w:rsidR="00A07CBF" w:rsidRDefault="00A07CBF" w:rsidP="009804A1">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7109B15F" w14:textId="26C0C32B" w:rsidR="009804A1" w:rsidRDefault="009804A1" w:rsidP="65BC82A2">
      <w:pPr>
        <w:pStyle w:val="paragraph"/>
        <w:spacing w:before="0" w:beforeAutospacing="0" w:after="0" w:afterAutospacing="0"/>
        <w:ind w:left="720"/>
        <w:textAlignment w:val="baseline"/>
        <w:rPr>
          <w:rFonts w:ascii="Segoe UI" w:hAnsi="Segoe UI" w:cs="Segoe UI"/>
          <w:color w:val="000000"/>
          <w:sz w:val="18"/>
          <w:szCs w:val="18"/>
        </w:rPr>
      </w:pPr>
      <w:r w:rsidRPr="65BC82A2">
        <w:rPr>
          <w:rStyle w:val="normaltextrun"/>
          <w:rFonts w:ascii="Calibri" w:eastAsiaTheme="majorEastAsia" w:hAnsi="Calibri" w:cs="Calibri"/>
          <w:color w:val="000000"/>
          <w:sz w:val="22"/>
          <w:szCs w:val="22"/>
        </w:rPr>
        <w:t>The term of this Agreement shall commence on the Effective Date, and shall expire on [</w:t>
      </w:r>
      <w:r w:rsidRPr="65BC82A2">
        <w:rPr>
          <w:rStyle w:val="normaltextrun"/>
          <w:rFonts w:ascii="Calibri" w:eastAsiaTheme="majorEastAsia" w:hAnsi="Calibri" w:cs="Calibri"/>
          <w:b/>
          <w:bCs/>
          <w:color w:val="000000"/>
          <w:sz w:val="22"/>
          <w:szCs w:val="22"/>
          <w:shd w:val="clear" w:color="auto" w:fill="C0C0C0"/>
        </w:rPr>
        <w:t>Date – Month DD, YYYY</w:t>
      </w:r>
      <w:r w:rsidRPr="65BC82A2">
        <w:rPr>
          <w:rStyle w:val="normaltextrun"/>
          <w:rFonts w:ascii="Calibri" w:eastAsiaTheme="majorEastAsia" w:hAnsi="Calibri" w:cs="Calibri"/>
          <w:color w:val="000000"/>
          <w:sz w:val="22"/>
          <w:szCs w:val="22"/>
        </w:rPr>
        <w:t>] (the “</w:t>
      </w:r>
      <w:r w:rsidRPr="65BC82A2">
        <w:rPr>
          <w:rStyle w:val="normaltextrun"/>
          <w:rFonts w:ascii="Calibri" w:eastAsiaTheme="majorEastAsia" w:hAnsi="Calibri" w:cs="Calibri"/>
          <w:color w:val="000000"/>
          <w:sz w:val="22"/>
          <w:szCs w:val="22"/>
          <w:u w:val="single"/>
        </w:rPr>
        <w:t>Term</w:t>
      </w:r>
      <w:r w:rsidRPr="65BC82A2">
        <w:rPr>
          <w:rStyle w:val="normaltextrun"/>
          <w:rFonts w:ascii="Calibri" w:eastAsiaTheme="majorEastAsia" w:hAnsi="Calibri" w:cs="Calibri"/>
          <w:color w:val="000000"/>
          <w:sz w:val="22"/>
          <w:szCs w:val="22"/>
        </w:rPr>
        <w:t xml:space="preserve">”) unless otherwise terminated in accordance with </w:t>
      </w:r>
      <w:r w:rsidR="00577F78">
        <w:rPr>
          <w:rStyle w:val="normaltextrun"/>
          <w:rFonts w:ascii="Calibri" w:eastAsiaTheme="majorEastAsia" w:hAnsi="Calibri" w:cs="Calibri"/>
          <w:color w:val="000000"/>
          <w:sz w:val="22"/>
          <w:szCs w:val="22"/>
        </w:rPr>
        <w:t>this Agreement</w:t>
      </w:r>
      <w:r w:rsidR="7629726D" w:rsidRPr="65BC82A2">
        <w:rPr>
          <w:rStyle w:val="normaltextrun"/>
          <w:rFonts w:ascii="Calibri" w:eastAsiaTheme="majorEastAsia" w:hAnsi="Calibri" w:cs="Calibri"/>
          <w:color w:val="000000"/>
          <w:sz w:val="22"/>
          <w:szCs w:val="22"/>
        </w:rPr>
        <w:t xml:space="preserve"> </w:t>
      </w:r>
      <w:r w:rsidR="7629726D" w:rsidRPr="65BC82A2">
        <w:rPr>
          <w:rStyle w:val="normaltextrun"/>
          <w:rFonts w:ascii="Calibri" w:eastAsiaTheme="majorEastAsia" w:hAnsi="Calibri" w:cs="Calibri"/>
          <w:color w:val="000000"/>
          <w:sz w:val="22"/>
          <w:szCs w:val="22"/>
        </w:rPr>
        <w:lastRenderedPageBreak/>
        <w:t>or extended by mutual agreement between the Parties through an amendment to this Agreement</w:t>
      </w:r>
      <w:r w:rsidRPr="65BC82A2">
        <w:rPr>
          <w:rStyle w:val="normaltextrun"/>
          <w:rFonts w:ascii="Calibri" w:eastAsiaTheme="majorEastAsia" w:hAnsi="Calibri" w:cs="Calibri"/>
          <w:color w:val="000000"/>
          <w:sz w:val="22"/>
          <w:szCs w:val="22"/>
        </w:rPr>
        <w:t>.</w:t>
      </w:r>
      <w:r w:rsidRPr="65BC82A2">
        <w:rPr>
          <w:rStyle w:val="eop"/>
          <w:rFonts w:ascii="Calibri" w:eastAsiaTheme="majorEastAsia" w:hAnsi="Calibri" w:cs="Calibri"/>
          <w:color w:val="000000"/>
          <w:sz w:val="22"/>
          <w:szCs w:val="22"/>
        </w:rPr>
        <w:t> </w:t>
      </w:r>
    </w:p>
    <w:p w14:paraId="1BE66E98"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22D720A" w14:textId="77777777" w:rsidR="009804A1" w:rsidRPr="00F26BBB" w:rsidRDefault="009804A1" w:rsidP="009804A1">
      <w:pPr>
        <w:pStyle w:val="paragraph"/>
        <w:numPr>
          <w:ilvl w:val="0"/>
          <w:numId w:val="8"/>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Grant Amount; Payment; Rescission</w:t>
      </w:r>
      <w:r>
        <w:rPr>
          <w:rStyle w:val="eop"/>
          <w:rFonts w:ascii="Calibri" w:eastAsiaTheme="majorEastAsia" w:hAnsi="Calibri" w:cs="Calibri"/>
          <w:b/>
          <w:bCs/>
          <w:color w:val="000000"/>
          <w:sz w:val="22"/>
          <w:szCs w:val="22"/>
        </w:rPr>
        <w:t> </w:t>
      </w:r>
    </w:p>
    <w:p w14:paraId="660D664B" w14:textId="77777777" w:rsidR="00F26BBB" w:rsidRDefault="00F26BBB" w:rsidP="00F26BBB">
      <w:pPr>
        <w:pStyle w:val="paragraph"/>
        <w:spacing w:before="0" w:beforeAutospacing="0" w:after="0" w:afterAutospacing="0"/>
        <w:ind w:left="720"/>
        <w:textAlignment w:val="baseline"/>
        <w:rPr>
          <w:rFonts w:ascii="Calibri" w:hAnsi="Calibri" w:cs="Calibri"/>
          <w:b/>
          <w:bCs/>
          <w:color w:val="000000"/>
          <w:sz w:val="22"/>
          <w:szCs w:val="22"/>
        </w:rPr>
      </w:pPr>
    </w:p>
    <w:p w14:paraId="547CEC02" w14:textId="0362ECAD" w:rsidR="009804A1" w:rsidRPr="00F26BBB" w:rsidRDefault="009804A1" w:rsidP="009804A1">
      <w:pPr>
        <w:pStyle w:val="paragraph"/>
        <w:numPr>
          <w:ilvl w:val="0"/>
          <w:numId w:val="9"/>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Grant Amount</w:t>
      </w:r>
      <w:r>
        <w:rPr>
          <w:rStyle w:val="normaltextrun"/>
          <w:rFonts w:ascii="Calibri" w:eastAsiaTheme="majorEastAsia" w:hAnsi="Calibri" w:cs="Calibri"/>
          <w:color w:val="000000"/>
          <w:sz w:val="22"/>
          <w:szCs w:val="22"/>
        </w:rPr>
        <w:t xml:space="preserve">. In consideration of the obligations to be undertaken by Grantee pursuant to this Agreement, MassCEC agrees to provide Grantee with funds in an amount not to exceed </w:t>
      </w:r>
      <w:r w:rsidR="00E319C3">
        <w:rPr>
          <w:rStyle w:val="normaltextrun"/>
          <w:rFonts w:ascii="Calibri" w:eastAsiaTheme="majorEastAsia" w:hAnsi="Calibri" w:cs="Calibri"/>
          <w:b/>
          <w:bCs/>
          <w:color w:val="000000"/>
          <w:sz w:val="22"/>
          <w:szCs w:val="22"/>
        </w:rPr>
        <w:t xml:space="preserve">Forty Thousand </w:t>
      </w:r>
      <w:r>
        <w:rPr>
          <w:rStyle w:val="normaltextrun"/>
          <w:rFonts w:ascii="Calibri" w:eastAsiaTheme="majorEastAsia" w:hAnsi="Calibri" w:cs="Calibri"/>
          <w:b/>
          <w:bCs/>
          <w:color w:val="000000"/>
          <w:sz w:val="22"/>
          <w:szCs w:val="22"/>
        </w:rPr>
        <w:t>Dollars (</w:t>
      </w:r>
      <w:r>
        <w:rPr>
          <w:rStyle w:val="normaltextrun"/>
          <w:rFonts w:ascii="Calibri" w:eastAsiaTheme="majorEastAsia" w:hAnsi="Calibri" w:cs="Calibri"/>
          <w:b/>
          <w:bCs/>
          <w:color w:val="000000"/>
          <w:sz w:val="22"/>
          <w:szCs w:val="22"/>
          <w:shd w:val="clear" w:color="auto" w:fill="C0C0C0"/>
        </w:rPr>
        <w:t>$</w:t>
      </w:r>
      <w:r w:rsidR="00E319C3">
        <w:rPr>
          <w:rStyle w:val="normaltextrun"/>
          <w:rFonts w:ascii="Calibri" w:eastAsiaTheme="majorEastAsia" w:hAnsi="Calibri" w:cs="Calibri"/>
          <w:b/>
          <w:bCs/>
          <w:color w:val="000000"/>
          <w:sz w:val="22"/>
          <w:szCs w:val="22"/>
          <w:shd w:val="clear" w:color="auto" w:fill="C0C0C0"/>
        </w:rPr>
        <w:t>40,000</w:t>
      </w:r>
      <w:r>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(the “</w:t>
      </w:r>
      <w:r>
        <w:rPr>
          <w:rStyle w:val="normaltextrun"/>
          <w:rFonts w:ascii="Calibri" w:eastAsiaTheme="majorEastAsia" w:hAnsi="Calibri" w:cs="Calibri"/>
          <w:color w:val="000000"/>
          <w:sz w:val="22"/>
          <w:szCs w:val="22"/>
          <w:u w:val="single"/>
        </w:rPr>
        <w:t>Grant</w:t>
      </w:r>
      <w:r>
        <w:rPr>
          <w:rStyle w:val="normaltextrun"/>
          <w:rFonts w:ascii="Calibri" w:eastAsiaTheme="majorEastAsia" w:hAnsi="Calibri" w:cs="Calibri"/>
          <w:color w:val="000000"/>
          <w:sz w:val="22"/>
          <w:szCs w:val="22"/>
        </w:rPr>
        <w:t xml:space="preserve">”). The Parties </w:t>
      </w:r>
      <w:r>
        <w:rPr>
          <w:rStyle w:val="normaltextrun"/>
          <w:rFonts w:ascii="Calibri" w:eastAsiaTheme="majorEastAsia" w:hAnsi="Calibri" w:cs="Calibri"/>
          <w:sz w:val="22"/>
          <w:szCs w:val="22"/>
        </w:rPr>
        <w:t xml:space="preserve">acknowledge and </w:t>
      </w:r>
      <w:r>
        <w:rPr>
          <w:rStyle w:val="normaltextrun"/>
          <w:rFonts w:ascii="Calibri" w:eastAsiaTheme="majorEastAsia" w:hAnsi="Calibri" w:cs="Calibri"/>
          <w:color w:val="000000"/>
          <w:sz w:val="22"/>
          <w:szCs w:val="22"/>
        </w:rPr>
        <w:t>agree that this is a maximum authorization</w:t>
      </w:r>
      <w:r w:rsidR="00D705DF">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MassCEC is under no obligation to transfer the full amount to Grantee or any amount, in the event Grantee does not satisfy the requirements under this Agreement. Grantee acknowledges and agrees that receipt of this Grant, or any portion of this Grant, does not create any right of preference to receive subsequent funding from MassCEC. In no event shall the Grant exceed the amount specified in this section.</w:t>
      </w:r>
      <w:r>
        <w:rPr>
          <w:rStyle w:val="eop"/>
          <w:rFonts w:ascii="Calibri" w:eastAsiaTheme="majorEastAsia" w:hAnsi="Calibri" w:cs="Calibri"/>
          <w:color w:val="000000"/>
          <w:sz w:val="22"/>
          <w:szCs w:val="22"/>
        </w:rPr>
        <w:t> </w:t>
      </w:r>
    </w:p>
    <w:p w14:paraId="0A9B6E13" w14:textId="77777777" w:rsidR="00F26BBB" w:rsidRDefault="00F26BBB" w:rsidP="00F26BBB">
      <w:pPr>
        <w:pStyle w:val="paragraph"/>
        <w:spacing w:before="0" w:beforeAutospacing="0" w:after="0" w:afterAutospacing="0"/>
        <w:ind w:left="1080"/>
        <w:textAlignment w:val="baseline"/>
        <w:rPr>
          <w:rFonts w:ascii="Calibri" w:hAnsi="Calibri" w:cs="Calibri"/>
          <w:color w:val="000000"/>
          <w:sz w:val="22"/>
          <w:szCs w:val="22"/>
        </w:rPr>
      </w:pPr>
    </w:p>
    <w:p w14:paraId="5776E4AA" w14:textId="19E4512E" w:rsidR="009804A1" w:rsidRDefault="009804A1" w:rsidP="00B30466">
      <w:pPr>
        <w:pStyle w:val="paragraph"/>
        <w:numPr>
          <w:ilvl w:val="0"/>
          <w:numId w:val="9"/>
        </w:numPr>
        <w:spacing w:before="0" w:beforeAutospacing="0" w:after="0" w:afterAutospacing="0"/>
        <w:ind w:left="1080" w:firstLine="0"/>
        <w:textAlignment w:val="baseline"/>
        <w:rPr>
          <w:rFonts w:ascii="Calibri" w:hAnsi="Calibri" w:cs="Calibri"/>
          <w:color w:val="000000" w:themeColor="text1"/>
          <w:sz w:val="22"/>
          <w:szCs w:val="22"/>
        </w:rPr>
      </w:pPr>
      <w:r w:rsidRPr="74B6AD26">
        <w:rPr>
          <w:rStyle w:val="normaltextrun"/>
          <w:rFonts w:ascii="Calibri" w:eastAsiaTheme="majorEastAsia" w:hAnsi="Calibri" w:cs="Calibri"/>
          <w:i/>
          <w:iCs/>
          <w:color w:val="000000"/>
          <w:sz w:val="22"/>
          <w:szCs w:val="22"/>
        </w:rPr>
        <w:t>Payment</w:t>
      </w:r>
      <w:r w:rsidRPr="74B6AD26">
        <w:rPr>
          <w:rStyle w:val="normaltextrun"/>
          <w:rFonts w:ascii="Calibri" w:eastAsiaTheme="majorEastAsia" w:hAnsi="Calibri" w:cs="Calibri"/>
          <w:color w:val="000000"/>
          <w:sz w:val="22"/>
          <w:szCs w:val="22"/>
        </w:rPr>
        <w:t>. MassCEC will pay Grant funds to Grantee in installments in accordance with the Schedule and Deliverable table set forth in Attachment 1 (each installment a “</w:t>
      </w:r>
      <w:r w:rsidRPr="74B6AD26">
        <w:rPr>
          <w:rStyle w:val="normaltextrun"/>
          <w:rFonts w:ascii="Calibri" w:eastAsiaTheme="majorEastAsia" w:hAnsi="Calibri" w:cs="Calibri"/>
          <w:color w:val="000000"/>
          <w:sz w:val="22"/>
          <w:szCs w:val="22"/>
          <w:u w:val="single"/>
        </w:rPr>
        <w:t>Grant Installment</w:t>
      </w:r>
      <w:r w:rsidRPr="74B6AD26">
        <w:rPr>
          <w:rStyle w:val="normaltextrun"/>
          <w:rFonts w:ascii="Calibri" w:eastAsiaTheme="majorEastAsia" w:hAnsi="Calibri" w:cs="Calibri"/>
          <w:color w:val="000000"/>
          <w:sz w:val="22"/>
          <w:szCs w:val="22"/>
        </w:rPr>
        <w:t xml:space="preserve">”) within forty-five (45) days of approval </w:t>
      </w:r>
      <w:r w:rsidR="00771EE5" w:rsidRPr="74B6AD26">
        <w:rPr>
          <w:rStyle w:val="normaltextrun"/>
          <w:rFonts w:ascii="Calibri" w:eastAsiaTheme="majorEastAsia" w:hAnsi="Calibri" w:cs="Calibri"/>
          <w:color w:val="000000" w:themeColor="text1"/>
          <w:sz w:val="22"/>
          <w:szCs w:val="22"/>
        </w:rPr>
        <w:t xml:space="preserve">by MassCEC </w:t>
      </w:r>
      <w:r w:rsidRPr="74B6AD26">
        <w:rPr>
          <w:rStyle w:val="normaltextrun"/>
          <w:rFonts w:ascii="Calibri" w:eastAsiaTheme="majorEastAsia" w:hAnsi="Calibri" w:cs="Calibri"/>
          <w:color w:val="000000"/>
          <w:sz w:val="22"/>
          <w:szCs w:val="22"/>
        </w:rPr>
        <w:t xml:space="preserve">of the corresponding Deliverable, receipt of a written invoice describing the work performed with Grant funds during the invoice period, and receipt of a completed and Expenditure Certification (Attachment 2). </w:t>
      </w:r>
      <w:r w:rsidR="66BDE9EA" w:rsidRPr="65BC82A2">
        <w:rPr>
          <w:rFonts w:ascii="Calibri" w:eastAsia="Calibri" w:hAnsi="Calibri" w:cs="Calibri"/>
          <w:color w:val="000000" w:themeColor="text1"/>
          <w:sz w:val="22"/>
          <w:szCs w:val="22"/>
        </w:rPr>
        <w:t xml:space="preserve">Grantee shall submit invoices by email to </w:t>
      </w:r>
      <w:r w:rsidR="003E6D05" w:rsidRPr="74B6AD26">
        <w:rPr>
          <w:rFonts w:ascii="Calibri" w:eastAsia="Calibri" w:hAnsi="Calibri" w:cs="Calibri"/>
          <w:color w:val="000000" w:themeColor="text1"/>
          <w:sz w:val="22"/>
          <w:szCs w:val="22"/>
        </w:rPr>
        <w:t xml:space="preserve">ap@masscec.com and a copy to </w:t>
      </w:r>
      <w:r w:rsidR="66BDE9EA" w:rsidRPr="65BC82A2">
        <w:rPr>
          <w:rFonts w:ascii="Calibri" w:eastAsia="Calibri" w:hAnsi="Calibri" w:cs="Calibri"/>
          <w:color w:val="000000" w:themeColor="text1"/>
          <w:sz w:val="22"/>
          <w:szCs w:val="22"/>
        </w:rPr>
        <w:t xml:space="preserve">MassCEC’s Project Managers listed </w:t>
      </w:r>
      <w:r w:rsidR="005F6C28">
        <w:rPr>
          <w:rFonts w:ascii="Calibri" w:eastAsia="Calibri" w:hAnsi="Calibri" w:cs="Calibri"/>
          <w:color w:val="000000" w:themeColor="text1"/>
          <w:sz w:val="22"/>
          <w:szCs w:val="22"/>
        </w:rPr>
        <w:t>in this Agreement</w:t>
      </w:r>
      <w:r w:rsidR="66BDE9EA" w:rsidRPr="65BC82A2">
        <w:rPr>
          <w:rFonts w:ascii="Calibri" w:eastAsia="Calibri" w:hAnsi="Calibri" w:cs="Calibri"/>
          <w:color w:val="000000" w:themeColor="text1"/>
          <w:sz w:val="22"/>
          <w:szCs w:val="22"/>
        </w:rPr>
        <w:t>.</w:t>
      </w:r>
      <w:r w:rsidR="66BDE9EA" w:rsidRPr="65BC82A2">
        <w:t xml:space="preserve"> </w:t>
      </w:r>
      <w:r w:rsidRPr="00E80809">
        <w:rPr>
          <w:rStyle w:val="normaltextrun"/>
          <w:rFonts w:ascii="Calibri" w:eastAsiaTheme="majorEastAsia" w:hAnsi="Calibri" w:cs="Calibri"/>
          <w:color w:val="000000"/>
          <w:sz w:val="22"/>
          <w:szCs w:val="22"/>
        </w:rPr>
        <w:t>Grantee shall enroll in MassCEC’s Automated Clearinghouse (“</w:t>
      </w:r>
      <w:r w:rsidRPr="00E80809">
        <w:rPr>
          <w:rStyle w:val="normaltextrun"/>
          <w:rFonts w:ascii="Calibri" w:eastAsiaTheme="majorEastAsia" w:hAnsi="Calibri" w:cs="Calibri"/>
          <w:color w:val="000000"/>
          <w:sz w:val="22"/>
          <w:szCs w:val="22"/>
          <w:u w:val="single"/>
        </w:rPr>
        <w:t>ACH</w:t>
      </w:r>
      <w:r w:rsidRPr="00E80809">
        <w:rPr>
          <w:rStyle w:val="normaltextrun"/>
          <w:rFonts w:ascii="Calibri" w:eastAsiaTheme="majorEastAsia" w:hAnsi="Calibri" w:cs="Calibri"/>
          <w:color w:val="000000"/>
          <w:sz w:val="22"/>
          <w:szCs w:val="22"/>
        </w:rPr>
        <w:t xml:space="preserve">”) system to receive payment </w:t>
      </w:r>
      <w:r w:rsidR="00FD788A" w:rsidRPr="00E80809">
        <w:rPr>
          <w:rStyle w:val="normaltextrun"/>
          <w:rFonts w:ascii="Calibri" w:eastAsiaTheme="majorEastAsia" w:hAnsi="Calibri" w:cs="Calibri"/>
          <w:color w:val="000000"/>
          <w:sz w:val="22"/>
          <w:szCs w:val="22"/>
        </w:rPr>
        <w:t>(instructions to be provided).</w:t>
      </w:r>
      <w:r w:rsidR="00CB3870" w:rsidRPr="00B30466">
        <w:rPr>
          <w:rFonts w:ascii="Calibri" w:eastAsia="Calibri" w:hAnsi="Calibri" w:cs="Calibri"/>
          <w:b/>
          <w:bCs/>
          <w:sz w:val="22"/>
          <w:szCs w:val="22"/>
        </w:rPr>
        <w:t>Grantee shall include the contract ID GG-</w:t>
      </w:r>
      <w:r w:rsidR="00CB3870" w:rsidRPr="00B30466">
        <w:rPr>
          <w:rFonts w:ascii="Calibri" w:eastAsia="Calibri" w:hAnsi="Calibri" w:cs="Calibri"/>
          <w:b/>
          <w:bCs/>
          <w:sz w:val="22"/>
          <w:szCs w:val="22"/>
          <w:highlight w:val="lightGray"/>
        </w:rPr>
        <w:t>XXXX-XXXXX</w:t>
      </w:r>
      <w:r w:rsidR="00CB3870" w:rsidRPr="00B30466">
        <w:rPr>
          <w:rFonts w:ascii="Calibri" w:eastAsia="Calibri" w:hAnsi="Calibri" w:cs="Calibri"/>
          <w:b/>
          <w:bCs/>
          <w:sz w:val="22"/>
          <w:szCs w:val="22"/>
        </w:rPr>
        <w:t xml:space="preserve"> on all invoice documentation provided to MassCEC</w:t>
      </w:r>
      <w:r w:rsidR="00CB3870" w:rsidRPr="74B6AD26">
        <w:rPr>
          <w:rFonts w:ascii="Calibri" w:eastAsia="Calibri" w:hAnsi="Calibri" w:cs="Calibri"/>
          <w:sz w:val="22"/>
          <w:szCs w:val="22"/>
        </w:rPr>
        <w:t>.</w:t>
      </w:r>
      <w:r w:rsidR="00CB3870">
        <w:t xml:space="preserve"> </w:t>
      </w:r>
      <w:r w:rsidRPr="74B6AD26">
        <w:rPr>
          <w:rStyle w:val="normaltextrun"/>
          <w:rFonts w:ascii="Calibri" w:eastAsiaTheme="majorEastAsia" w:hAnsi="Calibri" w:cs="Calibri"/>
          <w:color w:val="000000"/>
          <w:sz w:val="22"/>
          <w:szCs w:val="22"/>
        </w:rPr>
        <w:t xml:space="preserve">Any changes to the information in the ACH form must be submitted to </w:t>
      </w:r>
      <w:r w:rsidR="26F63799" w:rsidRPr="74B6AD26">
        <w:rPr>
          <w:rStyle w:val="normaltextrun"/>
          <w:rFonts w:ascii="Calibri" w:eastAsiaTheme="majorEastAsia" w:hAnsi="Calibri" w:cs="Calibri"/>
          <w:color w:val="000000"/>
          <w:sz w:val="22"/>
          <w:szCs w:val="22"/>
        </w:rPr>
        <w:t>ap</w:t>
      </w:r>
      <w:r w:rsidRPr="74B6AD26">
        <w:rPr>
          <w:rStyle w:val="normaltextrun"/>
          <w:rFonts w:ascii="Calibri" w:eastAsiaTheme="majorEastAsia" w:hAnsi="Calibri" w:cs="Calibri"/>
          <w:color w:val="000000"/>
          <w:sz w:val="22"/>
          <w:szCs w:val="22"/>
        </w:rPr>
        <w:t>@masscec.com through an updated ACH enrollment form within thirty (30) days of any such change.</w:t>
      </w:r>
      <w:r w:rsidRPr="74B6AD26">
        <w:rPr>
          <w:rStyle w:val="eop"/>
          <w:rFonts w:ascii="Calibri" w:eastAsiaTheme="majorEastAsia" w:hAnsi="Calibri" w:cs="Calibri"/>
          <w:color w:val="000000"/>
          <w:sz w:val="22"/>
          <w:szCs w:val="22"/>
        </w:rPr>
        <w:t> </w:t>
      </w:r>
    </w:p>
    <w:p w14:paraId="072F22BB"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65412A9" w14:textId="48F105C2" w:rsidR="009804A1" w:rsidRPr="003C5A64" w:rsidRDefault="009804A1" w:rsidP="237857F3">
      <w:pPr>
        <w:pStyle w:val="paragraph"/>
        <w:numPr>
          <w:ilvl w:val="0"/>
          <w:numId w:val="11"/>
        </w:numPr>
        <w:spacing w:before="0" w:beforeAutospacing="0" w:after="0" w:afterAutospacing="0"/>
        <w:ind w:left="1080" w:firstLine="0"/>
        <w:textAlignment w:val="baseline"/>
        <w:rPr>
          <w:rStyle w:val="eop"/>
          <w:rFonts w:ascii="Calibri" w:hAnsi="Calibri" w:cs="Calibri"/>
          <w:color w:val="000000"/>
          <w:sz w:val="22"/>
          <w:szCs w:val="22"/>
        </w:rPr>
      </w:pPr>
      <w:r w:rsidRPr="237857F3">
        <w:rPr>
          <w:rStyle w:val="normaltextrun"/>
          <w:rFonts w:ascii="Calibri" w:eastAsiaTheme="majorEastAsia" w:hAnsi="Calibri" w:cs="Calibri"/>
          <w:i/>
          <w:iCs/>
          <w:color w:val="000000"/>
          <w:sz w:val="22"/>
          <w:szCs w:val="22"/>
        </w:rPr>
        <w:t>Rescission</w:t>
      </w:r>
      <w:r w:rsidRPr="237857F3">
        <w:rPr>
          <w:rStyle w:val="normaltextrun"/>
          <w:rFonts w:ascii="Calibri" w:eastAsiaTheme="majorEastAsia" w:hAnsi="Calibri" w:cs="Calibri"/>
          <w:color w:val="000000"/>
          <w:sz w:val="22"/>
          <w:szCs w:val="22"/>
        </w:rPr>
        <w:t xml:space="preserve">. </w:t>
      </w:r>
      <w:r w:rsidRPr="237857F3">
        <w:rPr>
          <w:rStyle w:val="normaltextrun"/>
          <w:rFonts w:ascii="Calibri" w:eastAsiaTheme="majorEastAsia" w:hAnsi="Calibri" w:cs="Calibri"/>
          <w:color w:val="000000"/>
          <w:sz w:val="22"/>
          <w:szCs w:val="22"/>
          <w:shd w:val="clear" w:color="auto" w:fill="FFFFFF"/>
        </w:rPr>
        <w:t xml:space="preserve">If Grantee materially breaches any term of the Agreement, in addition to the ability to terminate as set forth </w:t>
      </w:r>
      <w:r w:rsidR="007A1C9F">
        <w:rPr>
          <w:rStyle w:val="normaltextrun"/>
          <w:rFonts w:ascii="Calibri" w:eastAsiaTheme="majorEastAsia" w:hAnsi="Calibri" w:cs="Calibri"/>
          <w:color w:val="000000"/>
          <w:sz w:val="22"/>
          <w:szCs w:val="22"/>
          <w:shd w:val="clear" w:color="auto" w:fill="FFFFFF"/>
        </w:rPr>
        <w:t xml:space="preserve">elsewhere </w:t>
      </w:r>
      <w:r w:rsidRPr="237857F3">
        <w:rPr>
          <w:rStyle w:val="normaltextrun"/>
          <w:rFonts w:ascii="Calibri" w:eastAsiaTheme="majorEastAsia" w:hAnsi="Calibri" w:cs="Calibri"/>
          <w:color w:val="000000"/>
          <w:sz w:val="22"/>
          <w:szCs w:val="22"/>
          <w:shd w:val="clear" w:color="auto" w:fill="FFFFFF"/>
        </w:rPr>
        <w:t xml:space="preserve">in </w:t>
      </w:r>
      <w:r w:rsidR="7CB45422" w:rsidRPr="237857F3">
        <w:rPr>
          <w:rStyle w:val="normaltextrun"/>
          <w:rFonts w:ascii="Calibri" w:eastAsiaTheme="majorEastAsia" w:hAnsi="Calibri" w:cs="Calibri"/>
          <w:color w:val="000000"/>
          <w:sz w:val="22"/>
          <w:szCs w:val="22"/>
          <w:shd w:val="clear" w:color="auto" w:fill="FFFFFF"/>
        </w:rPr>
        <w:t>this Agreement</w:t>
      </w:r>
      <w:r w:rsidRPr="237857F3">
        <w:rPr>
          <w:rStyle w:val="normaltextrun"/>
          <w:rFonts w:ascii="Calibri" w:eastAsiaTheme="majorEastAsia" w:hAnsi="Calibri" w:cs="Calibri"/>
          <w:color w:val="000000"/>
          <w:sz w:val="22"/>
          <w:szCs w:val="22"/>
          <w:shd w:val="clear" w:color="auto" w:fill="FFFFFF"/>
        </w:rPr>
        <w:t xml:space="preserve">, MassCEC shall have the right to rescind Grant payments; provided, however, that Grantee shall have the opportunity to cure such breach within thirty (30) days of the breach and if Grantee does so, MassCEC shall not exercise the right to rescind Grant payments. </w:t>
      </w:r>
      <w:r w:rsidRPr="237857F3">
        <w:rPr>
          <w:rStyle w:val="normaltextrun"/>
          <w:rFonts w:ascii="Calibri" w:eastAsiaTheme="majorEastAsia" w:hAnsi="Calibri" w:cs="Calibri"/>
          <w:color w:val="000000"/>
          <w:sz w:val="22"/>
          <w:szCs w:val="22"/>
        </w:rPr>
        <w:t>If Grantee becomes insolvent, makes an assignment of rights or property for the benefit of creditors,</w:t>
      </w:r>
      <w:r w:rsidR="00F9066A">
        <w:rPr>
          <w:rStyle w:val="normaltextrun"/>
          <w:rFonts w:ascii="Calibri" w:eastAsiaTheme="majorEastAsia" w:hAnsi="Calibri" w:cs="Calibri"/>
          <w:color w:val="000000"/>
          <w:sz w:val="22"/>
          <w:szCs w:val="22"/>
        </w:rPr>
        <w:t xml:space="preserve"> </w:t>
      </w:r>
      <w:r w:rsidR="00F12009">
        <w:rPr>
          <w:rStyle w:val="normaltextrun"/>
          <w:rFonts w:ascii="Calibri" w:eastAsiaTheme="majorEastAsia" w:hAnsi="Calibri" w:cs="Calibri"/>
          <w:color w:val="000000"/>
          <w:sz w:val="22"/>
          <w:szCs w:val="22"/>
        </w:rPr>
        <w:t>including an assignment of receivables under this Agreement</w:t>
      </w:r>
      <w:r w:rsidR="00287A92">
        <w:rPr>
          <w:rStyle w:val="normaltextrun"/>
          <w:rFonts w:ascii="Calibri" w:eastAsiaTheme="majorEastAsia" w:hAnsi="Calibri" w:cs="Calibri"/>
          <w:color w:val="000000"/>
          <w:sz w:val="22"/>
          <w:szCs w:val="22"/>
        </w:rPr>
        <w:t xml:space="preserve">, </w:t>
      </w:r>
      <w:r w:rsidRPr="237857F3">
        <w:rPr>
          <w:rStyle w:val="normaltextrun"/>
          <w:rFonts w:ascii="Calibri" w:eastAsiaTheme="majorEastAsia" w:hAnsi="Calibri" w:cs="Calibri"/>
          <w:color w:val="000000"/>
          <w:sz w:val="22"/>
          <w:szCs w:val="22"/>
        </w:rPr>
        <w:t>or files for or has bankruptcy proceedings instituted against it under the federal bankruptcy law of the United States, or if MassCEC reasonably believes that such an event is imminent, MassCEC, acting in its sole discretion, may rescind the remaining undisbursed portion of the Grant. </w:t>
      </w:r>
      <w:r w:rsidRPr="237857F3">
        <w:rPr>
          <w:rStyle w:val="eop"/>
          <w:rFonts w:ascii="Calibri" w:eastAsiaTheme="majorEastAsia" w:hAnsi="Calibri" w:cs="Calibri"/>
          <w:color w:val="000000"/>
          <w:sz w:val="22"/>
          <w:szCs w:val="22"/>
        </w:rPr>
        <w:t> </w:t>
      </w:r>
    </w:p>
    <w:p w14:paraId="660AE6B8"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525CB61C" w14:textId="77777777" w:rsidR="009804A1" w:rsidRPr="003C5A64" w:rsidRDefault="009804A1" w:rsidP="009804A1">
      <w:pPr>
        <w:pStyle w:val="paragraph"/>
        <w:numPr>
          <w:ilvl w:val="0"/>
          <w:numId w:val="12"/>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 xml:space="preserve">Project Managers </w:t>
      </w:r>
      <w:r>
        <w:rPr>
          <w:rStyle w:val="eop"/>
          <w:rFonts w:ascii="Calibri" w:eastAsiaTheme="majorEastAsia" w:hAnsi="Calibri" w:cs="Calibri"/>
          <w:b/>
          <w:bCs/>
          <w:color w:val="000000"/>
          <w:sz w:val="22"/>
          <w:szCs w:val="22"/>
        </w:rPr>
        <w:t> </w:t>
      </w:r>
    </w:p>
    <w:p w14:paraId="3DF894B6"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49C32C69" w14:textId="4C256ABB" w:rsidR="009804A1" w:rsidRDefault="009804A1" w:rsidP="009804A1">
      <w:pPr>
        <w:pStyle w:val="paragraph"/>
        <w:numPr>
          <w:ilvl w:val="0"/>
          <w:numId w:val="13"/>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MassCEC and Grantee have designated the following persons to serve as Project Managers to support effective communication between MassCEC and Grantee and to report on the Project's progress (</w:t>
      </w:r>
      <w:r w:rsidR="009956B0">
        <w:rPr>
          <w:rStyle w:val="normaltextrun"/>
          <w:rFonts w:ascii="Calibri" w:eastAsiaTheme="majorEastAsia" w:hAnsi="Calibri" w:cs="Calibri"/>
          <w:color w:val="000000"/>
          <w:sz w:val="22"/>
          <w:szCs w:val="22"/>
        </w:rPr>
        <w:t xml:space="preserve">each a </w:t>
      </w:r>
      <w:r>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u w:val="single"/>
        </w:rPr>
        <w:t>Project Manager</w:t>
      </w:r>
      <w:r>
        <w:rPr>
          <w:rStyle w:val="normaltextrun"/>
          <w:rFonts w:ascii="Calibri" w:eastAsiaTheme="majorEastAsia" w:hAnsi="Calibri" w:cs="Calibri"/>
          <w:color w:val="000000"/>
          <w:sz w:val="22"/>
          <w:szCs w:val="22"/>
        </w:rPr>
        <w:t>”).</w:t>
      </w:r>
      <w:r>
        <w:rPr>
          <w:rStyle w:val="eop"/>
          <w:rFonts w:ascii="Calibri" w:eastAsiaTheme="majorEastAsia" w:hAnsi="Calibri" w:cs="Calibri"/>
          <w:color w:val="000000"/>
          <w:sz w:val="22"/>
          <w:szCs w:val="22"/>
        </w:rPr>
        <w:t> </w:t>
      </w:r>
    </w:p>
    <w:p w14:paraId="5F8B829F"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061EFCBC"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MassCEC</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DD26C25" w14:textId="57DDD5C7" w:rsidR="009804A1" w:rsidRDefault="009804A1" w:rsidP="65BC82A2">
      <w:pPr>
        <w:pStyle w:val="paragraph"/>
        <w:spacing w:before="0" w:beforeAutospacing="0" w:after="0" w:afterAutospacing="0"/>
        <w:ind w:left="1080"/>
        <w:jc w:val="both"/>
        <w:textAlignment w:val="baseline"/>
        <w:rPr>
          <w:rFonts w:ascii="Segoe UI" w:hAnsi="Segoe UI" w:cs="Segoe UI"/>
          <w:sz w:val="18"/>
          <w:szCs w:val="18"/>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Pr="002934C3">
        <w:rPr>
          <w:rStyle w:val="normaltextrun"/>
          <w:rFonts w:ascii="Calibri" w:eastAsiaTheme="majorEastAsia" w:hAnsi="Calibri" w:cs="Calibri"/>
          <w:sz w:val="22"/>
          <w:szCs w:val="22"/>
          <w:highlight w:val="lightGray"/>
        </w:rPr>
        <w:t>(</w:t>
      </w:r>
      <w:r w:rsidR="775F4A1B" w:rsidRPr="002934C3">
        <w:rPr>
          <w:rStyle w:val="normaltextrun"/>
          <w:rFonts w:ascii="Calibri" w:eastAsiaTheme="majorEastAsia" w:hAnsi="Calibri" w:cs="Calibri"/>
          <w:sz w:val="22"/>
          <w:szCs w:val="22"/>
          <w:highlight w:val="lightGray"/>
        </w:rPr>
        <w:t xml:space="preserve">[address] / </w:t>
      </w:r>
      <w:r w:rsidRPr="002934C3">
        <w:rPr>
          <w:rStyle w:val="normaltextrun"/>
          <w:rFonts w:ascii="Calibri" w:eastAsiaTheme="majorEastAsia" w:hAnsi="Calibri" w:cs="Calibri"/>
          <w:sz w:val="22"/>
          <w:szCs w:val="22"/>
          <w:highlight w:val="lightGray"/>
        </w:rPr>
        <w:t>[</w:t>
      </w:r>
      <w:r w:rsidRPr="002934C3">
        <w:rPr>
          <w:rStyle w:val="normaltextrun"/>
          <w:rFonts w:ascii="Calibri" w:eastAsiaTheme="majorEastAsia" w:hAnsi="Calibri" w:cs="Calibri"/>
          <w:sz w:val="22"/>
          <w:szCs w:val="22"/>
          <w:highlight w:val="lightGray"/>
          <w:shd w:val="clear" w:color="auto" w:fill="C0C0C0"/>
        </w:rPr>
        <w:t>p</w:t>
      </w:r>
      <w:r w:rsidRPr="65BC82A2">
        <w:rPr>
          <w:rStyle w:val="normaltextrun"/>
          <w:rFonts w:ascii="Calibri" w:eastAsiaTheme="majorEastAsia" w:hAnsi="Calibri" w:cs="Calibri"/>
          <w:sz w:val="22"/>
          <w:szCs w:val="22"/>
          <w:shd w:val="clear" w:color="auto" w:fill="C0C0C0"/>
        </w:rPr>
        <w:t>hone number</w:t>
      </w:r>
      <w:r w:rsidRPr="65BC82A2">
        <w:rPr>
          <w:rStyle w:val="normaltextrun"/>
          <w:rFonts w:ascii="Calibri" w:eastAsiaTheme="majorEastAsia" w:hAnsi="Calibri" w:cs="Calibri"/>
          <w:sz w:val="22"/>
          <w:szCs w:val="22"/>
        </w:rPr>
        <w:t xml:space="preserve">] / </w:t>
      </w:r>
      <w:hyperlink r:id="rId15"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3C8BBBF5" w14:textId="123F7A7F" w:rsidR="009804A1" w:rsidRDefault="009804A1" w:rsidP="65BC82A2">
      <w:pPr>
        <w:pStyle w:val="paragraph"/>
        <w:spacing w:before="0" w:beforeAutospacing="0" w:after="0" w:afterAutospacing="0"/>
        <w:ind w:left="1080"/>
        <w:jc w:val="both"/>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456402E2"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xml:space="preserve">] / </w:t>
      </w:r>
      <w:hyperlink r:id="rId16" w:tgtFrame="_blank" w:history="1">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shd w:val="clear" w:color="auto" w:fill="C0C0C0"/>
          </w:rPr>
          <w:t>email</w:t>
        </w:r>
        <w:r w:rsidRPr="65BC82A2">
          <w:rPr>
            <w:rStyle w:val="normaltextrun"/>
            <w:rFonts w:ascii="Calibri" w:eastAsiaTheme="majorEastAsia" w:hAnsi="Calibri" w:cs="Calibri"/>
            <w:color w:val="0000FF"/>
            <w:sz w:val="22"/>
            <w:szCs w:val="22"/>
          </w:rPr>
          <w:t>]</w:t>
        </w:r>
        <w:r w:rsidRPr="65BC82A2">
          <w:rPr>
            <w:rStyle w:val="normaltextrun"/>
            <w:rFonts w:ascii="Calibri" w:eastAsiaTheme="majorEastAsia" w:hAnsi="Calibri" w:cs="Calibri"/>
            <w:color w:val="0000FF"/>
            <w:sz w:val="22"/>
            <w:szCs w:val="22"/>
            <w:u w:val="single"/>
          </w:rPr>
          <w:t>@masscec.com</w:t>
        </w:r>
      </w:hyperlink>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57B66ADD" w14:textId="77711FC9" w:rsidR="009804A1" w:rsidRDefault="009804A1" w:rsidP="00093C6C">
      <w:pPr>
        <w:pStyle w:val="paragraph"/>
        <w:spacing w:before="0" w:beforeAutospacing="0" w:after="0" w:afterAutospacing="0"/>
        <w:textAlignment w:val="baseline"/>
        <w:rPr>
          <w:rFonts w:ascii="Segoe UI" w:hAnsi="Segoe UI" w:cs="Segoe UI"/>
          <w:sz w:val="18"/>
          <w:szCs w:val="18"/>
        </w:rPr>
      </w:pPr>
    </w:p>
    <w:p w14:paraId="0C2E775B"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sidRPr="00093C6C">
        <w:rPr>
          <w:rStyle w:val="normaltextrun"/>
          <w:rFonts w:ascii="Calibri" w:eastAsiaTheme="majorEastAsia" w:hAnsi="Calibri" w:cs="Calibri"/>
          <w:b/>
          <w:bCs/>
          <w:sz w:val="22"/>
          <w:szCs w:val="22"/>
        </w:rPr>
        <w:t>For Grantee</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6DA59414" w14:textId="1708050E" w:rsidR="009804A1" w:rsidRDefault="009804A1" w:rsidP="65BC82A2">
      <w:pPr>
        <w:pStyle w:val="paragraph"/>
        <w:spacing w:before="0" w:beforeAutospacing="0" w:after="0" w:afterAutospacing="0"/>
        <w:ind w:left="1080"/>
        <w:textAlignment w:val="baseline"/>
        <w:rPr>
          <w:rFonts w:ascii="Segoe UI" w:hAnsi="Segoe UI" w:cs="Segoe UI"/>
          <w:sz w:val="18"/>
          <w:szCs w:val="18"/>
        </w:rPr>
      </w:pP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First Name Last Name],</w:t>
      </w:r>
      <w:r w:rsidRPr="65BC82A2">
        <w:rPr>
          <w:rStyle w:val="normaltextrun"/>
          <w:rFonts w:ascii="Calibri" w:eastAsiaTheme="majorEastAsia" w:hAnsi="Calibri" w:cs="Calibri"/>
          <w:sz w:val="22"/>
          <w:szCs w:val="22"/>
        </w:rPr>
        <w:t xml:space="preserve"> (</w:t>
      </w:r>
      <w:r w:rsidR="657E0269" w:rsidRPr="65BC82A2">
        <w:rPr>
          <w:rStyle w:val="normaltextrun"/>
          <w:rFonts w:ascii="Calibri" w:eastAsiaTheme="majorEastAsia" w:hAnsi="Calibri" w:cs="Calibri"/>
          <w:sz w:val="22"/>
          <w:szCs w:val="22"/>
          <w:highlight w:val="lightGray"/>
        </w:rPr>
        <w:t xml:space="preserve">([address] / </w:t>
      </w:r>
      <w:r w:rsidRPr="65BC82A2">
        <w:rPr>
          <w:rStyle w:val="normaltextrun"/>
          <w:rFonts w:ascii="Calibri" w:eastAsiaTheme="majorEastAsia" w:hAnsi="Calibri" w:cs="Calibri"/>
          <w:sz w:val="22"/>
          <w:szCs w:val="22"/>
        </w:rPr>
        <w:t>[</w:t>
      </w:r>
      <w:r w:rsidRPr="65BC82A2">
        <w:rPr>
          <w:rStyle w:val="normaltextrun"/>
          <w:rFonts w:ascii="Calibri" w:eastAsiaTheme="majorEastAsia" w:hAnsi="Calibri" w:cs="Calibri"/>
          <w:sz w:val="22"/>
          <w:szCs w:val="22"/>
          <w:shd w:val="clear" w:color="auto" w:fill="C0C0C0"/>
        </w:rPr>
        <w:t>phone number</w:t>
      </w:r>
      <w:r w:rsidRPr="65BC82A2">
        <w:rPr>
          <w:rStyle w:val="normaltextrun"/>
          <w:rFonts w:ascii="Calibri" w:eastAsiaTheme="majorEastAsia" w:hAnsi="Calibri" w:cs="Calibri"/>
          <w:sz w:val="22"/>
          <w:szCs w:val="22"/>
        </w:rPr>
        <w:t>] / [</w:t>
      </w:r>
      <w:r w:rsidRPr="65BC82A2">
        <w:rPr>
          <w:rStyle w:val="normaltextrun"/>
          <w:rFonts w:ascii="Calibri" w:eastAsiaTheme="majorEastAsia" w:hAnsi="Calibri" w:cs="Calibri"/>
          <w:sz w:val="22"/>
          <w:szCs w:val="22"/>
          <w:shd w:val="clear" w:color="auto" w:fill="C0C0C0"/>
        </w:rPr>
        <w:t>email</w:t>
      </w:r>
      <w:r w:rsidRPr="65BC82A2">
        <w:rPr>
          <w:rStyle w:val="normaltextrun"/>
          <w:rFonts w:ascii="Calibri" w:eastAsiaTheme="majorEastAsia" w:hAnsi="Calibri" w:cs="Calibri"/>
          <w:sz w:val="22"/>
          <w:szCs w:val="22"/>
        </w:rPr>
        <w:t>])</w:t>
      </w:r>
      <w:r w:rsidRPr="65BC82A2">
        <w:rPr>
          <w:rStyle w:val="eop"/>
          <w:rFonts w:ascii="Calibri" w:eastAsiaTheme="majorEastAsia" w:hAnsi="Calibri" w:cs="Calibri"/>
          <w:sz w:val="22"/>
          <w:szCs w:val="22"/>
        </w:rPr>
        <w:t> </w:t>
      </w:r>
    </w:p>
    <w:p w14:paraId="042EC20C" w14:textId="77777777" w:rsidR="009804A1" w:rsidRDefault="009804A1" w:rsidP="009804A1">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10D706BA" w14:textId="096952FA" w:rsidR="009804A1" w:rsidRPr="00093C6C" w:rsidRDefault="009804A1" w:rsidP="65BC82A2">
      <w:pPr>
        <w:pStyle w:val="paragraph"/>
        <w:numPr>
          <w:ilvl w:val="0"/>
          <w:numId w:val="14"/>
        </w:numPr>
        <w:spacing w:before="0" w:beforeAutospacing="0" w:after="0" w:afterAutospacing="0"/>
        <w:ind w:left="1080" w:firstLine="0"/>
        <w:textAlignment w:val="baseline"/>
        <w:rPr>
          <w:rStyle w:val="normaltextrun"/>
          <w:rFonts w:eastAsiaTheme="majorEastAsia"/>
        </w:rPr>
      </w:pPr>
      <w:r w:rsidRPr="65BC82A2">
        <w:rPr>
          <w:rStyle w:val="normaltextrun"/>
          <w:rFonts w:ascii="Calibri" w:eastAsiaTheme="majorEastAsia" w:hAnsi="Calibri" w:cs="Calibri"/>
          <w:sz w:val="22"/>
          <w:szCs w:val="22"/>
        </w:rPr>
        <w:t>Grantee shall obtain prior written approval from MassCEC to make any change to its Project Manager</w:t>
      </w:r>
      <w:r w:rsidR="05018DE6" w:rsidRPr="65BC82A2">
        <w:rPr>
          <w:rStyle w:val="normaltextrun"/>
          <w:rFonts w:ascii="Calibri" w:eastAsiaTheme="majorEastAsia" w:hAnsi="Calibri" w:cs="Calibri"/>
          <w:sz w:val="22"/>
          <w:szCs w:val="22"/>
        </w:rPr>
        <w:t>(s)</w:t>
      </w:r>
      <w:r w:rsidRPr="65BC82A2">
        <w:rPr>
          <w:rStyle w:val="normaltextrun"/>
          <w:rFonts w:ascii="Calibri" w:eastAsiaTheme="majorEastAsia" w:hAnsi="Calibri" w:cs="Calibri"/>
          <w:sz w:val="22"/>
          <w:szCs w:val="22"/>
        </w:rPr>
        <w:t>.</w:t>
      </w:r>
      <w:r w:rsidR="6B416E32" w:rsidRPr="65BC82A2">
        <w:rPr>
          <w:rStyle w:val="normaltextrun"/>
          <w:rFonts w:ascii="Calibri" w:eastAsiaTheme="majorEastAsia" w:hAnsi="Calibri" w:cs="Calibri"/>
          <w:sz w:val="22"/>
          <w:szCs w:val="22"/>
        </w:rPr>
        <w:t xml:space="preserve"> Upon approval by MassCEC</w:t>
      </w:r>
      <w:r w:rsidR="7BE34E6D" w:rsidRPr="65BC82A2">
        <w:rPr>
          <w:rStyle w:val="normaltextrun"/>
          <w:rFonts w:ascii="Calibri" w:eastAsiaTheme="majorEastAsia" w:hAnsi="Calibri" w:cs="Calibri"/>
          <w:sz w:val="22"/>
          <w:szCs w:val="22"/>
        </w:rPr>
        <w:t xml:space="preserve">, </w:t>
      </w:r>
      <w:r w:rsidR="6B416E32" w:rsidRPr="65BC82A2">
        <w:rPr>
          <w:rStyle w:val="normaltextrun"/>
          <w:rFonts w:ascii="Calibri" w:eastAsiaTheme="majorEastAsia" w:hAnsi="Calibri" w:cs="Calibri"/>
          <w:sz w:val="22"/>
          <w:szCs w:val="22"/>
        </w:rPr>
        <w:t>Grantee shall provide MassCEC with all updated contact information for</w:t>
      </w:r>
      <w:r w:rsidR="0726840B" w:rsidRPr="65BC82A2">
        <w:rPr>
          <w:rStyle w:val="normaltextrun"/>
          <w:rFonts w:ascii="Calibri" w:eastAsiaTheme="majorEastAsia" w:hAnsi="Calibri" w:cs="Calibri"/>
          <w:sz w:val="22"/>
          <w:szCs w:val="22"/>
        </w:rPr>
        <w:t xml:space="preserve"> its Project Manager(s).</w:t>
      </w:r>
      <w:r w:rsidRPr="65BC82A2">
        <w:rPr>
          <w:rStyle w:val="normaltextrun"/>
          <w:rFonts w:ascii="Calibri" w:eastAsiaTheme="majorEastAsia" w:hAnsi="Calibri" w:cs="Calibri"/>
          <w:sz w:val="22"/>
          <w:szCs w:val="22"/>
        </w:rPr>
        <w:t xml:space="preserve"> </w:t>
      </w:r>
      <w:r w:rsidR="066AF86A" w:rsidRPr="65BC82A2">
        <w:rPr>
          <w:rStyle w:val="normaltextrun"/>
          <w:rFonts w:ascii="Calibri" w:eastAsiaTheme="majorEastAsia" w:hAnsi="Calibri" w:cs="Calibri"/>
          <w:sz w:val="22"/>
          <w:szCs w:val="22"/>
        </w:rPr>
        <w:t>Grantee shall promptly notify MassCEC of any other changes to its Project Manager(s) contract information</w:t>
      </w:r>
      <w:r w:rsidR="07B9FEA9" w:rsidRPr="65BC82A2">
        <w:rPr>
          <w:rStyle w:val="normaltextrun"/>
          <w:rFonts w:ascii="Calibri" w:eastAsiaTheme="majorEastAsia" w:hAnsi="Calibri" w:cs="Calibri"/>
          <w:sz w:val="22"/>
          <w:szCs w:val="22"/>
        </w:rPr>
        <w:t>.</w:t>
      </w:r>
      <w:r w:rsidR="066AF86A" w:rsidRPr="65BC82A2">
        <w:rPr>
          <w:rStyle w:val="normaltextrun"/>
          <w:rFonts w:ascii="Calibri" w:eastAsiaTheme="majorEastAsia" w:hAnsi="Calibri" w:cs="Calibri"/>
          <w:sz w:val="22"/>
          <w:szCs w:val="22"/>
        </w:rPr>
        <w:t xml:space="preserve"> </w:t>
      </w:r>
      <w:r w:rsidRPr="65BC82A2">
        <w:rPr>
          <w:rStyle w:val="normaltextrun"/>
          <w:rFonts w:ascii="Calibri" w:eastAsiaTheme="majorEastAsia" w:hAnsi="Calibri" w:cs="Calibri"/>
          <w:sz w:val="22"/>
          <w:szCs w:val="22"/>
        </w:rPr>
        <w:t xml:space="preserve">For the avoidance of doubt, MassCEC may update its Project Manager(s) listed without amending this Agreement, if done in compliance with the notice provision </w:t>
      </w:r>
      <w:r w:rsidR="00CF6362" w:rsidRPr="65BC82A2">
        <w:rPr>
          <w:rStyle w:val="normaltextrun"/>
          <w:rFonts w:ascii="Calibri" w:eastAsiaTheme="majorEastAsia" w:hAnsi="Calibri" w:cs="Calibri"/>
          <w:sz w:val="22"/>
          <w:szCs w:val="22"/>
        </w:rPr>
        <w:t>contained herein</w:t>
      </w:r>
      <w:r w:rsidRPr="65BC82A2">
        <w:rPr>
          <w:rStyle w:val="normaltextrun"/>
          <w:rFonts w:ascii="Calibri" w:eastAsiaTheme="majorEastAsia" w:hAnsi="Calibri" w:cs="Calibri"/>
          <w:sz w:val="22"/>
          <w:szCs w:val="22"/>
        </w:rPr>
        <w:t>.</w:t>
      </w:r>
      <w:r w:rsidR="00093C6C">
        <w:rPr>
          <w:rStyle w:val="normaltextrun"/>
          <w:rFonts w:ascii="Calibri" w:eastAsiaTheme="majorEastAsia" w:hAnsi="Calibri" w:cs="Calibri"/>
          <w:sz w:val="22"/>
          <w:szCs w:val="22"/>
        </w:rPr>
        <w:t xml:space="preserve"> </w:t>
      </w:r>
      <w:r w:rsidR="00D90BB0" w:rsidRPr="00093C6C">
        <w:rPr>
          <w:rStyle w:val="normaltextrun"/>
          <w:rFonts w:ascii="Calibri" w:eastAsiaTheme="majorEastAsia" w:hAnsi="Calibri" w:cs="Calibri"/>
          <w:sz w:val="22"/>
          <w:szCs w:val="22"/>
        </w:rPr>
        <w:t>Grantee represents and warrants that its Project Manager is authorized to communicate with MassCEC on behalf of Grantee</w:t>
      </w:r>
      <w:r w:rsidR="00093C6C">
        <w:rPr>
          <w:rStyle w:val="normaltextrun"/>
          <w:rFonts w:eastAsiaTheme="majorEastAsia"/>
        </w:rPr>
        <w:t>.</w:t>
      </w:r>
    </w:p>
    <w:p w14:paraId="79D8CCD7" w14:textId="77777777" w:rsidR="003C5A64" w:rsidRDefault="003C5A64" w:rsidP="009933BD">
      <w:pPr>
        <w:pStyle w:val="paragraph"/>
        <w:spacing w:before="0" w:beforeAutospacing="0" w:after="0" w:afterAutospacing="0"/>
        <w:textAlignment w:val="baseline"/>
        <w:rPr>
          <w:rFonts w:ascii="Calibri" w:hAnsi="Calibri" w:cs="Calibri"/>
          <w:sz w:val="22"/>
          <w:szCs w:val="22"/>
        </w:rPr>
      </w:pPr>
    </w:p>
    <w:p w14:paraId="5FC58135" w14:textId="64E1B124" w:rsidR="00A97006" w:rsidRDefault="009804A1" w:rsidP="00C30689">
      <w:pPr>
        <w:pStyle w:val="paragraph"/>
        <w:numPr>
          <w:ilvl w:val="0"/>
          <w:numId w:val="15"/>
        </w:numPr>
        <w:spacing w:before="0" w:beforeAutospacing="0" w:after="0" w:afterAutospacing="0"/>
        <w:ind w:firstLine="0"/>
        <w:textAlignment w:val="baseline"/>
        <w:rPr>
          <w:rFonts w:ascii="Calibri" w:hAnsi="Calibri" w:cs="Calibri"/>
          <w:b/>
          <w:bCs/>
          <w:color w:val="000000"/>
          <w:sz w:val="22"/>
          <w:szCs w:val="22"/>
        </w:rPr>
      </w:pPr>
      <w:r>
        <w:rPr>
          <w:rStyle w:val="normaltextrun"/>
          <w:rFonts w:ascii="Calibri" w:eastAsiaTheme="majorEastAsia" w:hAnsi="Calibri" w:cs="Calibri"/>
          <w:b/>
          <w:bCs/>
          <w:color w:val="000000"/>
          <w:sz w:val="22"/>
          <w:szCs w:val="22"/>
        </w:rPr>
        <w:t>Notice</w:t>
      </w:r>
      <w:r>
        <w:rPr>
          <w:rStyle w:val="eop"/>
          <w:rFonts w:ascii="Calibri" w:eastAsiaTheme="majorEastAsia" w:hAnsi="Calibri" w:cs="Calibri"/>
          <w:b/>
          <w:bCs/>
          <w:color w:val="000000"/>
          <w:sz w:val="22"/>
          <w:szCs w:val="22"/>
        </w:rPr>
        <w:t> </w:t>
      </w:r>
    </w:p>
    <w:p w14:paraId="2E7AA198" w14:textId="77777777" w:rsidR="009933BD" w:rsidRDefault="009933BD" w:rsidP="65BC82A2">
      <w:pPr>
        <w:pStyle w:val="paragraph"/>
        <w:spacing w:before="0" w:beforeAutospacing="0" w:after="0" w:afterAutospacing="0"/>
        <w:textAlignment w:val="baseline"/>
        <w:rPr>
          <w:rStyle w:val="normaltextrun"/>
          <w:rFonts w:ascii="Calibri" w:eastAsiaTheme="majorEastAsia" w:hAnsi="Calibri" w:cs="Calibri"/>
          <w:color w:val="000000"/>
          <w:sz w:val="22"/>
          <w:szCs w:val="22"/>
        </w:rPr>
      </w:pPr>
    </w:p>
    <w:p w14:paraId="710AD917" w14:textId="62DBDA68" w:rsidR="009804A1" w:rsidRDefault="009804A1" w:rsidP="5A9F00C2">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5A9F00C2">
        <w:rPr>
          <w:rStyle w:val="normaltextrun"/>
          <w:rFonts w:ascii="Calibri" w:eastAsiaTheme="majorEastAsia" w:hAnsi="Calibri" w:cs="Calibri"/>
          <w:color w:val="000000"/>
          <w:sz w:val="22"/>
          <w:szCs w:val="22"/>
        </w:rPr>
        <w:t xml:space="preserve">Any notice </w:t>
      </w:r>
      <w:r w:rsidR="000D3693" w:rsidRPr="5A9F00C2">
        <w:rPr>
          <w:rStyle w:val="normaltextrun"/>
          <w:rFonts w:ascii="Calibri" w:eastAsiaTheme="majorEastAsia" w:hAnsi="Calibri" w:cs="Calibri"/>
          <w:color w:val="000000" w:themeColor="text1"/>
          <w:sz w:val="22"/>
          <w:szCs w:val="22"/>
        </w:rPr>
        <w:t xml:space="preserve">pursuant to </w:t>
      </w:r>
      <w:r w:rsidRPr="5A9F00C2">
        <w:rPr>
          <w:rStyle w:val="normaltextrun"/>
          <w:rFonts w:ascii="Calibri" w:eastAsiaTheme="majorEastAsia" w:hAnsi="Calibri" w:cs="Calibri"/>
          <w:color w:val="000000"/>
          <w:sz w:val="22"/>
          <w:szCs w:val="22"/>
        </w:rPr>
        <w:t xml:space="preserve">this Agreement shall be in writing and shall be sent </w:t>
      </w:r>
      <w:r w:rsidR="74A18B13" w:rsidRPr="5A9F00C2">
        <w:rPr>
          <w:rStyle w:val="normaltextrun"/>
          <w:rFonts w:ascii="Calibri" w:eastAsiaTheme="majorEastAsia" w:hAnsi="Calibri" w:cs="Calibri"/>
          <w:color w:val="000000" w:themeColor="text1"/>
          <w:sz w:val="22"/>
          <w:szCs w:val="22"/>
        </w:rPr>
        <w:t xml:space="preserve">to the designated Project Manager(s) listed herein </w:t>
      </w:r>
      <w:r w:rsidRPr="5A9F00C2">
        <w:rPr>
          <w:rStyle w:val="normaltextrun"/>
          <w:rFonts w:ascii="Calibri" w:eastAsiaTheme="majorEastAsia" w:hAnsi="Calibri" w:cs="Calibri"/>
          <w:color w:val="000000"/>
          <w:sz w:val="22"/>
          <w:szCs w:val="22"/>
        </w:rPr>
        <w:t>either by (i) email or other electronic transmission, (ii) courier, or (iii) first class mail, postage prepaid, addressed to the Project Manager</w:t>
      </w:r>
      <w:r w:rsidR="1EDB9BD7" w:rsidRPr="5A9F00C2">
        <w:rPr>
          <w:rStyle w:val="normaltextrun"/>
          <w:rFonts w:ascii="Calibri" w:eastAsiaTheme="majorEastAsia" w:hAnsi="Calibri" w:cs="Calibri"/>
          <w:color w:val="000000" w:themeColor="text1"/>
          <w:sz w:val="22"/>
          <w:szCs w:val="22"/>
        </w:rPr>
        <w:t>(s)</w:t>
      </w:r>
      <w:r w:rsidRPr="5A9F00C2">
        <w:rPr>
          <w:rStyle w:val="normaltextrun"/>
          <w:rFonts w:ascii="Calibri" w:eastAsiaTheme="majorEastAsia" w:hAnsi="Calibri" w:cs="Calibri"/>
          <w:color w:val="000000"/>
          <w:sz w:val="22"/>
          <w:szCs w:val="22"/>
        </w:rPr>
        <w:t xml:space="preserve"> at the address indicated</w:t>
      </w:r>
      <w:r w:rsidR="00934264">
        <w:rPr>
          <w:rStyle w:val="normaltextrun"/>
          <w:rFonts w:ascii="Calibri" w:eastAsiaTheme="majorEastAsia" w:hAnsi="Calibri" w:cs="Calibri"/>
          <w:color w:val="000000"/>
          <w:sz w:val="22"/>
          <w:szCs w:val="22"/>
        </w:rPr>
        <w:t xml:space="preserve"> herein</w:t>
      </w:r>
      <w:r w:rsidRPr="5A9F00C2">
        <w:rPr>
          <w:rStyle w:val="normaltextrun"/>
          <w:rFonts w:ascii="Calibri" w:eastAsiaTheme="majorEastAsia" w:hAnsi="Calibri" w:cs="Calibri"/>
          <w:color w:val="000000"/>
          <w:sz w:val="22"/>
          <w:szCs w:val="22"/>
        </w:rPr>
        <w:t xml:space="preserve"> and shall be effective (x) at dispatch, if sent by email or other electronic transmission, (y) if sent by courier, upon receipt as recorded by courier, or (z) if sent by first class mail, five (5) days after its date of posting.</w:t>
      </w:r>
      <w:r w:rsidRPr="5A9F00C2">
        <w:rPr>
          <w:rStyle w:val="eop"/>
          <w:rFonts w:ascii="Calibri" w:eastAsiaTheme="majorEastAsia" w:hAnsi="Calibri" w:cs="Calibri"/>
          <w:color w:val="000000"/>
          <w:sz w:val="22"/>
          <w:szCs w:val="22"/>
        </w:rPr>
        <w:t> </w:t>
      </w:r>
    </w:p>
    <w:p w14:paraId="1875A662" w14:textId="77777777" w:rsidR="003C5A64" w:rsidRDefault="003C5A64" w:rsidP="009804A1">
      <w:pPr>
        <w:pStyle w:val="paragraph"/>
        <w:spacing w:before="0" w:beforeAutospacing="0" w:after="0" w:afterAutospacing="0"/>
        <w:textAlignment w:val="baseline"/>
        <w:rPr>
          <w:rFonts w:ascii="Segoe UI" w:hAnsi="Segoe UI" w:cs="Segoe UI"/>
          <w:color w:val="000000"/>
          <w:sz w:val="18"/>
          <w:szCs w:val="18"/>
        </w:rPr>
      </w:pPr>
    </w:p>
    <w:p w14:paraId="48372FA8" w14:textId="1A9C77AA" w:rsidR="009804A1" w:rsidRPr="003C5A64" w:rsidRDefault="009804A1" w:rsidP="009804A1">
      <w:pPr>
        <w:pStyle w:val="paragraph"/>
        <w:numPr>
          <w:ilvl w:val="0"/>
          <w:numId w:val="16"/>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Publicity; Use of Name</w:t>
      </w:r>
      <w:r w:rsidR="00B627A7">
        <w:rPr>
          <w:rStyle w:val="normaltextrun"/>
          <w:rFonts w:ascii="Calibri" w:eastAsiaTheme="majorEastAsia" w:hAnsi="Calibri" w:cs="Calibri"/>
          <w:b/>
          <w:bCs/>
          <w:color w:val="000000"/>
          <w:sz w:val="22"/>
          <w:szCs w:val="22"/>
        </w:rPr>
        <w:t xml:space="preserve"> and Work Product</w:t>
      </w:r>
      <w:r>
        <w:rPr>
          <w:rStyle w:val="eop"/>
          <w:rFonts w:ascii="Calibri" w:eastAsiaTheme="majorEastAsia" w:hAnsi="Calibri" w:cs="Calibri"/>
          <w:b/>
          <w:bCs/>
          <w:color w:val="000000"/>
          <w:sz w:val="22"/>
          <w:szCs w:val="22"/>
        </w:rPr>
        <w:t> </w:t>
      </w:r>
    </w:p>
    <w:p w14:paraId="72C6CE37"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082C13E1" w14:textId="2756C4B0" w:rsidR="009804A1" w:rsidRPr="003C5A64" w:rsidRDefault="009804A1" w:rsidP="009804A1">
      <w:pPr>
        <w:pStyle w:val="paragraph"/>
        <w:numPr>
          <w:ilvl w:val="0"/>
          <w:numId w:val="1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shall collaborate directly with MassCEC to prepare any public statement, media strategy, or announcement relating to or bearing on the work performed or data collected under this Agreement or to prepare any press release or for any news conference in which MassCEC is concerned or discussed, including any media pitches, interviews, embargoed materials, photo opportunities, blogs, guest columns, media events, or editorial boards which relate to this Agreement or MassCEC (each, a “</w:t>
      </w:r>
      <w:r>
        <w:rPr>
          <w:rStyle w:val="normaltextrun"/>
          <w:rFonts w:ascii="Calibri" w:eastAsiaTheme="majorEastAsia" w:hAnsi="Calibri" w:cs="Calibri"/>
          <w:color w:val="000000"/>
          <w:sz w:val="22"/>
          <w:szCs w:val="22"/>
          <w:u w:val="single"/>
        </w:rPr>
        <w:t>Public Statement</w:t>
      </w:r>
      <w:r>
        <w:rPr>
          <w:rStyle w:val="normaltextrun"/>
          <w:rFonts w:ascii="Calibri" w:eastAsiaTheme="majorEastAsia" w:hAnsi="Calibri" w:cs="Calibri"/>
          <w:color w:val="000000"/>
          <w:sz w:val="22"/>
          <w:szCs w:val="22"/>
        </w:rPr>
        <w:t>”) and shall in no event be permitted to publish, release, or otherwise disseminate any such Public Statement without MassCEC’s prior written consent. </w:t>
      </w:r>
      <w:r>
        <w:rPr>
          <w:rStyle w:val="eop"/>
          <w:rFonts w:ascii="Calibri" w:eastAsiaTheme="majorEastAsia" w:hAnsi="Calibri" w:cs="Calibri"/>
          <w:color w:val="000000"/>
          <w:sz w:val="22"/>
          <w:szCs w:val="22"/>
        </w:rPr>
        <w:t> </w:t>
      </w:r>
    </w:p>
    <w:p w14:paraId="2B72CBC2"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E035C08" w14:textId="713F7CDF" w:rsidR="009804A1" w:rsidRPr="003C5A64" w:rsidRDefault="009804A1" w:rsidP="009804A1">
      <w:pPr>
        <w:pStyle w:val="paragraph"/>
        <w:numPr>
          <w:ilvl w:val="0"/>
          <w:numId w:val="18"/>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Grantee agrees that MassCEC shall have the right to make use of and disseminate, in whole or in part, all work products, reports, Deliverables, and other information produced in the course of the Project's completion, and to use the information in such materials contained to produce summaries, case studies, or similar information resources.</w:t>
      </w:r>
      <w:r>
        <w:rPr>
          <w:rStyle w:val="eop"/>
          <w:rFonts w:ascii="Calibri" w:eastAsiaTheme="majorEastAsia" w:hAnsi="Calibri" w:cs="Calibri"/>
          <w:color w:val="000000"/>
          <w:sz w:val="22"/>
          <w:szCs w:val="22"/>
        </w:rPr>
        <w:t> </w:t>
      </w:r>
    </w:p>
    <w:p w14:paraId="0367BF18"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01EE68B7" w14:textId="77777777" w:rsidR="009804A1" w:rsidRPr="003C5A64" w:rsidRDefault="009804A1" w:rsidP="009804A1">
      <w:pPr>
        <w:pStyle w:val="paragraph"/>
        <w:numPr>
          <w:ilvl w:val="0"/>
          <w:numId w:val="19"/>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Other Requirements </w:t>
      </w:r>
      <w:r>
        <w:rPr>
          <w:rStyle w:val="eop"/>
          <w:rFonts w:ascii="Calibri" w:eastAsiaTheme="majorEastAsia" w:hAnsi="Calibri" w:cs="Calibri"/>
          <w:b/>
          <w:bCs/>
          <w:color w:val="000000"/>
          <w:sz w:val="22"/>
          <w:szCs w:val="22"/>
        </w:rPr>
        <w:t> </w:t>
      </w:r>
    </w:p>
    <w:p w14:paraId="21721AD2" w14:textId="77777777" w:rsidR="003C5A64" w:rsidRDefault="003C5A64" w:rsidP="003C5A64">
      <w:pPr>
        <w:pStyle w:val="paragraph"/>
        <w:spacing w:before="0" w:beforeAutospacing="0" w:after="0" w:afterAutospacing="0"/>
        <w:ind w:left="720"/>
        <w:textAlignment w:val="baseline"/>
        <w:rPr>
          <w:rFonts w:ascii="Calibri" w:hAnsi="Calibri" w:cs="Calibri"/>
          <w:b/>
          <w:bCs/>
          <w:color w:val="000000"/>
          <w:sz w:val="22"/>
          <w:szCs w:val="22"/>
        </w:rPr>
      </w:pPr>
    </w:p>
    <w:p w14:paraId="3233E4BC" w14:textId="77777777" w:rsidR="009804A1" w:rsidRPr="003C5A64" w:rsidRDefault="009804A1" w:rsidP="009804A1">
      <w:pPr>
        <w:pStyle w:val="paragraph"/>
        <w:numPr>
          <w:ilvl w:val="0"/>
          <w:numId w:val="20"/>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Program Evaluation</w:t>
      </w:r>
      <w:r>
        <w:rPr>
          <w:rStyle w:val="normaltextrun"/>
          <w:rFonts w:ascii="Calibri" w:eastAsiaTheme="majorEastAsia" w:hAnsi="Calibri" w:cs="Calibri"/>
          <w:color w:val="000000"/>
          <w:sz w:val="22"/>
          <w:szCs w:val="22"/>
        </w:rPr>
        <w:t>. Grantee agrees to support MassCEC’s program evaluation activities, and MassCEC’s dissemination of information regarding Grantee’s experiences. To this end, Grantee agrees that its key personnel and contractors working on the Project will be available at reasonable times with advance notice to be interviewed by MassCEC or its authorized representatives for purposes of program evaluation or case study development.</w:t>
      </w:r>
      <w:r>
        <w:rPr>
          <w:rStyle w:val="eop"/>
          <w:rFonts w:ascii="Calibri" w:eastAsiaTheme="majorEastAsia" w:hAnsi="Calibri" w:cs="Calibri"/>
          <w:color w:val="000000"/>
          <w:sz w:val="22"/>
          <w:szCs w:val="22"/>
        </w:rPr>
        <w:t> </w:t>
      </w:r>
    </w:p>
    <w:p w14:paraId="70432425"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0BDAD93E" w14:textId="77777777" w:rsidR="009804A1" w:rsidRPr="003D5CD7" w:rsidRDefault="009804A1" w:rsidP="009804A1">
      <w:pPr>
        <w:pStyle w:val="paragraph"/>
        <w:numPr>
          <w:ilvl w:val="0"/>
          <w:numId w:val="21"/>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i/>
          <w:iCs/>
          <w:color w:val="000000"/>
          <w:sz w:val="22"/>
          <w:szCs w:val="22"/>
        </w:rPr>
        <w:t xml:space="preserve">Grant Administration. </w:t>
      </w:r>
      <w:r>
        <w:rPr>
          <w:rStyle w:val="normaltextrun"/>
          <w:rFonts w:ascii="Calibri" w:eastAsiaTheme="majorEastAsia" w:hAnsi="Calibri" w:cs="Calibri"/>
          <w:color w:val="000000"/>
          <w:sz w:val="22"/>
          <w:szCs w:val="22"/>
        </w:rPr>
        <w:t xml:space="preserve">Grantee shall use the Grant funds only for the activities described in the approved Scope of Work.  Grantee shall maintain financial records relating to the receipt and expenditure of all Grant funds in accordance with the terms set forth under this </w:t>
      </w:r>
      <w:r>
        <w:rPr>
          <w:rStyle w:val="normaltextrun"/>
          <w:rFonts w:ascii="Calibri" w:eastAsiaTheme="majorEastAsia" w:hAnsi="Calibri" w:cs="Calibri"/>
          <w:color w:val="000000"/>
          <w:sz w:val="22"/>
          <w:szCs w:val="22"/>
        </w:rPr>
        <w:lastRenderedPageBreak/>
        <w:t>Agreement for a period of seven (7) years starting on the first day after final payment under the Agreement. </w:t>
      </w:r>
      <w:r>
        <w:rPr>
          <w:rStyle w:val="eop"/>
          <w:rFonts w:ascii="Calibri" w:eastAsiaTheme="majorEastAsia" w:hAnsi="Calibri" w:cs="Calibri"/>
          <w:color w:val="000000"/>
          <w:sz w:val="22"/>
          <w:szCs w:val="22"/>
        </w:rPr>
        <w:t> </w:t>
      </w:r>
    </w:p>
    <w:p w14:paraId="13D3E7BA" w14:textId="77777777" w:rsidR="00AD34A4" w:rsidRDefault="00AD34A4" w:rsidP="00AD34A4">
      <w:pPr>
        <w:pStyle w:val="paragraph"/>
        <w:spacing w:before="0" w:beforeAutospacing="0" w:after="0" w:afterAutospacing="0"/>
        <w:ind w:left="1080"/>
        <w:textAlignment w:val="baseline"/>
        <w:rPr>
          <w:rFonts w:ascii="Calibri" w:hAnsi="Calibri" w:cs="Calibri"/>
          <w:color w:val="000000"/>
          <w:sz w:val="22"/>
          <w:szCs w:val="22"/>
        </w:rPr>
      </w:pPr>
    </w:p>
    <w:p w14:paraId="65CCDAF1" w14:textId="2E141D6C" w:rsidR="009804A1" w:rsidRPr="003C5A64" w:rsidRDefault="009804A1" w:rsidP="009804A1">
      <w:pPr>
        <w:pStyle w:val="paragraph"/>
        <w:numPr>
          <w:ilvl w:val="0"/>
          <w:numId w:val="22"/>
        </w:numPr>
        <w:spacing w:before="0" w:beforeAutospacing="0" w:after="0" w:afterAutospacing="0"/>
        <w:ind w:left="1080" w:firstLine="0"/>
        <w:textAlignment w:val="baseline"/>
        <w:rPr>
          <w:rStyle w:val="eop"/>
          <w:rFonts w:ascii="Calibri" w:hAnsi="Calibri" w:cs="Calibri"/>
          <w:color w:val="000000"/>
          <w:sz w:val="22"/>
          <w:szCs w:val="22"/>
        </w:rPr>
      </w:pPr>
      <w:bookmarkStart w:id="1" w:name="_Hlk212115756"/>
      <w:r>
        <w:rPr>
          <w:rStyle w:val="normaltextrun"/>
          <w:rFonts w:ascii="Calibri" w:eastAsiaTheme="majorEastAsia" w:hAnsi="Calibri" w:cs="Calibri"/>
          <w:i/>
          <w:iCs/>
          <w:color w:val="000000"/>
          <w:sz w:val="22"/>
          <w:szCs w:val="22"/>
        </w:rPr>
        <w:t>Grant Expenditure. </w:t>
      </w:r>
      <w:r>
        <w:rPr>
          <w:rStyle w:val="normaltextrun"/>
          <w:rFonts w:ascii="Calibri" w:eastAsiaTheme="majorEastAsia" w:hAnsi="Calibri" w:cs="Calibri"/>
          <w:color w:val="000000"/>
          <w:sz w:val="22"/>
          <w:szCs w:val="22"/>
        </w:rPr>
        <w:t xml:space="preserve"> All costs incurred by Grantee before the Effective Date are incurred voluntarily, at Grantee’s </w:t>
      </w:r>
      <w:r w:rsidR="001B3504">
        <w:rPr>
          <w:rStyle w:val="normaltextrun"/>
          <w:rFonts w:ascii="Calibri" w:eastAsiaTheme="majorEastAsia" w:hAnsi="Calibri" w:cs="Calibri"/>
          <w:color w:val="000000"/>
          <w:sz w:val="22"/>
          <w:szCs w:val="22"/>
        </w:rPr>
        <w:t xml:space="preserve">own </w:t>
      </w:r>
      <w:r>
        <w:rPr>
          <w:rStyle w:val="normaltextrun"/>
          <w:rFonts w:ascii="Calibri" w:eastAsiaTheme="majorEastAsia" w:hAnsi="Calibri" w:cs="Calibri"/>
          <w:color w:val="000000"/>
          <w:sz w:val="22"/>
          <w:szCs w:val="22"/>
        </w:rPr>
        <w:t>risk</w:t>
      </w:r>
      <w:r w:rsidR="0046540E">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and expense. Grantee shall not incur any costs to be charged against Grant funds prior to the Effective Date.</w:t>
      </w:r>
      <w:r>
        <w:rPr>
          <w:rStyle w:val="eop"/>
          <w:rFonts w:ascii="Calibri" w:eastAsiaTheme="majorEastAsia" w:hAnsi="Calibri" w:cs="Calibri"/>
          <w:color w:val="000000"/>
          <w:sz w:val="22"/>
          <w:szCs w:val="22"/>
        </w:rPr>
        <w:t> </w:t>
      </w:r>
    </w:p>
    <w:bookmarkEnd w:id="1"/>
    <w:p w14:paraId="43791291"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DADECF0" w14:textId="77777777" w:rsidR="003C5A64" w:rsidRDefault="003C5A64" w:rsidP="003C5A64">
      <w:pPr>
        <w:pStyle w:val="paragraph"/>
        <w:spacing w:before="0" w:beforeAutospacing="0" w:after="0" w:afterAutospacing="0"/>
        <w:ind w:left="1080"/>
        <w:textAlignment w:val="baseline"/>
        <w:rPr>
          <w:rFonts w:ascii="Calibri" w:hAnsi="Calibri" w:cs="Calibri"/>
          <w:color w:val="000000"/>
          <w:sz w:val="22"/>
          <w:szCs w:val="22"/>
        </w:rPr>
      </w:pPr>
    </w:p>
    <w:p w14:paraId="1E9E902C" w14:textId="77777777" w:rsidR="009804A1" w:rsidRPr="00CD1BFC" w:rsidRDefault="009804A1" w:rsidP="009804A1">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Termination</w:t>
      </w:r>
      <w:r>
        <w:rPr>
          <w:rStyle w:val="eop"/>
          <w:rFonts w:ascii="Calibri" w:eastAsiaTheme="majorEastAsia" w:hAnsi="Calibri" w:cs="Calibri"/>
          <w:b/>
          <w:bCs/>
          <w:color w:val="000000"/>
          <w:sz w:val="22"/>
          <w:szCs w:val="22"/>
        </w:rPr>
        <w:t> </w:t>
      </w:r>
    </w:p>
    <w:p w14:paraId="29A36884" w14:textId="77777777" w:rsidR="00CD1BFC" w:rsidRDefault="00CD1BFC" w:rsidP="00CD1BFC">
      <w:pPr>
        <w:pStyle w:val="paragraph"/>
        <w:spacing w:before="0" w:beforeAutospacing="0" w:after="0" w:afterAutospacing="0"/>
        <w:ind w:left="720"/>
        <w:textAlignment w:val="baseline"/>
        <w:rPr>
          <w:rFonts w:ascii="Calibri" w:hAnsi="Calibri" w:cs="Calibri"/>
          <w:b/>
          <w:bCs/>
          <w:color w:val="000000"/>
          <w:sz w:val="22"/>
          <w:szCs w:val="22"/>
        </w:rPr>
      </w:pPr>
    </w:p>
    <w:p w14:paraId="440D9EAF" w14:textId="7406C939" w:rsidR="009804A1" w:rsidRPr="00CD1BFC" w:rsidRDefault="009804A1" w:rsidP="5A9F00C2">
      <w:pPr>
        <w:pStyle w:val="paragraph"/>
        <w:numPr>
          <w:ilvl w:val="0"/>
          <w:numId w:val="26"/>
        </w:numPr>
        <w:spacing w:before="0" w:beforeAutospacing="0" w:after="0" w:afterAutospacing="0"/>
        <w:ind w:left="1080" w:firstLine="0"/>
        <w:textAlignment w:val="baseline"/>
        <w:rPr>
          <w:rStyle w:val="eop"/>
          <w:rFonts w:ascii="Calibri" w:hAnsi="Calibri" w:cs="Calibri"/>
          <w:color w:val="000000"/>
          <w:sz w:val="22"/>
          <w:szCs w:val="22"/>
        </w:rPr>
      </w:pPr>
      <w:r w:rsidRPr="237857F3">
        <w:rPr>
          <w:rStyle w:val="normaltextrun"/>
          <w:rFonts w:ascii="Calibri" w:eastAsiaTheme="majorEastAsia" w:hAnsi="Calibri" w:cs="Calibri"/>
          <w:color w:val="000000" w:themeColor="text1"/>
          <w:sz w:val="22"/>
          <w:szCs w:val="22"/>
        </w:rPr>
        <w:t>MassCEC may terminate this Agreement at any time if Grantee has materially breached any term of the Agreement and fails to cure such breach as provided in Section 3(c)</w:t>
      </w:r>
      <w:r w:rsidR="1392FF46" w:rsidRPr="237857F3">
        <w:rPr>
          <w:rStyle w:val="normaltextrun"/>
          <w:rFonts w:ascii="Calibri" w:eastAsiaTheme="majorEastAsia" w:hAnsi="Calibri" w:cs="Calibri"/>
          <w:color w:val="000000" w:themeColor="text1"/>
          <w:sz w:val="22"/>
          <w:szCs w:val="22"/>
        </w:rPr>
        <w:t xml:space="preserve"> (Re</w:t>
      </w:r>
      <w:r w:rsidR="20C3AE40" w:rsidRPr="237857F3">
        <w:rPr>
          <w:rStyle w:val="normaltextrun"/>
          <w:rFonts w:ascii="Calibri" w:eastAsiaTheme="majorEastAsia" w:hAnsi="Calibri" w:cs="Calibri"/>
          <w:color w:val="000000" w:themeColor="text1"/>
          <w:sz w:val="22"/>
          <w:szCs w:val="22"/>
        </w:rPr>
        <w:t>s</w:t>
      </w:r>
      <w:r w:rsidR="1392FF46" w:rsidRPr="237857F3">
        <w:rPr>
          <w:rStyle w:val="normaltextrun"/>
          <w:rFonts w:ascii="Calibri" w:eastAsiaTheme="majorEastAsia" w:hAnsi="Calibri" w:cs="Calibri"/>
          <w:color w:val="000000" w:themeColor="text1"/>
          <w:sz w:val="22"/>
          <w:szCs w:val="22"/>
        </w:rPr>
        <w:t>cission)</w:t>
      </w:r>
      <w:r w:rsidRPr="237857F3">
        <w:rPr>
          <w:rStyle w:val="normaltextrun"/>
          <w:rFonts w:ascii="Calibri" w:eastAsiaTheme="majorEastAsia" w:hAnsi="Calibri" w:cs="Calibri"/>
          <w:color w:val="000000" w:themeColor="text1"/>
          <w:sz w:val="22"/>
          <w:szCs w:val="22"/>
        </w:rPr>
        <w:t>. </w:t>
      </w:r>
      <w:r w:rsidRPr="237857F3">
        <w:rPr>
          <w:rStyle w:val="eop"/>
          <w:rFonts w:ascii="Calibri" w:eastAsiaTheme="majorEastAsia" w:hAnsi="Calibri" w:cs="Calibri"/>
          <w:color w:val="000000" w:themeColor="text1"/>
          <w:sz w:val="22"/>
          <w:szCs w:val="22"/>
        </w:rPr>
        <w:t> </w:t>
      </w:r>
    </w:p>
    <w:p w14:paraId="3651B859" w14:textId="77777777" w:rsidR="00CD1BFC" w:rsidRDefault="00CD1BFC" w:rsidP="00CD1BFC">
      <w:pPr>
        <w:pStyle w:val="paragraph"/>
        <w:spacing w:before="0" w:beforeAutospacing="0" w:after="0" w:afterAutospacing="0"/>
        <w:ind w:left="1080"/>
        <w:textAlignment w:val="baseline"/>
        <w:rPr>
          <w:rFonts w:ascii="Calibri" w:hAnsi="Calibri" w:cs="Calibri"/>
          <w:color w:val="000000"/>
          <w:sz w:val="22"/>
          <w:szCs w:val="22"/>
        </w:rPr>
      </w:pPr>
    </w:p>
    <w:p w14:paraId="598D69FA" w14:textId="77777777" w:rsidR="009804A1" w:rsidRPr="00C84471" w:rsidRDefault="009804A1" w:rsidP="009804A1">
      <w:pPr>
        <w:pStyle w:val="paragraph"/>
        <w:numPr>
          <w:ilvl w:val="0"/>
          <w:numId w:val="2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MassCEC may terminate this Agreement in the event of loss of availability of sufficient funds for the purposes of this Agreement or in the event of an unforeseen public emergency or other change of law mandating immediate action inconsistent with MassCEC performing its obligations under this Agreement.</w:t>
      </w:r>
      <w:r>
        <w:rPr>
          <w:rStyle w:val="eop"/>
          <w:rFonts w:ascii="Calibri" w:eastAsiaTheme="majorEastAsia" w:hAnsi="Calibri" w:cs="Calibri"/>
          <w:color w:val="000000"/>
          <w:sz w:val="22"/>
          <w:szCs w:val="22"/>
        </w:rPr>
        <w:t> </w:t>
      </w:r>
    </w:p>
    <w:p w14:paraId="52088A3C" w14:textId="77777777" w:rsidR="001F448E" w:rsidRPr="00C84471" w:rsidRDefault="001F448E" w:rsidP="00C84471">
      <w:pPr>
        <w:pStyle w:val="paragraph"/>
        <w:spacing w:before="0" w:beforeAutospacing="0" w:after="0" w:afterAutospacing="0"/>
        <w:ind w:left="1080"/>
        <w:textAlignment w:val="baseline"/>
        <w:rPr>
          <w:rStyle w:val="eop"/>
          <w:rFonts w:ascii="Calibri" w:hAnsi="Calibri" w:cs="Calibri"/>
          <w:color w:val="000000"/>
          <w:sz w:val="22"/>
          <w:szCs w:val="22"/>
        </w:rPr>
      </w:pPr>
    </w:p>
    <w:p w14:paraId="0CDDE812" w14:textId="3FFB463F" w:rsidR="009804A1" w:rsidRPr="009933BD" w:rsidRDefault="009804A1" w:rsidP="65BC82A2">
      <w:pPr>
        <w:pStyle w:val="paragraph"/>
        <w:spacing w:before="0" w:beforeAutospacing="0" w:after="0" w:afterAutospacing="0"/>
        <w:textAlignment w:val="baseline"/>
        <w:rPr>
          <w:rStyle w:val="normaltextrun"/>
          <w:rFonts w:ascii="Calibri" w:eastAsiaTheme="minorHAnsi" w:hAnsi="Calibri" w:cs="Calibri"/>
          <w:b/>
          <w:bCs/>
          <w:color w:val="000000"/>
          <w:kern w:val="2"/>
          <w:sz w:val="22"/>
          <w:szCs w:val="22"/>
          <w14:ligatures w14:val="standardContextual"/>
        </w:rPr>
      </w:pPr>
    </w:p>
    <w:p w14:paraId="212783D3" w14:textId="0C756F07" w:rsidR="009804A1" w:rsidRPr="00353433" w:rsidRDefault="06C195F1" w:rsidP="002934C3">
      <w:pPr>
        <w:pStyle w:val="paragraph"/>
        <w:spacing w:before="0" w:beforeAutospacing="0" w:after="0" w:afterAutospacing="0"/>
        <w:ind w:left="108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color w:val="000000" w:themeColor="text1"/>
          <w:sz w:val="22"/>
          <w:szCs w:val="22"/>
        </w:rPr>
        <w:t xml:space="preserve">d. </w:t>
      </w:r>
      <w:r w:rsidR="0059472A">
        <w:tab/>
      </w:r>
      <w:r w:rsidRPr="65BC82A2">
        <w:rPr>
          <w:rStyle w:val="normaltextrun"/>
          <w:rFonts w:ascii="Calibri" w:eastAsiaTheme="majorEastAsia" w:hAnsi="Calibri" w:cs="Calibri"/>
          <w:color w:val="000000" w:themeColor="text1"/>
          <w:sz w:val="22"/>
          <w:szCs w:val="22"/>
        </w:rPr>
        <w:t xml:space="preserve">  Except a</w:t>
      </w:r>
      <w:r w:rsidR="009804A1" w:rsidRPr="65BC82A2">
        <w:rPr>
          <w:rStyle w:val="normaltextrun"/>
          <w:rFonts w:ascii="Calibri" w:eastAsiaTheme="majorEastAsia" w:hAnsi="Calibri" w:cs="Calibri"/>
          <w:color w:val="000000" w:themeColor="text1"/>
          <w:sz w:val="22"/>
          <w:szCs w:val="22"/>
        </w:rPr>
        <w:t xml:space="preserve">s otherwise provided in the Agreement, </w:t>
      </w:r>
      <w:r w:rsidR="00EB6086" w:rsidRPr="65BC82A2">
        <w:rPr>
          <w:rStyle w:val="normaltextrun"/>
          <w:rFonts w:ascii="Calibri" w:eastAsiaTheme="majorEastAsia" w:hAnsi="Calibri" w:cs="Calibri"/>
          <w:color w:val="000000" w:themeColor="text1"/>
          <w:sz w:val="22"/>
          <w:szCs w:val="22"/>
        </w:rPr>
        <w:t>termination or expiration of t</w:t>
      </w:r>
      <w:r w:rsidR="00434E2B" w:rsidRPr="65BC82A2">
        <w:rPr>
          <w:rStyle w:val="normaltextrun"/>
          <w:rFonts w:ascii="Calibri" w:eastAsiaTheme="majorEastAsia" w:hAnsi="Calibri" w:cs="Calibri"/>
          <w:color w:val="000000" w:themeColor="text1"/>
          <w:sz w:val="22"/>
          <w:szCs w:val="22"/>
        </w:rPr>
        <w:t xml:space="preserve">his Agreement shall not affect </w:t>
      </w:r>
      <w:r w:rsidR="009804A1" w:rsidRPr="65BC82A2">
        <w:rPr>
          <w:rStyle w:val="normaltextrun"/>
          <w:rFonts w:ascii="Calibri" w:eastAsiaTheme="majorEastAsia" w:hAnsi="Calibri" w:cs="Calibri"/>
          <w:color w:val="000000" w:themeColor="text1"/>
          <w:sz w:val="22"/>
          <w:szCs w:val="22"/>
        </w:rPr>
        <w:t xml:space="preserve">the rights and obligations of each </w:t>
      </w:r>
      <w:r w:rsidR="007A1520" w:rsidRPr="65BC82A2">
        <w:rPr>
          <w:rStyle w:val="normaltextrun"/>
          <w:rFonts w:ascii="Calibri" w:eastAsiaTheme="majorEastAsia" w:hAnsi="Calibri" w:cs="Calibri"/>
          <w:color w:val="000000" w:themeColor="text1"/>
          <w:sz w:val="22"/>
          <w:szCs w:val="22"/>
        </w:rPr>
        <w:t>Party</w:t>
      </w:r>
      <w:r w:rsidR="009804A1" w:rsidRPr="65BC82A2">
        <w:rPr>
          <w:rStyle w:val="normaltextrun"/>
          <w:rFonts w:ascii="Calibri" w:eastAsiaTheme="majorEastAsia" w:hAnsi="Calibri" w:cs="Calibri"/>
          <w:color w:val="000000" w:themeColor="text1"/>
          <w:sz w:val="22"/>
          <w:szCs w:val="22"/>
        </w:rPr>
        <w:t xml:space="preserve"> under</w:t>
      </w:r>
      <w:r w:rsidR="005F5098" w:rsidRPr="65BC82A2">
        <w:rPr>
          <w:rStyle w:val="normaltextrun"/>
          <w:rFonts w:ascii="Calibri" w:eastAsiaTheme="majorEastAsia" w:hAnsi="Calibri" w:cs="Calibri"/>
          <w:color w:val="000000" w:themeColor="text1"/>
          <w:sz w:val="22"/>
          <w:szCs w:val="22"/>
        </w:rPr>
        <w:t xml:space="preserve"> any provision </w:t>
      </w:r>
      <w:r w:rsidR="00BB5AAE">
        <w:rPr>
          <w:rStyle w:val="normaltextrun"/>
          <w:rFonts w:ascii="Calibri" w:eastAsiaTheme="majorEastAsia" w:hAnsi="Calibri" w:cs="Calibri"/>
          <w:color w:val="000000" w:themeColor="text1"/>
          <w:sz w:val="22"/>
          <w:szCs w:val="22"/>
        </w:rPr>
        <w:t xml:space="preserve">of this Agreement </w:t>
      </w:r>
      <w:r w:rsidR="005F5098" w:rsidRPr="65BC82A2">
        <w:rPr>
          <w:rStyle w:val="normaltextrun"/>
          <w:rFonts w:ascii="Calibri" w:eastAsiaTheme="majorEastAsia" w:hAnsi="Calibri" w:cs="Calibri"/>
          <w:color w:val="000000" w:themeColor="text1"/>
          <w:sz w:val="22"/>
          <w:szCs w:val="22"/>
        </w:rPr>
        <w:t xml:space="preserve">which by its nature would be intended to </w:t>
      </w:r>
      <w:r w:rsidR="00C203CC" w:rsidRPr="65BC82A2">
        <w:rPr>
          <w:rStyle w:val="normaltextrun"/>
          <w:rFonts w:ascii="Calibri" w:eastAsiaTheme="majorEastAsia" w:hAnsi="Calibri" w:cs="Calibri"/>
          <w:color w:val="000000" w:themeColor="text1"/>
          <w:sz w:val="22"/>
          <w:szCs w:val="22"/>
        </w:rPr>
        <w:t>survive</w:t>
      </w:r>
      <w:r w:rsidR="005F5098" w:rsidRPr="65BC82A2">
        <w:rPr>
          <w:rStyle w:val="normaltextrun"/>
          <w:rFonts w:ascii="Calibri" w:eastAsiaTheme="majorEastAsia" w:hAnsi="Calibri" w:cs="Calibri"/>
          <w:color w:val="000000" w:themeColor="text1"/>
          <w:sz w:val="22"/>
          <w:szCs w:val="22"/>
        </w:rPr>
        <w:t xml:space="preserve"> </w:t>
      </w:r>
      <w:r w:rsidR="007A1520" w:rsidRPr="65BC82A2">
        <w:rPr>
          <w:rStyle w:val="normaltextrun"/>
          <w:rFonts w:ascii="Calibri" w:eastAsiaTheme="majorEastAsia" w:hAnsi="Calibri" w:cs="Calibri"/>
          <w:color w:val="000000" w:themeColor="text1"/>
          <w:sz w:val="22"/>
          <w:szCs w:val="22"/>
        </w:rPr>
        <w:t>any such termination or expiration</w:t>
      </w:r>
      <w:r w:rsidR="006B6D73" w:rsidRPr="65BC82A2">
        <w:rPr>
          <w:rStyle w:val="normaltextrun"/>
          <w:rFonts w:ascii="Calibri" w:eastAsiaTheme="majorEastAsia" w:hAnsi="Calibri" w:cs="Calibri"/>
          <w:color w:val="000000" w:themeColor="text1"/>
          <w:sz w:val="22"/>
          <w:szCs w:val="22"/>
        </w:rPr>
        <w:t>, which shall include the following</w:t>
      </w:r>
      <w:r w:rsidR="009804A1" w:rsidRPr="65BC82A2">
        <w:rPr>
          <w:rStyle w:val="normaltextrun"/>
          <w:rFonts w:ascii="Calibri" w:eastAsiaTheme="majorEastAsia" w:hAnsi="Calibri" w:cs="Calibri"/>
          <w:color w:val="000000" w:themeColor="text1"/>
          <w:sz w:val="22"/>
          <w:szCs w:val="22"/>
        </w:rPr>
        <w:t xml:space="preserve"> Sections: 5</w:t>
      </w:r>
      <w:r w:rsidR="002A2100" w:rsidRPr="65BC82A2">
        <w:rPr>
          <w:rStyle w:val="normaltextrun"/>
          <w:rFonts w:ascii="Calibri" w:eastAsiaTheme="majorEastAsia" w:hAnsi="Calibri" w:cs="Calibri"/>
          <w:color w:val="000000" w:themeColor="text1"/>
          <w:sz w:val="22"/>
          <w:szCs w:val="22"/>
        </w:rPr>
        <w:t xml:space="preserve"> (Notice)</w:t>
      </w:r>
      <w:r w:rsidR="009804A1" w:rsidRPr="65BC82A2">
        <w:rPr>
          <w:rStyle w:val="normaltextrun"/>
          <w:rFonts w:ascii="Calibri" w:eastAsiaTheme="majorEastAsia" w:hAnsi="Calibri" w:cs="Calibri"/>
          <w:color w:val="000000" w:themeColor="text1"/>
          <w:sz w:val="22"/>
          <w:szCs w:val="22"/>
        </w:rPr>
        <w:t xml:space="preserve">, </w:t>
      </w:r>
      <w:r w:rsidR="009804A1" w:rsidRPr="65BC82A2">
        <w:rPr>
          <w:rStyle w:val="normaltextrun"/>
          <w:rFonts w:ascii="Calibri" w:eastAsiaTheme="majorEastAsia" w:hAnsi="Calibri" w:cs="Calibri"/>
          <w:sz w:val="22"/>
          <w:szCs w:val="22"/>
        </w:rPr>
        <w:t>6</w:t>
      </w:r>
      <w:r w:rsidR="001633D7" w:rsidRPr="65BC82A2">
        <w:rPr>
          <w:rStyle w:val="normaltextrun"/>
          <w:rFonts w:ascii="Calibri" w:eastAsiaTheme="majorEastAsia" w:hAnsi="Calibri" w:cs="Calibri"/>
          <w:sz w:val="22"/>
          <w:szCs w:val="22"/>
        </w:rPr>
        <w:t xml:space="preserve"> </w:t>
      </w:r>
      <w:r w:rsidR="009804A1" w:rsidRPr="65BC82A2">
        <w:rPr>
          <w:rStyle w:val="normaltextrun"/>
          <w:rFonts w:ascii="Calibri" w:eastAsiaTheme="majorEastAsia" w:hAnsi="Calibri" w:cs="Calibri"/>
          <w:sz w:val="22"/>
          <w:szCs w:val="22"/>
        </w:rPr>
        <w:t>(</w:t>
      </w:r>
      <w:r w:rsidR="001633D7" w:rsidRPr="65BC82A2">
        <w:rPr>
          <w:rStyle w:val="normaltextrun"/>
          <w:rFonts w:ascii="Calibri" w:eastAsiaTheme="majorEastAsia" w:hAnsi="Calibri" w:cs="Calibri"/>
          <w:sz w:val="22"/>
          <w:szCs w:val="22"/>
        </w:rPr>
        <w:t>Publicity; Use of Name and Work Product)</w:t>
      </w:r>
      <w:r w:rsidR="009804A1" w:rsidRPr="65BC82A2">
        <w:rPr>
          <w:rStyle w:val="normaltextrun"/>
          <w:rFonts w:ascii="Calibri" w:eastAsiaTheme="majorEastAsia" w:hAnsi="Calibri" w:cs="Calibri"/>
          <w:sz w:val="22"/>
          <w:szCs w:val="22"/>
        </w:rPr>
        <w:t>, 7(b)</w:t>
      </w:r>
      <w:r w:rsidR="001633D7" w:rsidRPr="65BC82A2">
        <w:rPr>
          <w:rStyle w:val="normaltextrun"/>
          <w:rFonts w:ascii="Calibri" w:eastAsiaTheme="majorEastAsia" w:hAnsi="Calibri" w:cs="Calibri"/>
          <w:sz w:val="22"/>
          <w:szCs w:val="22"/>
        </w:rPr>
        <w:t xml:space="preserve"> (Grant Administration)</w:t>
      </w:r>
      <w:r w:rsidR="009804A1" w:rsidRPr="65BC82A2">
        <w:rPr>
          <w:rStyle w:val="normaltextrun"/>
          <w:rFonts w:ascii="Calibri" w:eastAsiaTheme="majorEastAsia" w:hAnsi="Calibri" w:cs="Calibri"/>
          <w:sz w:val="22"/>
          <w:szCs w:val="22"/>
        </w:rPr>
        <w:t>, 8</w:t>
      </w:r>
      <w:r w:rsidR="001633D7" w:rsidRPr="65BC82A2">
        <w:rPr>
          <w:rStyle w:val="normaltextrun"/>
          <w:rFonts w:ascii="Calibri" w:eastAsiaTheme="majorEastAsia" w:hAnsi="Calibri" w:cs="Calibri"/>
          <w:sz w:val="22"/>
          <w:szCs w:val="22"/>
        </w:rPr>
        <w:t xml:space="preserve"> (Termination)</w:t>
      </w:r>
      <w:r w:rsidR="009804A1" w:rsidRPr="65BC82A2">
        <w:rPr>
          <w:rStyle w:val="normaltextrun"/>
          <w:rFonts w:ascii="Calibri" w:eastAsiaTheme="majorEastAsia" w:hAnsi="Calibri" w:cs="Calibri"/>
          <w:sz w:val="22"/>
          <w:szCs w:val="22"/>
        </w:rPr>
        <w:t>, 10</w:t>
      </w:r>
      <w:r w:rsidR="001633D7" w:rsidRPr="65BC82A2">
        <w:rPr>
          <w:rStyle w:val="normaltextrun"/>
          <w:rFonts w:ascii="Calibri" w:eastAsiaTheme="majorEastAsia" w:hAnsi="Calibri" w:cs="Calibri"/>
          <w:sz w:val="22"/>
          <w:szCs w:val="22"/>
        </w:rPr>
        <w:t xml:space="preserve"> (Use and Access)</w:t>
      </w:r>
      <w:r w:rsidR="009804A1" w:rsidRPr="65BC82A2">
        <w:rPr>
          <w:rStyle w:val="normaltextrun"/>
          <w:rFonts w:ascii="Calibri" w:eastAsiaTheme="majorEastAsia" w:hAnsi="Calibri" w:cs="Calibri"/>
          <w:sz w:val="22"/>
          <w:szCs w:val="22"/>
        </w:rPr>
        <w:t>, 11</w:t>
      </w:r>
      <w:r w:rsidR="00984162" w:rsidRPr="65BC82A2">
        <w:rPr>
          <w:rStyle w:val="normaltextrun"/>
          <w:rFonts w:ascii="Calibri" w:eastAsiaTheme="majorEastAsia" w:hAnsi="Calibri" w:cs="Calibri"/>
          <w:sz w:val="22"/>
          <w:szCs w:val="22"/>
        </w:rPr>
        <w:t xml:space="preserve"> (Audit)</w:t>
      </w:r>
      <w:r w:rsidR="009804A1" w:rsidRPr="65BC82A2">
        <w:rPr>
          <w:rStyle w:val="normaltextrun"/>
          <w:rFonts w:ascii="Calibri" w:eastAsiaTheme="majorEastAsia" w:hAnsi="Calibri" w:cs="Calibri"/>
          <w:sz w:val="22"/>
          <w:szCs w:val="22"/>
        </w:rPr>
        <w:t>, 14</w:t>
      </w:r>
      <w:r w:rsidR="00984162" w:rsidRPr="65BC82A2">
        <w:rPr>
          <w:rStyle w:val="normaltextrun"/>
          <w:rFonts w:ascii="Calibri" w:eastAsiaTheme="majorEastAsia" w:hAnsi="Calibri" w:cs="Calibri"/>
          <w:sz w:val="22"/>
          <w:szCs w:val="22"/>
        </w:rPr>
        <w:t xml:space="preserve"> (Indemnification)</w:t>
      </w:r>
      <w:r w:rsidR="009804A1" w:rsidRPr="65BC82A2">
        <w:rPr>
          <w:rStyle w:val="normaltextrun"/>
          <w:rFonts w:ascii="Calibri" w:eastAsiaTheme="majorEastAsia" w:hAnsi="Calibri" w:cs="Calibri"/>
          <w:sz w:val="22"/>
          <w:szCs w:val="22"/>
        </w:rPr>
        <w:t>, 15</w:t>
      </w:r>
      <w:r w:rsidR="00984162" w:rsidRPr="65BC82A2">
        <w:rPr>
          <w:rStyle w:val="normaltextrun"/>
          <w:rFonts w:ascii="Calibri" w:eastAsiaTheme="majorEastAsia" w:hAnsi="Calibri" w:cs="Calibri"/>
          <w:sz w:val="22"/>
          <w:szCs w:val="22"/>
        </w:rPr>
        <w:t xml:space="preserve"> (Public Records and CTHRU)</w:t>
      </w:r>
      <w:r w:rsidR="009804A1" w:rsidRPr="65BC82A2">
        <w:rPr>
          <w:rStyle w:val="normaltextrun"/>
          <w:rFonts w:ascii="Calibri" w:eastAsiaTheme="majorEastAsia" w:hAnsi="Calibri" w:cs="Calibri"/>
          <w:sz w:val="22"/>
          <w:szCs w:val="22"/>
        </w:rPr>
        <w:t>, 18</w:t>
      </w:r>
      <w:r w:rsidR="00984162" w:rsidRPr="65BC82A2">
        <w:rPr>
          <w:rStyle w:val="normaltextrun"/>
          <w:rFonts w:ascii="Calibri" w:eastAsiaTheme="majorEastAsia" w:hAnsi="Calibri" w:cs="Calibri"/>
          <w:sz w:val="22"/>
          <w:szCs w:val="22"/>
        </w:rPr>
        <w:t xml:space="preserve"> (Lobbying)</w:t>
      </w:r>
      <w:r w:rsidR="009804A1" w:rsidRPr="65BC82A2">
        <w:rPr>
          <w:rStyle w:val="normaltextrun"/>
          <w:rFonts w:ascii="Calibri" w:eastAsiaTheme="majorEastAsia" w:hAnsi="Calibri" w:cs="Calibri"/>
          <w:sz w:val="22"/>
          <w:szCs w:val="22"/>
        </w:rPr>
        <w:t xml:space="preserve">, </w:t>
      </w:r>
      <w:r w:rsidR="009804A1" w:rsidRPr="65BC82A2">
        <w:rPr>
          <w:rStyle w:val="normaltextrun"/>
          <w:rFonts w:ascii="Calibri" w:eastAsiaTheme="majorEastAsia" w:hAnsi="Calibri" w:cs="Calibri"/>
          <w:color w:val="000000" w:themeColor="text1"/>
          <w:sz w:val="22"/>
          <w:szCs w:val="22"/>
        </w:rPr>
        <w:t>19</w:t>
      </w:r>
      <w:r w:rsidR="00984162" w:rsidRPr="65BC82A2">
        <w:rPr>
          <w:rStyle w:val="normaltextrun"/>
          <w:rFonts w:ascii="Calibri" w:eastAsiaTheme="majorEastAsia" w:hAnsi="Calibri" w:cs="Calibri"/>
          <w:color w:val="000000" w:themeColor="text1"/>
          <w:sz w:val="22"/>
          <w:szCs w:val="22"/>
        </w:rPr>
        <w:t xml:space="preserve"> </w:t>
      </w:r>
      <w:r w:rsidR="00353433" w:rsidRPr="65BC82A2">
        <w:rPr>
          <w:rStyle w:val="normaltextrun"/>
          <w:rFonts w:ascii="Calibri" w:eastAsiaTheme="majorEastAsia" w:hAnsi="Calibri" w:cs="Calibri"/>
          <w:color w:val="000000" w:themeColor="text1"/>
          <w:sz w:val="22"/>
          <w:szCs w:val="22"/>
        </w:rPr>
        <w:t>(Choice of Law and Forum; Arbitration; Equitable Relief</w:t>
      </w:r>
      <w:r w:rsidR="00353433" w:rsidRPr="65BC82A2">
        <w:rPr>
          <w:rStyle w:val="normaltextrun"/>
          <w:rFonts w:eastAsiaTheme="majorEastAsia"/>
        </w:rPr>
        <w:t>)</w:t>
      </w:r>
      <w:r w:rsidR="009804A1" w:rsidRPr="65BC82A2">
        <w:rPr>
          <w:rStyle w:val="normaltextrun"/>
          <w:rFonts w:ascii="Calibri" w:eastAsiaTheme="majorEastAsia" w:hAnsi="Calibri" w:cs="Calibri"/>
          <w:color w:val="000000" w:themeColor="text1"/>
          <w:sz w:val="22"/>
          <w:szCs w:val="22"/>
        </w:rPr>
        <w:t>, 21</w:t>
      </w:r>
      <w:r w:rsidR="0025566B" w:rsidRPr="65BC82A2">
        <w:rPr>
          <w:rStyle w:val="normaltextrun"/>
          <w:rFonts w:ascii="Calibri" w:eastAsiaTheme="majorEastAsia" w:hAnsi="Calibri" w:cs="Calibri"/>
          <w:color w:val="000000" w:themeColor="text1"/>
          <w:sz w:val="22"/>
          <w:szCs w:val="22"/>
        </w:rPr>
        <w:t xml:space="preserve"> (Severability)</w:t>
      </w:r>
      <w:r w:rsidR="009804A1" w:rsidRPr="65BC82A2">
        <w:rPr>
          <w:rStyle w:val="normaltextrun"/>
          <w:rFonts w:ascii="Calibri" w:eastAsiaTheme="majorEastAsia" w:hAnsi="Calibri" w:cs="Calibri"/>
          <w:color w:val="000000" w:themeColor="text1"/>
          <w:sz w:val="22"/>
          <w:szCs w:val="22"/>
        </w:rPr>
        <w:t>, 22</w:t>
      </w:r>
      <w:r w:rsidR="0025566B" w:rsidRPr="65BC82A2">
        <w:rPr>
          <w:rStyle w:val="normaltextrun"/>
          <w:rFonts w:ascii="Calibri" w:eastAsiaTheme="majorEastAsia" w:hAnsi="Calibri" w:cs="Calibri"/>
          <w:color w:val="000000" w:themeColor="text1"/>
          <w:sz w:val="22"/>
          <w:szCs w:val="22"/>
        </w:rPr>
        <w:t xml:space="preserve"> (</w:t>
      </w:r>
      <w:r w:rsidR="003F50C8" w:rsidRPr="65BC82A2">
        <w:rPr>
          <w:rStyle w:val="normaltextrun"/>
          <w:rFonts w:ascii="Calibri" w:eastAsiaTheme="majorEastAsia" w:hAnsi="Calibri" w:cs="Calibri"/>
          <w:color w:val="000000" w:themeColor="text1"/>
          <w:sz w:val="22"/>
          <w:szCs w:val="22"/>
        </w:rPr>
        <w:t>Amendments and Waivers)</w:t>
      </w:r>
      <w:r w:rsidR="009804A1" w:rsidRPr="65BC82A2">
        <w:rPr>
          <w:rStyle w:val="normaltextrun"/>
          <w:rFonts w:ascii="Calibri" w:eastAsiaTheme="majorEastAsia" w:hAnsi="Calibri" w:cs="Calibri"/>
          <w:color w:val="000000" w:themeColor="text1"/>
          <w:sz w:val="22"/>
          <w:szCs w:val="22"/>
        </w:rPr>
        <w:t>, 24</w:t>
      </w:r>
      <w:r w:rsidR="004B219F" w:rsidRPr="65BC82A2">
        <w:rPr>
          <w:rStyle w:val="normaltextrun"/>
          <w:rFonts w:ascii="Calibri" w:eastAsiaTheme="majorEastAsia" w:hAnsi="Calibri" w:cs="Calibri"/>
          <w:color w:val="000000" w:themeColor="text1"/>
          <w:sz w:val="22"/>
          <w:szCs w:val="22"/>
        </w:rPr>
        <w:t xml:space="preserve"> (Independent Status)</w:t>
      </w:r>
      <w:r w:rsidR="009804A1" w:rsidRPr="65BC82A2">
        <w:rPr>
          <w:rStyle w:val="normaltextrun"/>
          <w:rFonts w:ascii="Calibri" w:eastAsiaTheme="majorEastAsia" w:hAnsi="Calibri" w:cs="Calibri"/>
          <w:color w:val="000000" w:themeColor="text1"/>
          <w:sz w:val="22"/>
          <w:szCs w:val="22"/>
        </w:rPr>
        <w:t>, 26</w:t>
      </w:r>
      <w:r w:rsidR="009E3793" w:rsidRPr="65BC82A2">
        <w:rPr>
          <w:rStyle w:val="normaltextrun"/>
          <w:rFonts w:ascii="Calibri" w:eastAsiaTheme="majorEastAsia" w:hAnsi="Calibri" w:cs="Calibri"/>
          <w:color w:val="000000" w:themeColor="text1"/>
          <w:sz w:val="22"/>
          <w:szCs w:val="22"/>
        </w:rPr>
        <w:t xml:space="preserve"> (Headings; Interpretation)</w:t>
      </w:r>
      <w:r w:rsidR="009804A1" w:rsidRPr="65BC82A2">
        <w:rPr>
          <w:rStyle w:val="normaltextrun"/>
          <w:rFonts w:ascii="Calibri" w:eastAsiaTheme="majorEastAsia" w:hAnsi="Calibri" w:cs="Calibri"/>
          <w:color w:val="000000" w:themeColor="text1"/>
          <w:sz w:val="22"/>
          <w:szCs w:val="22"/>
        </w:rPr>
        <w:t>, and 27</w:t>
      </w:r>
      <w:r w:rsidR="009E3793" w:rsidRPr="65BC82A2">
        <w:rPr>
          <w:rStyle w:val="normaltextrun"/>
          <w:rFonts w:ascii="Calibri" w:eastAsiaTheme="majorEastAsia" w:hAnsi="Calibri" w:cs="Calibri"/>
          <w:color w:val="000000" w:themeColor="text1"/>
          <w:sz w:val="22"/>
          <w:szCs w:val="22"/>
        </w:rPr>
        <w:t xml:space="preserve"> (Binding Effect; Entire Agreement)</w:t>
      </w:r>
      <w:r w:rsidR="009804A1" w:rsidRPr="65BC82A2">
        <w:rPr>
          <w:rStyle w:val="normaltextrun"/>
          <w:rFonts w:ascii="Calibri" w:eastAsiaTheme="majorEastAsia" w:hAnsi="Calibri" w:cs="Calibri"/>
          <w:color w:val="000000" w:themeColor="text1"/>
          <w:sz w:val="22"/>
          <w:szCs w:val="22"/>
        </w:rPr>
        <w:t>. </w:t>
      </w:r>
      <w:r w:rsidR="009804A1" w:rsidRPr="65BC82A2">
        <w:rPr>
          <w:rStyle w:val="eop"/>
          <w:rFonts w:ascii="Calibri" w:eastAsiaTheme="majorEastAsia" w:hAnsi="Calibri" w:cs="Calibri"/>
          <w:color w:val="000000" w:themeColor="text1"/>
          <w:sz w:val="22"/>
          <w:szCs w:val="22"/>
        </w:rPr>
        <w:t> </w:t>
      </w:r>
    </w:p>
    <w:p w14:paraId="4972D5C6" w14:textId="77777777" w:rsidR="00CD1BFC" w:rsidRDefault="00CD1BFC" w:rsidP="00CD1BFC">
      <w:pPr>
        <w:pStyle w:val="paragraph"/>
        <w:spacing w:before="0" w:beforeAutospacing="0" w:after="0" w:afterAutospacing="0"/>
        <w:ind w:left="1080"/>
        <w:textAlignment w:val="baseline"/>
        <w:rPr>
          <w:rFonts w:ascii="Calibri" w:hAnsi="Calibri" w:cs="Calibri"/>
          <w:color w:val="000000"/>
          <w:sz w:val="22"/>
          <w:szCs w:val="22"/>
        </w:rPr>
      </w:pPr>
    </w:p>
    <w:p w14:paraId="03F8EDA1" w14:textId="77777777" w:rsidR="009804A1" w:rsidRPr="00CD1BFC"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Tax Forms and Grant Taxability  </w:t>
      </w:r>
      <w:r>
        <w:rPr>
          <w:rStyle w:val="eop"/>
          <w:rFonts w:ascii="Calibri" w:eastAsiaTheme="majorEastAsia" w:hAnsi="Calibri" w:cs="Calibri"/>
          <w:b/>
          <w:bCs/>
          <w:color w:val="000000"/>
          <w:sz w:val="22"/>
          <w:szCs w:val="22"/>
        </w:rPr>
        <w:t> </w:t>
      </w:r>
    </w:p>
    <w:p w14:paraId="36ED1BAE" w14:textId="77777777" w:rsidR="00CD1BFC" w:rsidRDefault="00CD1BFC" w:rsidP="00CD1BFC">
      <w:pPr>
        <w:pStyle w:val="paragraph"/>
        <w:spacing w:before="0" w:beforeAutospacing="0" w:after="0" w:afterAutospacing="0"/>
        <w:ind w:left="720"/>
        <w:textAlignment w:val="baseline"/>
        <w:rPr>
          <w:rFonts w:ascii="Calibri" w:hAnsi="Calibri" w:cs="Calibri"/>
          <w:b/>
          <w:bCs/>
          <w:color w:val="000000"/>
          <w:sz w:val="22"/>
          <w:szCs w:val="22"/>
        </w:rPr>
      </w:pPr>
    </w:p>
    <w:p w14:paraId="76148A82" w14:textId="73E02133" w:rsidR="005E4613" w:rsidRPr="005E4613" w:rsidRDefault="009804A1" w:rsidP="005E4613">
      <w:pPr>
        <w:pStyle w:val="paragraph"/>
        <w:numPr>
          <w:ilvl w:val="0"/>
          <w:numId w:val="31"/>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color w:val="000000" w:themeColor="text1"/>
          <w:sz w:val="22"/>
          <w:szCs w:val="22"/>
        </w:rPr>
        <w:t>Grantee shall provide MassCEC with a properly completed United States Internal Revenue Service (“</w:t>
      </w:r>
      <w:r w:rsidRPr="00D7347B">
        <w:rPr>
          <w:rStyle w:val="normaltextrun"/>
          <w:rFonts w:ascii="Calibri" w:eastAsiaTheme="majorEastAsia" w:hAnsi="Calibri" w:cs="Calibri"/>
          <w:color w:val="000000" w:themeColor="text1"/>
          <w:sz w:val="22"/>
          <w:szCs w:val="22"/>
          <w:u w:val="single"/>
        </w:rPr>
        <w:t>IRS</w:t>
      </w:r>
      <w:r w:rsidRPr="005E4613">
        <w:rPr>
          <w:rStyle w:val="normaltextrun"/>
          <w:rFonts w:ascii="Calibri" w:eastAsiaTheme="majorEastAsia" w:hAnsi="Calibri" w:cs="Calibri"/>
          <w:color w:val="000000" w:themeColor="text1"/>
          <w:sz w:val="22"/>
          <w:szCs w:val="22"/>
        </w:rPr>
        <w:t>”) Form W-9 (the “</w:t>
      </w:r>
      <w:r w:rsidRPr="00D7347B">
        <w:rPr>
          <w:rStyle w:val="normaltextrun"/>
          <w:rFonts w:ascii="Calibri" w:eastAsiaTheme="majorEastAsia" w:hAnsi="Calibri" w:cs="Calibri"/>
          <w:color w:val="000000" w:themeColor="text1"/>
          <w:sz w:val="22"/>
          <w:szCs w:val="22"/>
          <w:u w:val="single"/>
        </w:rPr>
        <w:t>W-9</w:t>
      </w:r>
      <w:r w:rsidRPr="005E4613">
        <w:rPr>
          <w:rStyle w:val="normaltextrun"/>
          <w:rFonts w:ascii="Calibri" w:eastAsiaTheme="majorEastAsia" w:hAnsi="Calibri" w:cs="Calibri"/>
          <w:color w:val="000000" w:themeColor="text1"/>
          <w:sz w:val="22"/>
          <w:szCs w:val="22"/>
        </w:rPr>
        <w:t>”). Failure to provide the W-9 shall be grounds for withholding</w:t>
      </w:r>
      <w:r w:rsidRPr="65BC82A2">
        <w:rPr>
          <w:rStyle w:val="normaltextrun"/>
          <w:rFonts w:ascii="Calibri" w:eastAsiaTheme="majorEastAsia" w:hAnsi="Calibri" w:cs="Calibri"/>
          <w:sz w:val="22"/>
          <w:szCs w:val="22"/>
        </w:rPr>
        <w:t xml:space="preserve"> all Grant Installments until such W-9 is received. W-9s shall be emailed to </w:t>
      </w:r>
      <w:hyperlink r:id="rId17" w:history="1">
        <w:r w:rsidR="005E4613" w:rsidRPr="00B86B52">
          <w:rPr>
            <w:rStyle w:val="Hyperlink"/>
            <w:rFonts w:ascii="Calibri" w:eastAsiaTheme="majorEastAsia" w:hAnsi="Calibri" w:cs="Calibri"/>
            <w:sz w:val="22"/>
            <w:szCs w:val="22"/>
          </w:rPr>
          <w:t>ap@masscec.com</w:t>
        </w:r>
      </w:hyperlink>
      <w:r w:rsidR="1B4B331B" w:rsidRPr="65BC82A2">
        <w:rPr>
          <w:rStyle w:val="normaltextrun"/>
          <w:rFonts w:ascii="Calibri" w:eastAsiaTheme="majorEastAsia" w:hAnsi="Calibri" w:cs="Calibri"/>
          <w:sz w:val="22"/>
          <w:szCs w:val="22"/>
        </w:rPr>
        <w:t>.</w:t>
      </w:r>
    </w:p>
    <w:p w14:paraId="653B2D12" w14:textId="77777777" w:rsidR="005E4613" w:rsidRDefault="005E4613" w:rsidP="005E4613">
      <w:pPr>
        <w:pStyle w:val="paragraph"/>
        <w:spacing w:before="0" w:beforeAutospacing="0" w:after="0" w:afterAutospacing="0"/>
        <w:ind w:left="1080"/>
        <w:textAlignment w:val="baseline"/>
      </w:pPr>
    </w:p>
    <w:p w14:paraId="2580C63A" w14:textId="2B42C87C" w:rsidR="009804A1" w:rsidRPr="005E4613" w:rsidRDefault="009804A1" w:rsidP="005E4613">
      <w:pPr>
        <w:pStyle w:val="paragraph"/>
        <w:numPr>
          <w:ilvl w:val="0"/>
          <w:numId w:val="31"/>
        </w:numPr>
        <w:tabs>
          <w:tab w:val="clear" w:pos="1440"/>
          <w:tab w:val="num" w:pos="1080"/>
        </w:tabs>
        <w:spacing w:before="0" w:beforeAutospacing="0" w:after="0" w:afterAutospacing="0"/>
        <w:ind w:left="1080" w:firstLine="0"/>
        <w:textAlignment w:val="baseline"/>
        <w:rPr>
          <w:rStyle w:val="normaltextrun"/>
        </w:rPr>
      </w:pPr>
      <w:r w:rsidRPr="005E4613">
        <w:rPr>
          <w:rStyle w:val="normaltextrun"/>
          <w:rFonts w:ascii="Calibri" w:eastAsiaTheme="majorEastAsia" w:hAnsi="Calibri" w:cs="Calibri"/>
          <w:sz w:val="22"/>
          <w:szCs w:val="22"/>
        </w:rPr>
        <w:t xml:space="preserve">Grants may be considered taxable income by the IRS and the Massachusetts Department of Revenue. Grantee is solely responsible for any failure to timely consult with a tax professional to determine the federal and/or state tax implications of this Agreement. MassCEC will issue an IRS Form 1099 to each Grantee. For all </w:t>
      </w:r>
      <w:r w:rsidR="00D03C37" w:rsidRPr="005E4613">
        <w:rPr>
          <w:rStyle w:val="normaltextrun"/>
          <w:rFonts w:ascii="Calibri" w:eastAsiaTheme="majorEastAsia" w:hAnsi="Calibri" w:cs="Calibri"/>
          <w:sz w:val="22"/>
          <w:szCs w:val="22"/>
        </w:rPr>
        <w:t>tax</w:t>
      </w:r>
      <w:r w:rsidRPr="005E4613">
        <w:rPr>
          <w:rStyle w:val="normaltextrun"/>
          <w:rFonts w:ascii="Calibri" w:eastAsiaTheme="majorEastAsia" w:hAnsi="Calibri" w:cs="Calibri"/>
          <w:sz w:val="22"/>
          <w:szCs w:val="22"/>
        </w:rPr>
        <w:t xml:space="preserve">-exempt entities (including government entities), a tax-exemption certificate or IRS tax-exemption determination letter must be emailed to </w:t>
      </w:r>
      <w:r w:rsidR="6ABD98CA" w:rsidRPr="005E4613">
        <w:rPr>
          <w:rStyle w:val="normaltextrun"/>
          <w:rFonts w:ascii="Calibri" w:eastAsiaTheme="majorEastAsia" w:hAnsi="Calibri" w:cs="Calibri"/>
          <w:sz w:val="22"/>
          <w:szCs w:val="22"/>
        </w:rPr>
        <w:t>ap@masscec.com.</w:t>
      </w:r>
    </w:p>
    <w:p w14:paraId="116F3110" w14:textId="77777777" w:rsidR="00D03C37" w:rsidRDefault="00D03C37" w:rsidP="00D03C37">
      <w:pPr>
        <w:pStyle w:val="paragraph"/>
        <w:spacing w:before="0" w:beforeAutospacing="0" w:after="0" w:afterAutospacing="0"/>
        <w:ind w:left="1080"/>
        <w:textAlignment w:val="baseline"/>
        <w:rPr>
          <w:rFonts w:ascii="Calibri" w:hAnsi="Calibri" w:cs="Calibri"/>
          <w:sz w:val="22"/>
          <w:szCs w:val="22"/>
        </w:rPr>
      </w:pPr>
    </w:p>
    <w:p w14:paraId="58415D7C" w14:textId="77777777" w:rsidR="009804A1" w:rsidRPr="00F106F2" w:rsidRDefault="009804A1" w:rsidP="65BC82A2">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Access and Use</w:t>
      </w:r>
      <w:r w:rsidRPr="65BC82A2">
        <w:rPr>
          <w:rStyle w:val="eop"/>
          <w:rFonts w:ascii="Calibri" w:eastAsiaTheme="majorEastAsia" w:hAnsi="Calibri" w:cs="Calibri"/>
          <w:b/>
          <w:bCs/>
          <w:color w:val="000000" w:themeColor="text1"/>
          <w:sz w:val="22"/>
          <w:szCs w:val="22"/>
        </w:rPr>
        <w:t> </w:t>
      </w:r>
    </w:p>
    <w:p w14:paraId="24236D92"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7414458F" w14:textId="3A43732F" w:rsidR="00F106F2" w:rsidRDefault="009804A1" w:rsidP="47F81CC5">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47F81CC5">
        <w:rPr>
          <w:rStyle w:val="normaltextrun"/>
          <w:rFonts w:ascii="Calibri" w:eastAsiaTheme="majorEastAsia" w:hAnsi="Calibri" w:cs="Calibri"/>
          <w:sz w:val="22"/>
          <w:szCs w:val="22"/>
        </w:rPr>
        <w:t xml:space="preserve">Grantee agrees to license or otherwise make available to MassCEC in perpetuity, without charge, Grantee’s interest in and copyright (if any) to all materials prepared and produced in relation to the </w:t>
      </w:r>
      <w:r w:rsidRPr="47F81CC5">
        <w:rPr>
          <w:rStyle w:val="normaltextrun"/>
          <w:rFonts w:ascii="Calibri" w:eastAsiaTheme="majorEastAsia" w:hAnsi="Calibri" w:cs="Calibri"/>
          <w:sz w:val="22"/>
          <w:szCs w:val="22"/>
        </w:rPr>
        <w:lastRenderedPageBreak/>
        <w:t>Project</w:t>
      </w:r>
      <w:r w:rsidR="00C55246" w:rsidRPr="47F81CC5">
        <w:rPr>
          <w:rStyle w:val="normaltextrun"/>
          <w:rFonts w:ascii="Calibri" w:eastAsiaTheme="majorEastAsia" w:hAnsi="Calibri" w:cs="Calibri"/>
          <w:sz w:val="22"/>
          <w:szCs w:val="22"/>
        </w:rPr>
        <w:t xml:space="preserve"> or</w:t>
      </w:r>
      <w:r w:rsidR="0079670A" w:rsidRPr="47F81CC5">
        <w:rPr>
          <w:rStyle w:val="normaltextrun"/>
          <w:rFonts w:ascii="Calibri" w:eastAsiaTheme="majorEastAsia" w:hAnsi="Calibri" w:cs="Calibri"/>
          <w:sz w:val="22"/>
          <w:szCs w:val="22"/>
        </w:rPr>
        <w:t xml:space="preserve"> embedded in or essential to the use of the Deliverables</w:t>
      </w:r>
      <w:r w:rsidRPr="47F81CC5">
        <w:rPr>
          <w:rStyle w:val="normaltextrun"/>
          <w:rFonts w:ascii="Calibri" w:eastAsiaTheme="majorEastAsia" w:hAnsi="Calibri" w:cs="Calibri"/>
          <w:sz w:val="22"/>
          <w:szCs w:val="22"/>
        </w:rPr>
        <w:t>, including, without limitation, all plans, specifications, and analyses developed in connection with the Project and specified as being for MassCEC’s use and public dissemination</w:t>
      </w:r>
      <w:r w:rsidR="00645C9C" w:rsidRPr="47F81CC5">
        <w:rPr>
          <w:rStyle w:val="normaltextrun"/>
          <w:rFonts w:ascii="Calibri" w:eastAsiaTheme="majorEastAsia" w:hAnsi="Calibri" w:cs="Calibri"/>
          <w:sz w:val="22"/>
          <w:szCs w:val="22"/>
        </w:rPr>
        <w:t>.  A</w:t>
      </w:r>
      <w:r w:rsidRPr="47F81CC5">
        <w:rPr>
          <w:rStyle w:val="normaltextrun"/>
          <w:rFonts w:ascii="Calibri" w:eastAsiaTheme="majorEastAsia" w:hAnsi="Calibri" w:cs="Calibri"/>
          <w:sz w:val="22"/>
          <w:szCs w:val="22"/>
        </w:rPr>
        <w:t xml:space="preserve">ny and all inventions that are conceived </w:t>
      </w:r>
      <w:r w:rsidR="0096391A" w:rsidRPr="47F81CC5">
        <w:rPr>
          <w:rStyle w:val="normaltextrun"/>
          <w:rFonts w:ascii="Calibri" w:eastAsiaTheme="majorEastAsia" w:hAnsi="Calibri" w:cs="Calibri"/>
          <w:sz w:val="22"/>
          <w:szCs w:val="22"/>
        </w:rPr>
        <w:t xml:space="preserve">of, </w:t>
      </w:r>
      <w:r w:rsidRPr="47F81CC5">
        <w:rPr>
          <w:rStyle w:val="normaltextrun"/>
          <w:rFonts w:ascii="Calibri" w:eastAsiaTheme="majorEastAsia" w:hAnsi="Calibri" w:cs="Calibri"/>
          <w:sz w:val="22"/>
          <w:szCs w:val="22"/>
        </w:rPr>
        <w:t>or first reduced to use</w:t>
      </w:r>
      <w:r w:rsidR="0096391A" w:rsidRPr="47F81CC5">
        <w:rPr>
          <w:rStyle w:val="normaltextrun"/>
          <w:rFonts w:ascii="Calibri" w:eastAsiaTheme="majorEastAsia" w:hAnsi="Calibri" w:cs="Calibri"/>
          <w:sz w:val="22"/>
          <w:szCs w:val="22"/>
        </w:rPr>
        <w:t>, by Grantee</w:t>
      </w:r>
      <w:r w:rsidRPr="47F81CC5">
        <w:rPr>
          <w:rStyle w:val="normaltextrun"/>
          <w:rFonts w:ascii="Calibri" w:eastAsiaTheme="majorEastAsia" w:hAnsi="Calibri" w:cs="Calibri"/>
          <w:sz w:val="22"/>
          <w:szCs w:val="22"/>
        </w:rPr>
        <w:t xml:space="preserve"> </w:t>
      </w:r>
      <w:r w:rsidR="2EF9080B" w:rsidRPr="47F81CC5">
        <w:rPr>
          <w:rStyle w:val="normaltextrun"/>
          <w:rFonts w:ascii="Calibri" w:eastAsiaTheme="majorEastAsia" w:hAnsi="Calibri" w:cs="Calibri"/>
          <w:sz w:val="22"/>
          <w:szCs w:val="22"/>
        </w:rPr>
        <w:t xml:space="preserve">prior to or </w:t>
      </w:r>
      <w:r w:rsidRPr="47F81CC5">
        <w:rPr>
          <w:rStyle w:val="normaltextrun"/>
          <w:rFonts w:ascii="Calibri" w:eastAsiaTheme="majorEastAsia" w:hAnsi="Calibri" w:cs="Calibri"/>
          <w:sz w:val="22"/>
          <w:szCs w:val="22"/>
        </w:rPr>
        <w:t>during the course of the Project shall be the sole property of Grantee</w:t>
      </w:r>
      <w:r w:rsidR="007A49D4" w:rsidRPr="47F81CC5">
        <w:rPr>
          <w:rStyle w:val="normaltextrun"/>
          <w:rFonts w:ascii="Calibri" w:eastAsiaTheme="majorEastAsia" w:hAnsi="Calibri" w:cs="Calibri"/>
          <w:sz w:val="22"/>
          <w:szCs w:val="22"/>
        </w:rPr>
        <w:t xml:space="preserve">, </w:t>
      </w:r>
      <w:r w:rsidRPr="47F81CC5">
        <w:rPr>
          <w:rStyle w:val="normaltextrun"/>
          <w:rFonts w:ascii="Calibri" w:eastAsiaTheme="majorEastAsia" w:hAnsi="Calibri" w:cs="Calibri"/>
          <w:sz w:val="22"/>
          <w:szCs w:val="22"/>
        </w:rPr>
        <w:t xml:space="preserve">except that if jointly invented, title shall flow in accordance with United States patent law, and any licensing requests for such inventions shall be subject to good faith negotiations between the Parties. </w:t>
      </w:r>
      <w:r w:rsidRPr="47F81CC5">
        <w:rPr>
          <w:rStyle w:val="normaltextrun"/>
          <w:rFonts w:ascii="Calibri" w:eastAsiaTheme="majorEastAsia" w:hAnsi="Calibri" w:cs="Calibri"/>
          <w:color w:val="000000" w:themeColor="text1"/>
          <w:sz w:val="22"/>
          <w:szCs w:val="22"/>
        </w:rPr>
        <w:t>Grantee represents and warrants that Deliverables will not infringe on any copyright, right of privacy, or personal or proprietary rights of others.</w:t>
      </w:r>
      <w:r w:rsidRPr="47F81CC5">
        <w:rPr>
          <w:rStyle w:val="eop"/>
          <w:rFonts w:ascii="Calibri" w:eastAsiaTheme="majorEastAsia" w:hAnsi="Calibri" w:cs="Calibri"/>
          <w:color w:val="000000" w:themeColor="text1"/>
          <w:sz w:val="22"/>
          <w:szCs w:val="22"/>
        </w:rPr>
        <w:t> </w:t>
      </w:r>
    </w:p>
    <w:p w14:paraId="421AB162"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color w:val="000000"/>
          <w:sz w:val="22"/>
          <w:szCs w:val="22"/>
        </w:rPr>
      </w:pPr>
    </w:p>
    <w:p w14:paraId="11AC1CD6"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Audit</w:t>
      </w:r>
      <w:r>
        <w:rPr>
          <w:rStyle w:val="eop"/>
          <w:rFonts w:ascii="Calibri" w:eastAsiaTheme="majorEastAsia" w:hAnsi="Calibri" w:cs="Calibri"/>
          <w:b/>
          <w:bCs/>
          <w:color w:val="000000"/>
          <w:sz w:val="22"/>
          <w:szCs w:val="22"/>
        </w:rPr>
        <w:t> </w:t>
      </w:r>
    </w:p>
    <w:p w14:paraId="3569DAF9"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9E0C9B0" w14:textId="39EDA669" w:rsidR="00F106F2" w:rsidRDefault="009804A1" w:rsidP="5A9F00C2">
      <w:pPr>
        <w:pStyle w:val="paragraph"/>
        <w:spacing w:before="0" w:beforeAutospacing="0" w:after="0" w:afterAutospacing="0"/>
        <w:textAlignment w:val="baseline"/>
        <w:rPr>
          <w:rStyle w:val="eop"/>
          <w:rFonts w:ascii="Calibri" w:eastAsiaTheme="majorEastAsia" w:hAnsi="Calibri" w:cs="Calibri"/>
          <w:sz w:val="22"/>
          <w:szCs w:val="22"/>
        </w:rPr>
      </w:pPr>
      <w:r w:rsidRPr="5A9F00C2">
        <w:rPr>
          <w:rStyle w:val="normaltextrun"/>
          <w:rFonts w:ascii="Calibri" w:eastAsiaTheme="majorEastAsia" w:hAnsi="Calibri" w:cs="Calibri"/>
          <w:sz w:val="22"/>
          <w:szCs w:val="22"/>
        </w:rPr>
        <w:t>At any time prior to the completion of the Project and as otherwise provided in this section, MassCEC shall have the right to audit Grantee’s or its other agents’ records to confirm the use of the Grant awarded under this Agreement. If such audit reveals that any portion of such funds was used for purposes not permitted under the Agreement (a “</w:t>
      </w:r>
      <w:r w:rsidRPr="5A9F00C2">
        <w:rPr>
          <w:rStyle w:val="normaltextrun"/>
          <w:rFonts w:ascii="Calibri" w:eastAsiaTheme="majorEastAsia" w:hAnsi="Calibri" w:cs="Calibri"/>
          <w:sz w:val="22"/>
          <w:szCs w:val="22"/>
          <w:u w:val="single"/>
        </w:rPr>
        <w:t>Nonconformance Event</w:t>
      </w:r>
      <w:r w:rsidRPr="5A9F00C2">
        <w:rPr>
          <w:rStyle w:val="normaltextrun"/>
          <w:rFonts w:ascii="Calibri" w:eastAsiaTheme="majorEastAsia" w:hAnsi="Calibri" w:cs="Calibri"/>
          <w:sz w:val="22"/>
          <w:szCs w:val="22"/>
        </w:rPr>
        <w:t xml:space="preserve">”), then Grantee shall refund to MassCEC the amount determined to have been improperly used within thirty (30) days of Grantee’s receipt of </w:t>
      </w:r>
      <w:r w:rsidR="00C95425" w:rsidRPr="5A9F00C2">
        <w:rPr>
          <w:rStyle w:val="normaltextrun"/>
          <w:rFonts w:ascii="Calibri" w:eastAsiaTheme="majorEastAsia" w:hAnsi="Calibri" w:cs="Calibri"/>
          <w:sz w:val="22"/>
          <w:szCs w:val="22"/>
        </w:rPr>
        <w:t>a</w:t>
      </w:r>
      <w:r w:rsidRPr="5A9F00C2">
        <w:rPr>
          <w:rStyle w:val="normaltextrun"/>
          <w:rFonts w:ascii="Calibri" w:eastAsiaTheme="majorEastAsia" w:hAnsi="Calibri" w:cs="Calibri"/>
          <w:sz w:val="22"/>
          <w:szCs w:val="22"/>
        </w:rPr>
        <w:t xml:space="preserve"> demand</w:t>
      </w:r>
      <w:r w:rsidR="00691BC0" w:rsidRPr="5A9F00C2">
        <w:rPr>
          <w:rStyle w:val="normaltextrun"/>
          <w:rFonts w:ascii="Calibri" w:eastAsiaTheme="majorEastAsia" w:hAnsi="Calibri" w:cs="Calibri"/>
          <w:sz w:val="22"/>
          <w:szCs w:val="22"/>
        </w:rPr>
        <w:t xml:space="preserve"> from MassCEC</w:t>
      </w:r>
      <w:r w:rsidRPr="5A9F00C2">
        <w:rPr>
          <w:rStyle w:val="normaltextrun"/>
          <w:rFonts w:ascii="Calibri" w:eastAsiaTheme="majorEastAsia" w:hAnsi="Calibri" w:cs="Calibri"/>
          <w:sz w:val="22"/>
          <w:szCs w:val="22"/>
        </w:rPr>
        <w:t>. In the event such audit reveals a Nonconformance Event, MassCEC shall be entitled to immediately terminate this Agreement and discontinue disbursing Grant Installments to Grantee from the date the audit is completed, subject to any limitations set forth by Section 8</w:t>
      </w:r>
      <w:r w:rsidR="39E6FB96" w:rsidRPr="5A9F00C2">
        <w:rPr>
          <w:rStyle w:val="normaltextrun"/>
          <w:rFonts w:ascii="Calibri" w:eastAsiaTheme="majorEastAsia" w:hAnsi="Calibri" w:cs="Calibri"/>
          <w:sz w:val="22"/>
          <w:szCs w:val="22"/>
        </w:rPr>
        <w:t xml:space="preserve"> (Termination)</w:t>
      </w:r>
      <w:r w:rsidRPr="5A9F00C2">
        <w:rPr>
          <w:rStyle w:val="normaltextrun"/>
          <w:rFonts w:ascii="Calibri" w:eastAsiaTheme="majorEastAsia" w:hAnsi="Calibri" w:cs="Calibri"/>
          <w:sz w:val="22"/>
          <w:szCs w:val="22"/>
        </w:rPr>
        <w:t>. Grantee shall maintain books, records, and other compilations of data pertaining to the funds paid pursuant to this Agreement to the extent and in such detail as to properly substantiate use of such payments. All such records shall be kept for a period of seven (7) years, starting on the first day after final payment under the Agreement (the “</w:t>
      </w:r>
      <w:r w:rsidRPr="5A9F00C2">
        <w:rPr>
          <w:rStyle w:val="normaltextrun"/>
          <w:rFonts w:ascii="Calibri" w:eastAsiaTheme="majorEastAsia" w:hAnsi="Calibri" w:cs="Calibri"/>
          <w:sz w:val="22"/>
          <w:szCs w:val="22"/>
          <w:u w:val="single"/>
        </w:rPr>
        <w:t>Retention Period</w:t>
      </w:r>
      <w:r w:rsidRPr="5A9F00C2">
        <w:rPr>
          <w:rStyle w:val="normaltextrun"/>
          <w:rFonts w:ascii="Calibri" w:eastAsiaTheme="majorEastAsia" w:hAnsi="Calibri" w:cs="Calibri"/>
          <w:sz w:val="22"/>
          <w:szCs w:val="22"/>
        </w:rPr>
        <w:t xml:space="preserve">”). If any litigation, claim, negotiation, audit, or other action involving the records is commenced prior to the expiration of the Retention Period, all records shall be retained until completion of the audit or other action and resolution of all issues resulting from audit or other action, or until the end of the Retention Period, whichever is later. MassCEC or the Commonwealth or any of their duly authorized representatives shall have the right at reasonable times </w:t>
      </w:r>
      <w:r w:rsidR="0077629B" w:rsidRPr="5A9F00C2">
        <w:rPr>
          <w:rStyle w:val="normaltextrun"/>
          <w:rFonts w:ascii="Calibri" w:eastAsiaTheme="majorEastAsia" w:hAnsi="Calibri" w:cs="Calibri"/>
          <w:sz w:val="22"/>
          <w:szCs w:val="22"/>
        </w:rPr>
        <w:t xml:space="preserve">(during business hours) </w:t>
      </w:r>
      <w:r w:rsidRPr="5A9F00C2">
        <w:rPr>
          <w:rStyle w:val="normaltextrun"/>
          <w:rFonts w:ascii="Calibri" w:eastAsiaTheme="majorEastAsia" w:hAnsi="Calibri" w:cs="Calibri"/>
          <w:sz w:val="22"/>
          <w:szCs w:val="22"/>
        </w:rPr>
        <w:t>and upon reasonable notice, to examine and copy at reasonable expense, the books, records, and other compilations of data of Grantee which pertain to the provisions and requirements of this Agreement. Such access may include on-site audits, review, and copying of records.</w:t>
      </w:r>
      <w:r w:rsidRPr="5A9F00C2">
        <w:rPr>
          <w:rStyle w:val="eop"/>
          <w:rFonts w:ascii="Calibri" w:eastAsiaTheme="majorEastAsia" w:hAnsi="Calibri" w:cs="Calibri"/>
          <w:sz w:val="22"/>
          <w:szCs w:val="22"/>
        </w:rPr>
        <w:t> </w:t>
      </w:r>
    </w:p>
    <w:p w14:paraId="6B4301A0"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7519DADD" w14:textId="77777777" w:rsidR="009804A1" w:rsidRPr="00F106F2" w:rsidRDefault="009804A1" w:rsidP="47F81CC5">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47F81CC5">
        <w:rPr>
          <w:rStyle w:val="normaltextrun"/>
          <w:rFonts w:ascii="Calibri" w:eastAsiaTheme="majorEastAsia" w:hAnsi="Calibri" w:cs="Calibri"/>
          <w:b/>
          <w:bCs/>
          <w:color w:val="000000" w:themeColor="text1"/>
          <w:sz w:val="22"/>
          <w:szCs w:val="22"/>
        </w:rPr>
        <w:t>Assignment and Subcontracting</w:t>
      </w:r>
      <w:r w:rsidRPr="47F81CC5">
        <w:rPr>
          <w:rStyle w:val="eop"/>
          <w:rFonts w:ascii="Calibri" w:eastAsiaTheme="majorEastAsia" w:hAnsi="Calibri" w:cs="Calibri"/>
          <w:b/>
          <w:bCs/>
          <w:color w:val="000000" w:themeColor="text1"/>
          <w:sz w:val="22"/>
          <w:szCs w:val="22"/>
        </w:rPr>
        <w:t> </w:t>
      </w:r>
    </w:p>
    <w:p w14:paraId="613C976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7BEE58F3" w14:textId="78F26D95"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Grantee shall not assign or in any way transfer any interest in Grant funds without the prior written consent of MassCEC, nor shall Grantee subcontract any of its obligations hereunder without the prior written consent of MassCEC</w:t>
      </w:r>
      <w:r w:rsidR="00A86946">
        <w:rPr>
          <w:rStyle w:val="normaltextrun"/>
          <w:rFonts w:ascii="Calibri" w:eastAsiaTheme="majorEastAsia" w:hAnsi="Calibri" w:cs="Calibri"/>
          <w:color w:val="000000"/>
          <w:sz w:val="22"/>
          <w:szCs w:val="22"/>
        </w:rPr>
        <w:t>.</w:t>
      </w:r>
      <w:r>
        <w:rPr>
          <w:rStyle w:val="normaltextrun"/>
          <w:rFonts w:ascii="Calibri" w:eastAsiaTheme="majorEastAsia" w:hAnsi="Calibri" w:cs="Calibri"/>
          <w:color w:val="000000"/>
          <w:sz w:val="22"/>
          <w:szCs w:val="22"/>
        </w:rPr>
        <w:t xml:space="preserve"> </w:t>
      </w:r>
      <w:r w:rsidR="00BE29D1">
        <w:rPr>
          <w:rStyle w:val="normaltextrun"/>
          <w:rFonts w:ascii="Calibri" w:eastAsiaTheme="majorEastAsia" w:hAnsi="Calibri" w:cs="Calibri"/>
          <w:color w:val="000000"/>
          <w:sz w:val="22"/>
          <w:szCs w:val="22"/>
        </w:rPr>
        <w:t>A</w:t>
      </w:r>
      <w:r>
        <w:rPr>
          <w:rStyle w:val="normaltextrun"/>
          <w:rFonts w:ascii="Calibri" w:eastAsiaTheme="majorEastAsia" w:hAnsi="Calibri" w:cs="Calibri"/>
          <w:color w:val="000000"/>
          <w:sz w:val="22"/>
          <w:szCs w:val="22"/>
        </w:rPr>
        <w:t>ny subcontract entered into by Grantee pursuant to this Section 12 shall not relieve Grantee from any of its obligations pursuant to this Agreement, any act or omission by a subcontractor of Grantee shall be deemed an act or omission by Grantee, and Grantee shall be responsible for each of its subcontractors complying with all obligations of Grantee pursuant to this Agreement.</w:t>
      </w:r>
      <w:r>
        <w:rPr>
          <w:rStyle w:val="eop"/>
          <w:rFonts w:ascii="Calibri" w:eastAsiaTheme="majorEastAsia" w:hAnsi="Calibri" w:cs="Calibri"/>
          <w:b/>
          <w:bCs/>
          <w:color w:val="000000"/>
          <w:sz w:val="22"/>
          <w:szCs w:val="22"/>
        </w:rPr>
        <w:t> </w:t>
      </w:r>
    </w:p>
    <w:p w14:paraId="17941A81"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01D76E79"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Compliance with Laws</w:t>
      </w:r>
      <w:r>
        <w:rPr>
          <w:rStyle w:val="eop"/>
          <w:rFonts w:ascii="Calibri" w:eastAsiaTheme="majorEastAsia" w:hAnsi="Calibri" w:cs="Calibri"/>
          <w:b/>
          <w:bCs/>
          <w:color w:val="000000"/>
          <w:sz w:val="22"/>
          <w:szCs w:val="22"/>
        </w:rPr>
        <w:t> </w:t>
      </w:r>
    </w:p>
    <w:p w14:paraId="77336F9A"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40B5C5BD"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 xml:space="preserve">Grantee agrees to comply with all applicable federal, state, and local statutes, rules, regulations, and permitting requirements, including, but not limited to, all laws promoting fair employment practices or prohibiting employment discrimination and unfair labor practices, and shall not discriminate in the hiring of any applicant for employment nor shall any qualified employee be demoted, discharged, or </w:t>
      </w:r>
      <w:r>
        <w:rPr>
          <w:rStyle w:val="normaltextrun"/>
          <w:rFonts w:ascii="Calibri" w:eastAsiaTheme="majorEastAsia" w:hAnsi="Calibri" w:cs="Calibri"/>
          <w:sz w:val="22"/>
          <w:szCs w:val="22"/>
        </w:rPr>
        <w:lastRenderedPageBreak/>
        <w:t>otherwise subject to discrimination in the tenure, position, promotional opportunities, wages, benefits, or terms and conditions of their employment because of race, color, national origin, ancestry, age, sex, religion, disability, handicap, sexual orientation, gender identity, or for exercising any rights afforded by law.</w:t>
      </w:r>
      <w:r>
        <w:rPr>
          <w:rStyle w:val="eop"/>
          <w:rFonts w:ascii="Calibri" w:eastAsiaTheme="majorEastAsia" w:hAnsi="Calibri" w:cs="Calibri"/>
          <w:sz w:val="22"/>
          <w:szCs w:val="22"/>
        </w:rPr>
        <w:t> </w:t>
      </w:r>
    </w:p>
    <w:p w14:paraId="3307F3BA"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186FBCD4"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Indemnification</w:t>
      </w:r>
      <w:r>
        <w:rPr>
          <w:rStyle w:val="eop"/>
          <w:rFonts w:ascii="Calibri" w:eastAsiaTheme="majorEastAsia" w:hAnsi="Calibri" w:cs="Calibri"/>
          <w:b/>
          <w:bCs/>
          <w:color w:val="000000"/>
          <w:sz w:val="22"/>
          <w:szCs w:val="22"/>
        </w:rPr>
        <w:t> </w:t>
      </w:r>
    </w:p>
    <w:p w14:paraId="3DF1D11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11ABE158" w14:textId="6D57A619" w:rsidR="009804A1" w:rsidRPr="00DF12C8" w:rsidRDefault="009804A1" w:rsidP="009804A1">
      <w:pPr>
        <w:pStyle w:val="paragraph"/>
        <w:numPr>
          <w:ilvl w:val="0"/>
          <w:numId w:val="3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To the fullest extent permitted by law, Grantee shall indemnify and hold harmless the Commonwealth, MassCEC, and each of their respective agents, officers, directors, and employees (together with the Commonwealth and MassCEC, the "</w:t>
      </w:r>
      <w:r>
        <w:rPr>
          <w:rStyle w:val="normaltextrun"/>
          <w:rFonts w:ascii="Calibri" w:eastAsiaTheme="majorEastAsia" w:hAnsi="Calibri" w:cs="Calibri"/>
          <w:color w:val="000000"/>
          <w:sz w:val="22"/>
          <w:szCs w:val="22"/>
          <w:u w:val="single"/>
        </w:rPr>
        <w:t>Covered Persons</w:t>
      </w:r>
      <w:r>
        <w:rPr>
          <w:rStyle w:val="normaltextrun"/>
          <w:rFonts w:ascii="Calibri" w:eastAsiaTheme="majorEastAsia" w:hAnsi="Calibri" w:cs="Calibri"/>
          <w:color w:val="000000"/>
          <w:sz w:val="22"/>
          <w:szCs w:val="22"/>
        </w:rPr>
        <w:t>") from and against any and all liability, loss, claims, damages, fines, penalties, costs, and expenses (including reasonable attorney's fees), judgments and awards (collectively, "</w:t>
      </w:r>
      <w:r>
        <w:rPr>
          <w:rStyle w:val="normaltextrun"/>
          <w:rFonts w:ascii="Calibri" w:eastAsiaTheme="majorEastAsia" w:hAnsi="Calibri" w:cs="Calibri"/>
          <w:color w:val="000000"/>
          <w:sz w:val="22"/>
          <w:szCs w:val="22"/>
          <w:u w:val="single"/>
        </w:rPr>
        <w:t>Damages</w:t>
      </w:r>
      <w:r>
        <w:rPr>
          <w:rStyle w:val="normaltextrun"/>
          <w:rFonts w:ascii="Calibri" w:eastAsiaTheme="majorEastAsia" w:hAnsi="Calibri" w:cs="Calibri"/>
          <w:color w:val="000000"/>
          <w:sz w:val="22"/>
          <w:szCs w:val="22"/>
        </w:rPr>
        <w:t>") sustained, incurred, or suffered by or imposed upon any Covered Person resulting from (i) any breach of this Agreement or false representation of Grantee, its officers, directors, employees, agents, subcontractors, or assigns under this Agreement</w:t>
      </w:r>
      <w:r w:rsidR="00B36D2F">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color w:val="000000"/>
          <w:sz w:val="22"/>
          <w:szCs w:val="22"/>
        </w:rPr>
        <w:t>(ii) any negligent acts or omissions or reckless misconduct of Grantee, its officers, directors, employees, agents, subcontractors, or assigns</w:t>
      </w:r>
      <w:r w:rsidR="00B36D2F">
        <w:rPr>
          <w:rStyle w:val="normaltextrun"/>
          <w:rFonts w:ascii="Calibri" w:eastAsiaTheme="majorEastAsia" w:hAnsi="Calibri" w:cs="Calibri"/>
          <w:color w:val="000000"/>
          <w:sz w:val="22"/>
          <w:szCs w:val="22"/>
        </w:rPr>
        <w:t>; and (iii)</w:t>
      </w:r>
      <w:r>
        <w:rPr>
          <w:rStyle w:val="normaltextrun"/>
          <w:rFonts w:ascii="Calibri" w:eastAsiaTheme="majorEastAsia" w:hAnsi="Calibri" w:cs="Calibri"/>
          <w:color w:val="000000"/>
          <w:sz w:val="22"/>
          <w:szCs w:val="22"/>
        </w:rPr>
        <w:t xml:space="preserve"> the failure to comply with applicable law</w:t>
      </w:r>
      <w:r w:rsidR="00A52B0F">
        <w:rPr>
          <w:rStyle w:val="normaltextrun"/>
          <w:rFonts w:ascii="Calibri" w:eastAsiaTheme="majorEastAsia" w:hAnsi="Calibri" w:cs="Calibri"/>
          <w:color w:val="000000"/>
          <w:sz w:val="22"/>
          <w:szCs w:val="22"/>
        </w:rPr>
        <w:t xml:space="preserve"> or regulation</w:t>
      </w:r>
      <w:r>
        <w:rPr>
          <w:rStyle w:val="normaltextrun"/>
          <w:rFonts w:ascii="Calibri" w:eastAsiaTheme="majorEastAsia" w:hAnsi="Calibri" w:cs="Calibri"/>
          <w:color w:val="000000"/>
          <w:sz w:val="22"/>
          <w:szCs w:val="22"/>
        </w:rPr>
        <w:t xml:space="preserve"> by Grantee or any of its agents, officers, directors, employees, subcontractors, or assigns. </w:t>
      </w:r>
      <w:r>
        <w:rPr>
          <w:rStyle w:val="eop"/>
          <w:rFonts w:ascii="Calibri" w:eastAsiaTheme="majorEastAsia" w:hAnsi="Calibri" w:cs="Calibri"/>
          <w:color w:val="000000"/>
          <w:sz w:val="22"/>
          <w:szCs w:val="22"/>
        </w:rPr>
        <w:t> </w:t>
      </w:r>
    </w:p>
    <w:p w14:paraId="0242470E" w14:textId="77777777" w:rsidR="00DF12C8" w:rsidRDefault="00DF12C8" w:rsidP="00DF12C8">
      <w:pPr>
        <w:pStyle w:val="paragraph"/>
        <w:spacing w:before="0" w:beforeAutospacing="0" w:after="0" w:afterAutospacing="0"/>
        <w:ind w:left="1080"/>
        <w:textAlignment w:val="baseline"/>
        <w:rPr>
          <w:rFonts w:ascii="Calibri" w:hAnsi="Calibri" w:cs="Calibri"/>
          <w:color w:val="000000"/>
          <w:sz w:val="22"/>
          <w:szCs w:val="22"/>
        </w:rPr>
      </w:pPr>
    </w:p>
    <w:p w14:paraId="09F095A9" w14:textId="77777777" w:rsidR="009804A1" w:rsidRPr="00DF12C8" w:rsidRDefault="009804A1" w:rsidP="009804A1">
      <w:pPr>
        <w:pStyle w:val="paragraph"/>
        <w:numPr>
          <w:ilvl w:val="0"/>
          <w:numId w:val="38"/>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In no event shall either Party be liable for any indirect, incidental, special, punitive, or consequential damages whatsoever (including, but not limited to, lost profits or interruption of business) arising out of or related to Grantee's, its officers’, directors’, employees', agents', subcontractors’ or assigns’ performance of the Project under this Agreement, regardless of the form of action, whether in contract, tort (including negligence), strict liability, or otherwise.</w:t>
      </w:r>
      <w:r>
        <w:rPr>
          <w:rStyle w:val="eop"/>
          <w:rFonts w:ascii="Calibri" w:eastAsiaTheme="majorEastAsia" w:hAnsi="Calibri" w:cs="Calibri"/>
          <w:color w:val="000000"/>
          <w:sz w:val="22"/>
          <w:szCs w:val="22"/>
        </w:rPr>
        <w:t> </w:t>
      </w:r>
    </w:p>
    <w:p w14:paraId="4FCEFA85" w14:textId="77777777" w:rsidR="00DF12C8" w:rsidRDefault="00DF12C8" w:rsidP="00DF12C8">
      <w:pPr>
        <w:pStyle w:val="paragraph"/>
        <w:spacing w:before="0" w:beforeAutospacing="0" w:after="0" w:afterAutospacing="0"/>
        <w:ind w:left="1080"/>
        <w:textAlignment w:val="baseline"/>
        <w:rPr>
          <w:rFonts w:ascii="Calibri" w:hAnsi="Calibri" w:cs="Calibri"/>
          <w:color w:val="000000"/>
          <w:sz w:val="22"/>
          <w:szCs w:val="22"/>
        </w:rPr>
      </w:pPr>
    </w:p>
    <w:p w14:paraId="243EBE4C" w14:textId="77777777" w:rsidR="00F106F2" w:rsidRDefault="00F106F2" w:rsidP="00F106F2">
      <w:pPr>
        <w:pStyle w:val="paragraph"/>
        <w:spacing w:before="0" w:beforeAutospacing="0" w:after="0" w:afterAutospacing="0"/>
        <w:ind w:left="1080"/>
        <w:textAlignment w:val="baseline"/>
        <w:rPr>
          <w:rFonts w:ascii="Calibri" w:hAnsi="Calibri" w:cs="Calibri"/>
          <w:color w:val="000000"/>
          <w:sz w:val="22"/>
          <w:szCs w:val="22"/>
        </w:rPr>
      </w:pPr>
    </w:p>
    <w:p w14:paraId="31A92021" w14:textId="380C1C63" w:rsidR="009804A1" w:rsidRPr="00161D0C"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Public Records and CTHRU</w:t>
      </w:r>
      <w:r w:rsidRPr="65BC82A2">
        <w:rPr>
          <w:rStyle w:val="eop"/>
          <w:rFonts w:ascii="Calibri" w:eastAsiaTheme="majorEastAsia" w:hAnsi="Calibri" w:cs="Calibri"/>
          <w:b/>
          <w:bCs/>
          <w:color w:val="000000" w:themeColor="text1"/>
          <w:sz w:val="22"/>
          <w:szCs w:val="22"/>
        </w:rPr>
        <w:t> </w:t>
      </w:r>
    </w:p>
    <w:p w14:paraId="449E988D" w14:textId="77777777" w:rsidR="00161D0C" w:rsidRDefault="00161D0C" w:rsidP="00161D0C">
      <w:pPr>
        <w:pStyle w:val="paragraph"/>
        <w:spacing w:before="0" w:beforeAutospacing="0" w:after="0" w:afterAutospacing="0"/>
        <w:ind w:left="720"/>
        <w:textAlignment w:val="baseline"/>
        <w:rPr>
          <w:rFonts w:ascii="Calibri" w:hAnsi="Calibri" w:cs="Calibri"/>
          <w:b/>
          <w:bCs/>
          <w:color w:val="000000"/>
          <w:sz w:val="22"/>
          <w:szCs w:val="22"/>
        </w:rPr>
      </w:pPr>
    </w:p>
    <w:p w14:paraId="62E201E7" w14:textId="0CC3AF24" w:rsidR="00161D0C" w:rsidRDefault="59FA7C4B" w:rsidP="009804A1">
      <w:pPr>
        <w:pStyle w:val="paragraph"/>
        <w:spacing w:before="0" w:beforeAutospacing="0" w:after="0" w:afterAutospacing="0"/>
        <w:textAlignment w:val="baseline"/>
        <w:rPr>
          <w:rStyle w:val="normaltextrun"/>
          <w:rFonts w:ascii="Calibri" w:eastAsiaTheme="majorEastAsia" w:hAnsi="Calibri" w:cs="Calibri"/>
          <w:sz w:val="22"/>
          <w:szCs w:val="22"/>
        </w:rPr>
      </w:pPr>
      <w:r w:rsidRPr="7AF25C29">
        <w:rPr>
          <w:rStyle w:val="normaltextrun"/>
          <w:rFonts w:ascii="Calibri" w:eastAsiaTheme="majorEastAsia" w:hAnsi="Calibri" w:cs="Calibri"/>
          <w:sz w:val="22"/>
          <w:szCs w:val="22"/>
        </w:rPr>
        <w:t>As a public entity, MassCEC is subject to the Commonwealth’s Public Records Law, codified at M.G.L. c. 66 (the "</w:t>
      </w:r>
      <w:r w:rsidRPr="7AF25C29">
        <w:rPr>
          <w:rStyle w:val="normaltextrun"/>
          <w:rFonts w:ascii="Calibri" w:eastAsiaTheme="majorEastAsia" w:hAnsi="Calibri" w:cs="Calibri"/>
          <w:sz w:val="22"/>
          <w:szCs w:val="22"/>
          <w:u w:val="single"/>
        </w:rPr>
        <w:t>Public Records Law</w:t>
      </w:r>
      <w:r w:rsidRPr="7AF25C29">
        <w:rPr>
          <w:rStyle w:val="normaltextrun"/>
          <w:rFonts w:ascii="Calibri" w:eastAsiaTheme="majorEastAsia" w:hAnsi="Calibri" w:cs="Calibri"/>
          <w:sz w:val="22"/>
          <w:szCs w:val="22"/>
        </w:rPr>
        <w:t>"). Grantee acknowledges and agrees that any documentary material, data, or other information submitted to MassCEC are presumed to be public records</w:t>
      </w:r>
      <w:r w:rsidR="5C2A6142" w:rsidRPr="7AF25C29">
        <w:rPr>
          <w:rStyle w:val="normaltextrun"/>
          <w:rFonts w:ascii="Calibri" w:eastAsiaTheme="majorEastAsia" w:hAnsi="Calibri" w:cs="Calibri"/>
          <w:sz w:val="22"/>
          <w:szCs w:val="22"/>
        </w:rPr>
        <w:t xml:space="preserve"> subject to disclosure</w:t>
      </w:r>
      <w:r w:rsidRPr="7AF25C29">
        <w:rPr>
          <w:rStyle w:val="normaltextrun"/>
          <w:rFonts w:ascii="Calibri" w:eastAsiaTheme="majorEastAsia" w:hAnsi="Calibri" w:cs="Calibri"/>
          <w:sz w:val="22"/>
          <w:szCs w:val="22"/>
        </w:rPr>
        <w:t xml:space="preserve">. An exemption to the Public Records Law may apply to certain records, </w:t>
      </w:r>
      <w:r w:rsidR="3F23C2A4" w:rsidRPr="7AF25C29">
        <w:rPr>
          <w:rStyle w:val="normaltextrun"/>
          <w:rFonts w:ascii="Calibri" w:eastAsiaTheme="majorEastAsia" w:hAnsi="Calibri" w:cs="Calibri"/>
          <w:sz w:val="22"/>
          <w:szCs w:val="22"/>
        </w:rPr>
        <w:t xml:space="preserve">such as </w:t>
      </w:r>
      <w:r w:rsidRPr="7AF25C29">
        <w:rPr>
          <w:rStyle w:val="normaltextrun"/>
          <w:rFonts w:ascii="Calibri" w:eastAsiaTheme="majorEastAsia" w:hAnsi="Calibri" w:cs="Calibri"/>
          <w:sz w:val="22"/>
          <w:szCs w:val="22"/>
        </w:rPr>
        <w:t>materials that fall under certain statutory or common law exemption</w:t>
      </w:r>
      <w:r w:rsidR="3F23C2A4" w:rsidRPr="7AF25C29">
        <w:rPr>
          <w:rStyle w:val="normaltextrun"/>
          <w:rFonts w:ascii="Calibri" w:eastAsiaTheme="majorEastAsia" w:hAnsi="Calibri" w:cs="Calibri"/>
          <w:sz w:val="22"/>
          <w:szCs w:val="22"/>
        </w:rPr>
        <w:t>s</w:t>
      </w:r>
      <w:r w:rsidRPr="7AF25C29">
        <w:rPr>
          <w:rStyle w:val="normaltextrun"/>
          <w:rFonts w:ascii="Calibri" w:eastAsiaTheme="majorEastAsia" w:hAnsi="Calibri" w:cs="Calibri"/>
          <w:sz w:val="22"/>
          <w:szCs w:val="22"/>
        </w:rPr>
        <w:t xml:space="preserve">, including the limited exemption set forth in M.G.L. c. 23J, Section 2(k) regarding certain types of confidential information submitted to MassCEC by an applicant for any form of assistance. </w:t>
      </w:r>
      <w:r w:rsidR="498B9D3D" w:rsidRPr="7AF25C29">
        <w:rPr>
          <w:rStyle w:val="normaltextrun"/>
          <w:rFonts w:ascii="Calibri" w:eastAsiaTheme="majorEastAsia" w:hAnsi="Calibri" w:cs="Calibri"/>
          <w:sz w:val="22"/>
          <w:szCs w:val="22"/>
        </w:rPr>
        <w:t xml:space="preserve">Grantee shall be solely responsible for informing MassCEC in advance of any information it plans to submit to MassCEC that it considers </w:t>
      </w:r>
      <w:r w:rsidR="3F23C2A4" w:rsidRPr="7AF25C29">
        <w:rPr>
          <w:rStyle w:val="normaltextrun"/>
          <w:rFonts w:ascii="Calibri" w:eastAsiaTheme="majorEastAsia" w:hAnsi="Calibri" w:cs="Calibri"/>
          <w:sz w:val="22"/>
          <w:szCs w:val="22"/>
        </w:rPr>
        <w:t>exempt from</w:t>
      </w:r>
      <w:r w:rsidR="498B9D3D" w:rsidRPr="7AF25C29">
        <w:rPr>
          <w:rStyle w:val="normaltextrun"/>
          <w:rFonts w:ascii="Calibri" w:eastAsiaTheme="majorEastAsia" w:hAnsi="Calibri" w:cs="Calibri"/>
          <w:sz w:val="22"/>
          <w:szCs w:val="22"/>
        </w:rPr>
        <w:t xml:space="preserve"> the Public Records Law.  </w:t>
      </w:r>
      <w:r w:rsidR="11D53057" w:rsidRPr="7AF25C29">
        <w:rPr>
          <w:rStyle w:val="normaltextrun"/>
          <w:rFonts w:ascii="Calibri" w:eastAsiaTheme="majorEastAsia" w:hAnsi="Calibri" w:cs="Calibri"/>
          <w:sz w:val="22"/>
          <w:szCs w:val="22"/>
        </w:rPr>
        <w:t>Notwithstanding the foregoing</w:t>
      </w:r>
      <w:r w:rsidR="3F23C2A4" w:rsidRPr="7AF25C29">
        <w:rPr>
          <w:rStyle w:val="normaltextrun"/>
          <w:rFonts w:ascii="Calibri" w:eastAsiaTheme="majorEastAsia" w:hAnsi="Calibri" w:cs="Calibri"/>
          <w:sz w:val="22"/>
          <w:szCs w:val="22"/>
        </w:rPr>
        <w:t xml:space="preserve">, </w:t>
      </w:r>
      <w:r w:rsidR="7EFF3B6B" w:rsidRPr="7AF25C29">
        <w:rPr>
          <w:rStyle w:val="normaltextrun"/>
          <w:rFonts w:ascii="Calibri" w:eastAsiaTheme="majorEastAsia" w:hAnsi="Calibri" w:cs="Calibri"/>
          <w:sz w:val="22"/>
          <w:szCs w:val="22"/>
        </w:rPr>
        <w:t xml:space="preserve">Grantee acknowledges and agrees that MassCEC, in its sole discretion, shall determine whether any document, material, data, or other information is exempt from or subject to public disclosure. </w:t>
      </w:r>
      <w:r w:rsidR="009804A1" w:rsidRPr="1DEA4C01" w:rsidDel="009804A1">
        <w:rPr>
          <w:rStyle w:val="normaltextrun"/>
          <w:rFonts w:ascii="Calibri" w:eastAsiaTheme="majorEastAsia" w:hAnsi="Calibri" w:cs="Calibri"/>
          <w:sz w:val="22"/>
          <w:szCs w:val="22"/>
        </w:rPr>
        <w:t xml:space="preserve">Grantee </w:t>
      </w:r>
      <w:r w:rsidR="629CAE44" w:rsidRPr="1DEA4C01">
        <w:rPr>
          <w:rStyle w:val="normaltextrun"/>
          <w:rFonts w:ascii="Calibri" w:eastAsiaTheme="majorEastAsia" w:hAnsi="Calibri" w:cs="Calibri"/>
          <w:sz w:val="22"/>
          <w:szCs w:val="22"/>
        </w:rPr>
        <w:t xml:space="preserve">shall not send MassCEC any confidential or </w:t>
      </w:r>
      <w:r w:rsidR="3D8ADEB6" w:rsidRPr="5723DA19">
        <w:rPr>
          <w:rStyle w:val="normaltextrun"/>
          <w:rFonts w:ascii="Calibri" w:eastAsiaTheme="majorEastAsia" w:hAnsi="Calibri" w:cs="Calibri"/>
          <w:sz w:val="22"/>
          <w:szCs w:val="22"/>
        </w:rPr>
        <w:t>sensitiv</w:t>
      </w:r>
      <w:r w:rsidR="629CAE44" w:rsidRPr="5723DA19">
        <w:rPr>
          <w:rStyle w:val="normaltextrun"/>
          <w:rFonts w:ascii="Calibri" w:eastAsiaTheme="majorEastAsia" w:hAnsi="Calibri" w:cs="Calibri"/>
          <w:sz w:val="22"/>
          <w:szCs w:val="22"/>
        </w:rPr>
        <w:t>e</w:t>
      </w:r>
      <w:r w:rsidR="629CAE44" w:rsidRPr="1DEA4C01">
        <w:rPr>
          <w:rStyle w:val="normaltextrun"/>
          <w:rFonts w:ascii="Calibri" w:eastAsiaTheme="majorEastAsia" w:hAnsi="Calibri" w:cs="Calibri"/>
          <w:sz w:val="22"/>
          <w:szCs w:val="22"/>
        </w:rPr>
        <w:t xml:space="preserve"> information that </w:t>
      </w:r>
      <w:r w:rsidR="24B9CE5F" w:rsidRPr="1DEA4C01">
        <w:rPr>
          <w:rStyle w:val="normaltextrun"/>
          <w:rFonts w:ascii="Calibri" w:eastAsiaTheme="majorEastAsia" w:hAnsi="Calibri" w:cs="Calibri"/>
          <w:sz w:val="22"/>
          <w:szCs w:val="22"/>
        </w:rPr>
        <w:t xml:space="preserve">may be subject to </w:t>
      </w:r>
      <w:r w:rsidR="00A71B91">
        <w:rPr>
          <w:rStyle w:val="normaltextrun"/>
          <w:rFonts w:ascii="Calibri" w:eastAsiaTheme="majorEastAsia" w:hAnsi="Calibri" w:cs="Calibri"/>
          <w:sz w:val="22"/>
          <w:szCs w:val="22"/>
        </w:rPr>
        <w:t xml:space="preserve">public </w:t>
      </w:r>
      <w:r w:rsidR="24B9CE5F" w:rsidRPr="1DEA4C01">
        <w:rPr>
          <w:rStyle w:val="normaltextrun"/>
          <w:rFonts w:ascii="Calibri" w:eastAsiaTheme="majorEastAsia" w:hAnsi="Calibri" w:cs="Calibri"/>
          <w:sz w:val="22"/>
          <w:szCs w:val="22"/>
        </w:rPr>
        <w:t>disclosure.</w:t>
      </w:r>
    </w:p>
    <w:p w14:paraId="0687B33C"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3500175A" w14:textId="789E2807"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Grantee agrees and acknowledges that MassCEC shall have the right to disclose the name of Grantee and/or payee, the amount of the payment pursuant to this Agreement, and any other information it may deem reasonably necessary on CTHRU, the Commonwealth’s online database of state spending, or any other applicable state spending website.</w:t>
      </w:r>
      <w:r>
        <w:rPr>
          <w:rStyle w:val="eop"/>
          <w:rFonts w:ascii="Calibri" w:eastAsiaTheme="majorEastAsia" w:hAnsi="Calibri" w:cs="Calibri"/>
          <w:b/>
          <w:bCs/>
          <w:color w:val="000000"/>
          <w:sz w:val="22"/>
          <w:szCs w:val="22"/>
        </w:rPr>
        <w:t> </w:t>
      </w:r>
    </w:p>
    <w:p w14:paraId="0453653D"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5F8C9BE1"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Insurance</w:t>
      </w:r>
      <w:r>
        <w:rPr>
          <w:rStyle w:val="eop"/>
          <w:rFonts w:ascii="Calibri" w:eastAsiaTheme="majorEastAsia" w:hAnsi="Calibri" w:cs="Calibri"/>
          <w:b/>
          <w:bCs/>
          <w:color w:val="000000"/>
          <w:sz w:val="22"/>
          <w:szCs w:val="22"/>
        </w:rPr>
        <w:t> </w:t>
      </w:r>
    </w:p>
    <w:p w14:paraId="022385BA"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3044EBD1" w14:textId="274E743F"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Grantee certifies that appropriate insurance coverage for all activities under this Agreement has been obtained and shall be maintained in effect through the Term of this Agreement. GRANTEE ACKNOWLEDGES THE SUFFICIENCY OF THE TYPES AND AMOUNTS OF INSURANCE COVERAGE MAINTAINED AND THE APPROPRIATENESS OF THOSE COVERAGES FOR THE DURATION OF THE TERM. At MassCEC’s request, Grantee will provide MassCEC with copies of the certificates of insurance evidencing such coverage. The insurance requirements for the Project and pursuant to this Agreement are solely Grantee’s responsibility and shall not relieve Grantee of any responsibility to MassCEC.</w:t>
      </w:r>
      <w:r>
        <w:rPr>
          <w:rStyle w:val="eop"/>
          <w:rFonts w:ascii="Calibri" w:eastAsiaTheme="majorEastAsia" w:hAnsi="Calibri" w:cs="Calibri"/>
          <w:sz w:val="22"/>
          <w:szCs w:val="22"/>
        </w:rPr>
        <w:t> </w:t>
      </w:r>
    </w:p>
    <w:p w14:paraId="5F178C09" w14:textId="0143F659"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56430AE" w14:textId="77777777" w:rsidR="009804A1" w:rsidRPr="00F106F2" w:rsidRDefault="009804A1" w:rsidP="00C8700A">
      <w:pPr>
        <w:pStyle w:val="paragraph"/>
        <w:keepNext/>
        <w:keepLines/>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Conflict of Interest</w:t>
      </w:r>
      <w:r w:rsidRPr="65BC82A2">
        <w:rPr>
          <w:rStyle w:val="eop"/>
          <w:rFonts w:ascii="Calibri" w:eastAsiaTheme="majorEastAsia" w:hAnsi="Calibri" w:cs="Calibri"/>
          <w:b/>
          <w:bCs/>
          <w:color w:val="000000" w:themeColor="text1"/>
          <w:sz w:val="22"/>
          <w:szCs w:val="22"/>
        </w:rPr>
        <w:t> </w:t>
      </w:r>
    </w:p>
    <w:p w14:paraId="20D2109D"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7A06B4D" w14:textId="5329077F" w:rsidR="002F0CEB" w:rsidRDefault="002F0CEB" w:rsidP="009804A1">
      <w:pPr>
        <w:pStyle w:val="paragraph"/>
        <w:spacing w:before="0" w:beforeAutospacing="0" w:after="0" w:afterAutospacing="0"/>
        <w:textAlignment w:val="baseline"/>
        <w:rPr>
          <w:rStyle w:val="eop"/>
          <w:rFonts w:ascii="Calibri" w:eastAsiaTheme="majorEastAsia" w:hAnsi="Calibri" w:cs="Calibri"/>
          <w:sz w:val="22"/>
          <w:szCs w:val="22"/>
        </w:rPr>
      </w:pPr>
      <w:r w:rsidRPr="003C63D9">
        <w:rPr>
          <w:rFonts w:ascii="Calibri" w:eastAsiaTheme="majorEastAsia" w:hAnsi="Calibri" w:cs="Calibri"/>
          <w:sz w:val="22"/>
          <w:szCs w:val="22"/>
        </w:rPr>
        <w:t>The Grantee represents</w:t>
      </w:r>
      <w:r w:rsidR="006A7101">
        <w:rPr>
          <w:rFonts w:ascii="Calibri" w:eastAsiaTheme="majorEastAsia" w:hAnsi="Calibri" w:cs="Calibri"/>
          <w:sz w:val="22"/>
          <w:szCs w:val="22"/>
        </w:rPr>
        <w:t xml:space="preserve"> that </w:t>
      </w:r>
      <w:r w:rsidRPr="003C63D9">
        <w:rPr>
          <w:rFonts w:ascii="Calibri" w:eastAsiaTheme="majorEastAsia" w:hAnsi="Calibri" w:cs="Calibri"/>
          <w:sz w:val="22"/>
          <w:szCs w:val="22"/>
        </w:rPr>
        <w:t xml:space="preserve">to its knowledge none of its officers, directors, employees, agents, contractors, managers or other representatives have or will have a personal financial interest in the Grant awarded under this Agreement. Grantee acknowledges that </w:t>
      </w:r>
      <w:r w:rsidR="00C3100B">
        <w:rPr>
          <w:rFonts w:ascii="Calibri" w:eastAsiaTheme="majorEastAsia" w:hAnsi="Calibri" w:cs="Calibri"/>
          <w:sz w:val="22"/>
          <w:szCs w:val="22"/>
        </w:rPr>
        <w:t>MassCEC</w:t>
      </w:r>
      <w:r w:rsidR="0075153B">
        <w:rPr>
          <w:rFonts w:ascii="Calibri" w:eastAsiaTheme="majorEastAsia" w:hAnsi="Calibri" w:cs="Calibri"/>
          <w:sz w:val="22"/>
          <w:szCs w:val="22"/>
        </w:rPr>
        <w:t xml:space="preserve"> employees are subject</w:t>
      </w:r>
      <w:r w:rsidRPr="003C63D9">
        <w:rPr>
          <w:rFonts w:ascii="Calibri" w:eastAsiaTheme="majorEastAsia" w:hAnsi="Calibri" w:cs="Calibri"/>
          <w:sz w:val="22"/>
          <w:szCs w:val="22"/>
        </w:rPr>
        <w:t xml:space="preserve"> to the Massachusetts Conflict of Interest statute, </w:t>
      </w:r>
      <w:r w:rsidR="00546B23" w:rsidRPr="003C63D9">
        <w:rPr>
          <w:rStyle w:val="normaltextrun"/>
          <w:rFonts w:ascii="Calibri" w:eastAsiaTheme="majorEastAsia" w:hAnsi="Calibri" w:cs="Calibri"/>
          <w:sz w:val="22"/>
          <w:szCs w:val="22"/>
        </w:rPr>
        <w:t xml:space="preserve">M.G.L. c. </w:t>
      </w:r>
      <w:r w:rsidRPr="003C63D9">
        <w:rPr>
          <w:rFonts w:ascii="Calibri" w:eastAsiaTheme="majorEastAsia" w:hAnsi="Calibri" w:cs="Calibri"/>
          <w:sz w:val="22"/>
          <w:szCs w:val="22"/>
        </w:rPr>
        <w:t>268A</w:t>
      </w:r>
      <w:r w:rsidR="001A7CB8">
        <w:rPr>
          <w:rFonts w:ascii="Calibri" w:eastAsiaTheme="majorEastAsia" w:hAnsi="Calibri" w:cs="Calibri"/>
          <w:sz w:val="22"/>
          <w:szCs w:val="22"/>
        </w:rPr>
        <w:t xml:space="preserve">.  Grantee agrees to </w:t>
      </w:r>
      <w:r w:rsidR="00E04FD2">
        <w:rPr>
          <w:rFonts w:ascii="Calibri" w:eastAsiaTheme="majorEastAsia" w:hAnsi="Calibri" w:cs="Calibri"/>
          <w:sz w:val="22"/>
          <w:szCs w:val="22"/>
        </w:rPr>
        <w:t>notify MassCEC in the event that Grantee becomes aware of any real or perceived conflict of interest with respect to this Agreement</w:t>
      </w:r>
      <w:r w:rsidRPr="003C63D9">
        <w:rPr>
          <w:rFonts w:ascii="Calibri" w:eastAsiaTheme="majorEastAsia" w:hAnsi="Calibri" w:cs="Calibri"/>
          <w:sz w:val="22"/>
          <w:szCs w:val="22"/>
        </w:rPr>
        <w:t>.</w:t>
      </w:r>
    </w:p>
    <w:p w14:paraId="10FD9F2B"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5DA964E0"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Lobbying</w:t>
      </w:r>
      <w:r>
        <w:rPr>
          <w:rStyle w:val="eop"/>
          <w:rFonts w:ascii="Calibri" w:eastAsiaTheme="majorEastAsia" w:hAnsi="Calibri" w:cs="Calibri"/>
          <w:b/>
          <w:bCs/>
          <w:color w:val="000000"/>
          <w:sz w:val="22"/>
          <w:szCs w:val="22"/>
        </w:rPr>
        <w:t> </w:t>
      </w:r>
    </w:p>
    <w:p w14:paraId="01499EC3"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468FC1FC"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No funds awarded by this Agreement may be used to pay for or otherwise support any activities intended to influence any matter pending before the Massachusetts General Court or for activities covered by the law and regulations governing “legislative agents” or “executive agents” set forth in the Commonwealth’s Lobbying Law, codified at M.G.L. c. 3, Section 39.</w:t>
      </w:r>
      <w:r>
        <w:rPr>
          <w:rStyle w:val="eop"/>
          <w:rFonts w:ascii="Calibri" w:eastAsiaTheme="majorEastAsia" w:hAnsi="Calibri" w:cs="Calibri"/>
          <w:sz w:val="22"/>
          <w:szCs w:val="22"/>
        </w:rPr>
        <w:t> </w:t>
      </w:r>
    </w:p>
    <w:p w14:paraId="731924B7"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1411CDDF"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Choice of Law and Forum; Arbitration; Equitable Relief</w:t>
      </w:r>
      <w:r>
        <w:rPr>
          <w:rStyle w:val="eop"/>
          <w:rFonts w:ascii="Calibri" w:eastAsiaTheme="majorEastAsia" w:hAnsi="Calibri" w:cs="Calibri"/>
          <w:b/>
          <w:bCs/>
          <w:color w:val="000000"/>
          <w:sz w:val="22"/>
          <w:szCs w:val="22"/>
        </w:rPr>
        <w:t> </w:t>
      </w:r>
    </w:p>
    <w:p w14:paraId="3F963094"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0A139804" w14:textId="77777777" w:rsidR="009804A1" w:rsidRPr="00D76854" w:rsidRDefault="009804A1" w:rsidP="65BC82A2">
      <w:pPr>
        <w:pStyle w:val="paragraph"/>
        <w:numPr>
          <w:ilvl w:val="0"/>
          <w:numId w:val="46"/>
        </w:numPr>
        <w:spacing w:before="0" w:beforeAutospacing="0" w:after="0" w:afterAutospacing="0"/>
        <w:ind w:left="1080" w:firstLine="0"/>
        <w:textAlignment w:val="baseline"/>
        <w:rPr>
          <w:rStyle w:val="eop"/>
          <w:rFonts w:ascii="Calibri" w:hAnsi="Calibri" w:cs="Calibri"/>
          <w:color w:val="000000"/>
          <w:sz w:val="22"/>
          <w:szCs w:val="22"/>
        </w:rPr>
      </w:pPr>
      <w:r w:rsidRPr="65BC82A2">
        <w:rPr>
          <w:rStyle w:val="normaltextrun"/>
          <w:rFonts w:ascii="Calibri" w:eastAsiaTheme="majorEastAsia" w:hAnsi="Calibri" w:cs="Calibri"/>
          <w:color w:val="000000" w:themeColor="text1"/>
          <w:sz w:val="22"/>
          <w:szCs w:val="22"/>
        </w:rPr>
        <w:t>This Agreement and the rights and obligations of the Parties shall be governed by and construed in accordance with the laws of the Commonwealth, without giving effect to its conflict of laws principles.  Any dispute arising out of or relating to this Agreement or its breach, termination, or invalidity, whether before or after termination of this Agreement, if not resolved by negotiation among the Parties within thirty (30) days after such dispute is raised by either Party in writing, will be settled by binding arbitration by a single arbitrator in accordance with the Commercial Arbitration Rules of the American Arbitration Association then in effect, and judgment upon the award rendered by the arbitrator may be entered in any court having jurisdiction over this Agreement. Any such arbitration will be conducted in or near Boston, Massachusetts. The prevailing Party shall be entitled to receive from the other Party its reasonable attorney’s fees and costs incurred in connection with any action, proceeding, or arbitration under this subsection.</w:t>
      </w:r>
      <w:r w:rsidRPr="65BC82A2">
        <w:rPr>
          <w:rStyle w:val="eop"/>
          <w:rFonts w:ascii="Calibri" w:eastAsiaTheme="majorEastAsia" w:hAnsi="Calibri" w:cs="Calibri"/>
          <w:color w:val="000000" w:themeColor="text1"/>
          <w:sz w:val="22"/>
          <w:szCs w:val="22"/>
        </w:rPr>
        <w:t> </w:t>
      </w:r>
    </w:p>
    <w:p w14:paraId="13A4EB80" w14:textId="77777777" w:rsidR="00D76854" w:rsidRPr="00D76854" w:rsidRDefault="00D76854" w:rsidP="00D76854">
      <w:pPr>
        <w:pStyle w:val="paragraph"/>
        <w:spacing w:before="0" w:beforeAutospacing="0" w:after="0" w:afterAutospacing="0"/>
        <w:ind w:left="1080"/>
        <w:textAlignment w:val="baseline"/>
        <w:rPr>
          <w:rStyle w:val="eop"/>
          <w:rFonts w:ascii="Calibri" w:hAnsi="Calibri" w:cs="Calibri"/>
          <w:color w:val="000000"/>
          <w:sz w:val="22"/>
          <w:szCs w:val="22"/>
        </w:rPr>
      </w:pPr>
    </w:p>
    <w:p w14:paraId="2CBB872E" w14:textId="77777777" w:rsidR="009804A1" w:rsidRPr="00F106F2" w:rsidRDefault="009804A1" w:rsidP="009804A1">
      <w:pPr>
        <w:pStyle w:val="paragraph"/>
        <w:numPr>
          <w:ilvl w:val="0"/>
          <w:numId w:val="47"/>
        </w:numPr>
        <w:spacing w:before="0" w:beforeAutospacing="0" w:after="0" w:afterAutospacing="0"/>
        <w:ind w:left="1080" w:firstLine="0"/>
        <w:textAlignment w:val="baseline"/>
        <w:rPr>
          <w:rStyle w:val="eop"/>
          <w:rFonts w:ascii="Calibri" w:hAnsi="Calibri" w:cs="Calibri"/>
          <w:color w:val="000000"/>
          <w:sz w:val="22"/>
          <w:szCs w:val="22"/>
        </w:rPr>
      </w:pPr>
      <w:r>
        <w:rPr>
          <w:rStyle w:val="normaltextrun"/>
          <w:rFonts w:ascii="Calibri" w:eastAsiaTheme="majorEastAsia" w:hAnsi="Calibri" w:cs="Calibri"/>
          <w:color w:val="000000"/>
          <w:sz w:val="22"/>
          <w:szCs w:val="22"/>
        </w:rPr>
        <w:t>This section shall not be construed to limit any other legal rights of the Parties.  Each Party acknowledges and agrees that any breach or threatened breach of this Agreement by the other Party may result in substantial, continuing, and irreparable damage to the first Party.  Therefore, before or during any arbitration, either Party may apply to a court having jurisdiction for a temporary restraining order or preliminary injunction, where such relief is necessary to protect its interests pending completion of the arbitration proceedings.</w:t>
      </w:r>
      <w:r>
        <w:rPr>
          <w:rStyle w:val="eop"/>
          <w:rFonts w:ascii="Calibri" w:eastAsiaTheme="majorEastAsia" w:hAnsi="Calibri" w:cs="Calibri"/>
          <w:color w:val="000000"/>
          <w:sz w:val="22"/>
          <w:szCs w:val="22"/>
        </w:rPr>
        <w:t> </w:t>
      </w:r>
    </w:p>
    <w:p w14:paraId="463AFE63" w14:textId="77777777" w:rsidR="00F106F2" w:rsidRDefault="00F106F2" w:rsidP="00F106F2">
      <w:pPr>
        <w:pStyle w:val="paragraph"/>
        <w:spacing w:before="0" w:beforeAutospacing="0" w:after="0" w:afterAutospacing="0"/>
        <w:ind w:left="1080"/>
        <w:textAlignment w:val="baseline"/>
        <w:rPr>
          <w:rFonts w:ascii="Calibri" w:hAnsi="Calibri" w:cs="Calibri"/>
          <w:color w:val="000000"/>
          <w:sz w:val="22"/>
          <w:szCs w:val="22"/>
        </w:rPr>
      </w:pPr>
    </w:p>
    <w:p w14:paraId="313DAC41"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Registration</w:t>
      </w:r>
      <w:r>
        <w:rPr>
          <w:rStyle w:val="eop"/>
          <w:rFonts w:ascii="Calibri" w:eastAsiaTheme="majorEastAsia" w:hAnsi="Calibri" w:cs="Calibri"/>
          <w:b/>
          <w:bCs/>
          <w:color w:val="000000"/>
          <w:sz w:val="22"/>
          <w:szCs w:val="22"/>
        </w:rPr>
        <w:t> </w:t>
      </w:r>
    </w:p>
    <w:p w14:paraId="4689D4CC"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6060A76" w14:textId="47A5B048" w:rsidR="009804A1" w:rsidRDefault="002125D9" w:rsidP="009804A1">
      <w:pPr>
        <w:pStyle w:val="paragraph"/>
        <w:spacing w:before="0" w:beforeAutospacing="0" w:after="0" w:afterAutospacing="0"/>
        <w:textAlignment w:val="baseline"/>
        <w:rPr>
          <w:rStyle w:val="eop"/>
          <w:rFonts w:ascii="Calibri" w:eastAsiaTheme="majorEastAsia" w:hAnsi="Calibri" w:cs="Calibri"/>
          <w:color w:val="000000"/>
          <w:sz w:val="22"/>
          <w:szCs w:val="22"/>
        </w:rPr>
      </w:pPr>
      <w:r>
        <w:rPr>
          <w:rFonts w:ascii="Calibri" w:eastAsia="Calibri" w:hAnsi="Calibri" w:cs="Calibri"/>
          <w:sz w:val="22"/>
          <w:szCs w:val="22"/>
        </w:rPr>
        <w:t xml:space="preserve">Unless </w:t>
      </w:r>
      <w:r w:rsidRPr="00902037">
        <w:rPr>
          <w:rFonts w:ascii="Calibri" w:eastAsia="Calibri" w:hAnsi="Calibri" w:cs="Calibri"/>
          <w:sz w:val="22"/>
          <w:szCs w:val="22"/>
        </w:rPr>
        <w:t xml:space="preserve">Grantee is a </w:t>
      </w:r>
      <w:r w:rsidR="002D611D">
        <w:rPr>
          <w:rFonts w:ascii="Calibri" w:eastAsia="Calibri" w:hAnsi="Calibri" w:cs="Calibri"/>
          <w:sz w:val="22"/>
          <w:szCs w:val="22"/>
        </w:rPr>
        <w:t xml:space="preserve">municipality or </w:t>
      </w:r>
      <w:r w:rsidRPr="00902037">
        <w:rPr>
          <w:rFonts w:ascii="Calibri" w:eastAsia="Calibri" w:hAnsi="Calibri" w:cs="Calibri"/>
          <w:sz w:val="22"/>
          <w:szCs w:val="22"/>
        </w:rPr>
        <w:t>political subdivision of the Commonwealth of Massachusetts</w:t>
      </w:r>
      <w:r>
        <w:rPr>
          <w:rFonts w:ascii="Calibri" w:eastAsia="Calibri" w:hAnsi="Calibri" w:cs="Calibri"/>
          <w:sz w:val="22"/>
          <w:szCs w:val="22"/>
        </w:rPr>
        <w:t>,</w:t>
      </w:r>
      <w:r>
        <w:rPr>
          <w:rStyle w:val="normaltextrun"/>
          <w:rFonts w:ascii="Calibri" w:eastAsiaTheme="majorEastAsia" w:hAnsi="Calibri" w:cs="Calibri"/>
          <w:color w:val="000000"/>
          <w:sz w:val="22"/>
          <w:szCs w:val="22"/>
        </w:rPr>
        <w:t xml:space="preserve"> </w:t>
      </w:r>
      <w:r w:rsidR="009804A1">
        <w:rPr>
          <w:rStyle w:val="normaltextrun"/>
          <w:rFonts w:ascii="Calibri" w:eastAsiaTheme="majorEastAsia" w:hAnsi="Calibri" w:cs="Calibri"/>
          <w:color w:val="000000"/>
          <w:sz w:val="22"/>
          <w:szCs w:val="22"/>
        </w:rPr>
        <w:t>Grantee represents and warrants that Grantee is or will become registered and maintain good standing with the Secretary of State’s Office of the Commonwealth of Massachusetts for the duration of the Term.</w:t>
      </w:r>
      <w:r w:rsidR="009804A1">
        <w:rPr>
          <w:rStyle w:val="eop"/>
          <w:rFonts w:ascii="Calibri" w:eastAsiaTheme="majorEastAsia" w:hAnsi="Calibri" w:cs="Calibri"/>
          <w:color w:val="000000"/>
          <w:sz w:val="22"/>
          <w:szCs w:val="22"/>
        </w:rPr>
        <w:t> </w:t>
      </w:r>
    </w:p>
    <w:p w14:paraId="3C6385A3"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50CC2A55" w14:textId="77777777" w:rsidR="009804A1" w:rsidRPr="00F106F2" w:rsidRDefault="009804A1" w:rsidP="00C8700A">
      <w:pPr>
        <w:pStyle w:val="paragraph"/>
        <w:keepNext/>
        <w:keepLines/>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Severability  </w:t>
      </w:r>
      <w:r>
        <w:rPr>
          <w:rStyle w:val="eop"/>
          <w:rFonts w:ascii="Calibri" w:eastAsiaTheme="majorEastAsia" w:hAnsi="Calibri" w:cs="Calibri"/>
          <w:b/>
          <w:bCs/>
          <w:color w:val="000000"/>
          <w:sz w:val="22"/>
          <w:szCs w:val="22"/>
        </w:rPr>
        <w:t> </w:t>
      </w:r>
    </w:p>
    <w:p w14:paraId="1FEDD1F3" w14:textId="77777777" w:rsidR="00F106F2" w:rsidRDefault="00F106F2" w:rsidP="00C8700A">
      <w:pPr>
        <w:pStyle w:val="paragraph"/>
        <w:keepNext/>
        <w:keepLines/>
        <w:spacing w:before="0" w:beforeAutospacing="0" w:after="0" w:afterAutospacing="0"/>
        <w:ind w:left="720"/>
        <w:textAlignment w:val="baseline"/>
        <w:rPr>
          <w:rFonts w:ascii="Calibri" w:hAnsi="Calibri" w:cs="Calibri"/>
          <w:b/>
          <w:bCs/>
          <w:color w:val="000000"/>
          <w:sz w:val="22"/>
          <w:szCs w:val="22"/>
        </w:rPr>
      </w:pPr>
    </w:p>
    <w:p w14:paraId="4380D413"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Pr>
          <w:rStyle w:val="normaltextrun"/>
          <w:rFonts w:ascii="Calibri" w:eastAsiaTheme="majorEastAsia" w:hAnsi="Calibri" w:cs="Calibri"/>
          <w:color w:val="000000"/>
          <w:sz w:val="22"/>
          <w:szCs w:val="22"/>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r>
        <w:rPr>
          <w:rStyle w:val="eop"/>
          <w:rFonts w:ascii="Calibri" w:eastAsiaTheme="majorEastAsia" w:hAnsi="Calibri" w:cs="Calibri"/>
          <w:b/>
          <w:bCs/>
          <w:color w:val="000000"/>
          <w:sz w:val="22"/>
          <w:szCs w:val="22"/>
        </w:rPr>
        <w:t> </w:t>
      </w:r>
    </w:p>
    <w:p w14:paraId="5A77DE3B" w14:textId="77777777" w:rsidR="00F106F2" w:rsidRDefault="00F106F2" w:rsidP="009804A1">
      <w:pPr>
        <w:pStyle w:val="paragraph"/>
        <w:spacing w:before="0" w:beforeAutospacing="0" w:after="0" w:afterAutospacing="0"/>
        <w:textAlignment w:val="baseline"/>
        <w:rPr>
          <w:rFonts w:ascii="Segoe UI" w:hAnsi="Segoe UI" w:cs="Segoe UI"/>
          <w:b/>
          <w:bCs/>
          <w:color w:val="000000"/>
          <w:sz w:val="18"/>
          <w:szCs w:val="18"/>
        </w:rPr>
      </w:pPr>
    </w:p>
    <w:p w14:paraId="4054A489" w14:textId="68117D3C"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Amendments and Waiver  </w:t>
      </w:r>
      <w:r>
        <w:rPr>
          <w:rStyle w:val="eop"/>
          <w:rFonts w:ascii="Calibri" w:eastAsiaTheme="majorEastAsia" w:hAnsi="Calibri" w:cs="Calibri"/>
          <w:b/>
          <w:bCs/>
          <w:color w:val="000000"/>
          <w:sz w:val="22"/>
          <w:szCs w:val="22"/>
        </w:rPr>
        <w:t> </w:t>
      </w:r>
    </w:p>
    <w:p w14:paraId="57470744"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0FC611D5" w14:textId="52D2E567" w:rsidR="00F106F2" w:rsidRDefault="009804A1" w:rsidP="65BC82A2">
      <w:pPr>
        <w:pStyle w:val="paragraph"/>
        <w:spacing w:before="0" w:beforeAutospacing="0" w:after="0" w:afterAutospacing="0"/>
        <w:textAlignment w:val="baseline"/>
        <w:rPr>
          <w:rStyle w:val="eop"/>
          <w:rFonts w:ascii="Calibri" w:eastAsiaTheme="majorEastAsia" w:hAnsi="Calibri" w:cs="Calibri"/>
          <w:b/>
          <w:bCs/>
          <w:color w:val="000000"/>
          <w:sz w:val="22"/>
          <w:szCs w:val="22"/>
        </w:rPr>
      </w:pPr>
      <w:r w:rsidRPr="00DD116B">
        <w:rPr>
          <w:rStyle w:val="normaltextrun"/>
          <w:rFonts w:ascii="Calibri" w:eastAsiaTheme="majorEastAsia" w:hAnsi="Calibri" w:cs="Calibri"/>
          <w:color w:val="000000" w:themeColor="text1"/>
          <w:sz w:val="22"/>
          <w:szCs w:val="22"/>
        </w:rPr>
        <w:t xml:space="preserve">MassCEC may amend </w:t>
      </w:r>
      <w:r w:rsidR="001F3A42" w:rsidRPr="003D5CD7">
        <w:rPr>
          <w:rStyle w:val="normaltextrun"/>
          <w:rFonts w:ascii="Calibri" w:eastAsiaTheme="majorEastAsia" w:hAnsi="Calibri" w:cs="Calibri"/>
          <w:color w:val="000000" w:themeColor="text1"/>
          <w:sz w:val="22"/>
          <w:szCs w:val="22"/>
        </w:rPr>
        <w:t xml:space="preserve">this Agreement </w:t>
      </w:r>
      <w:r w:rsidRPr="00DD116B">
        <w:rPr>
          <w:rStyle w:val="normaltextrun"/>
          <w:rFonts w:ascii="Calibri" w:eastAsiaTheme="majorEastAsia" w:hAnsi="Calibri" w:cs="Calibri"/>
          <w:color w:val="000000" w:themeColor="text1"/>
          <w:sz w:val="22"/>
          <w:szCs w:val="22"/>
        </w:rPr>
        <w:t xml:space="preserve">without any action by Grantee </w:t>
      </w:r>
      <w:r w:rsidR="004C571C">
        <w:rPr>
          <w:rStyle w:val="normaltextrun"/>
          <w:rFonts w:ascii="Calibri" w:eastAsiaTheme="majorEastAsia" w:hAnsi="Calibri" w:cs="Calibri"/>
          <w:color w:val="000000" w:themeColor="text1"/>
          <w:sz w:val="22"/>
          <w:szCs w:val="22"/>
        </w:rPr>
        <w:t>to the extent that</w:t>
      </w:r>
      <w:r w:rsidR="005C3660" w:rsidRPr="003D5CD7">
        <w:rPr>
          <w:rStyle w:val="normaltextrun"/>
          <w:rFonts w:ascii="Calibri" w:eastAsiaTheme="majorEastAsia" w:hAnsi="Calibri" w:cs="Calibri"/>
          <w:color w:val="000000" w:themeColor="text1"/>
          <w:sz w:val="22"/>
          <w:szCs w:val="22"/>
        </w:rPr>
        <w:t xml:space="preserve"> such amendment is necessary to reflect </w:t>
      </w:r>
      <w:r w:rsidR="00005B69">
        <w:rPr>
          <w:rStyle w:val="normaltextrun"/>
          <w:rFonts w:ascii="Calibri" w:eastAsiaTheme="majorEastAsia" w:hAnsi="Calibri" w:cs="Calibri"/>
          <w:color w:val="000000" w:themeColor="text1"/>
          <w:sz w:val="22"/>
          <w:szCs w:val="22"/>
        </w:rPr>
        <w:t>changes</w:t>
      </w:r>
      <w:r w:rsidR="005C3660" w:rsidRPr="003D5CD7">
        <w:rPr>
          <w:rStyle w:val="normaltextrun"/>
          <w:rFonts w:ascii="Calibri" w:eastAsiaTheme="majorEastAsia" w:hAnsi="Calibri" w:cs="Calibri"/>
          <w:color w:val="000000" w:themeColor="text1"/>
          <w:sz w:val="22"/>
          <w:szCs w:val="22"/>
        </w:rPr>
        <w:t xml:space="preserve"> in law</w:t>
      </w:r>
      <w:r w:rsidR="00C17D63">
        <w:rPr>
          <w:rStyle w:val="normaltextrun"/>
          <w:rFonts w:ascii="Calibri" w:eastAsiaTheme="majorEastAsia" w:hAnsi="Calibri" w:cs="Calibri"/>
          <w:color w:val="000000" w:themeColor="text1"/>
          <w:sz w:val="22"/>
          <w:szCs w:val="22"/>
        </w:rPr>
        <w:t xml:space="preserve">, </w:t>
      </w:r>
      <w:r w:rsidR="005C3660" w:rsidRPr="003D5CD7">
        <w:rPr>
          <w:rStyle w:val="normaltextrun"/>
          <w:rFonts w:ascii="Calibri" w:eastAsiaTheme="majorEastAsia" w:hAnsi="Calibri" w:cs="Calibri"/>
          <w:color w:val="000000" w:themeColor="text1"/>
          <w:sz w:val="22"/>
          <w:szCs w:val="22"/>
        </w:rPr>
        <w:t>regulation</w:t>
      </w:r>
      <w:r w:rsidR="00C17D63">
        <w:rPr>
          <w:rStyle w:val="normaltextrun"/>
          <w:rFonts w:ascii="Calibri" w:eastAsiaTheme="majorEastAsia" w:hAnsi="Calibri" w:cs="Calibri"/>
          <w:color w:val="000000" w:themeColor="text1"/>
          <w:sz w:val="22"/>
          <w:szCs w:val="22"/>
        </w:rPr>
        <w:t>, or public policy</w:t>
      </w:r>
      <w:r w:rsidR="005C3660" w:rsidRPr="003D5CD7">
        <w:rPr>
          <w:rStyle w:val="normaltextrun"/>
          <w:rFonts w:ascii="Calibri" w:eastAsiaTheme="majorEastAsia" w:hAnsi="Calibri" w:cs="Calibri"/>
          <w:color w:val="000000" w:themeColor="text1"/>
          <w:sz w:val="22"/>
          <w:szCs w:val="22"/>
        </w:rPr>
        <w:t xml:space="preserve"> that apply to MassCEC </w:t>
      </w:r>
      <w:r w:rsidR="007407C9">
        <w:rPr>
          <w:rStyle w:val="normaltextrun"/>
          <w:rFonts w:ascii="Calibri" w:eastAsiaTheme="majorEastAsia" w:hAnsi="Calibri" w:cs="Calibri"/>
          <w:color w:val="000000" w:themeColor="text1"/>
          <w:sz w:val="22"/>
          <w:szCs w:val="22"/>
        </w:rPr>
        <w:t>or th</w:t>
      </w:r>
      <w:r w:rsidR="005F1CA9">
        <w:rPr>
          <w:rStyle w:val="normaltextrun"/>
          <w:rFonts w:ascii="Calibri" w:eastAsiaTheme="majorEastAsia" w:hAnsi="Calibri" w:cs="Calibri"/>
          <w:color w:val="000000" w:themeColor="text1"/>
          <w:sz w:val="22"/>
          <w:szCs w:val="22"/>
        </w:rPr>
        <w:t>e Project</w:t>
      </w:r>
      <w:r w:rsidR="005278B1" w:rsidRPr="003D5CD7">
        <w:rPr>
          <w:rStyle w:val="normaltextrun"/>
          <w:rFonts w:ascii="Calibri" w:eastAsiaTheme="majorEastAsia" w:hAnsi="Calibri" w:cs="Calibri"/>
          <w:color w:val="000000" w:themeColor="text1"/>
          <w:sz w:val="22"/>
          <w:szCs w:val="22"/>
        </w:rPr>
        <w:t>.</w:t>
      </w:r>
      <w:r w:rsidRPr="00DD116B">
        <w:rPr>
          <w:rStyle w:val="normaltextrun"/>
          <w:rFonts w:ascii="Calibri" w:eastAsiaTheme="majorEastAsia" w:hAnsi="Calibri" w:cs="Calibri"/>
          <w:color w:val="000000" w:themeColor="text1"/>
          <w:sz w:val="22"/>
          <w:szCs w:val="22"/>
        </w:rPr>
        <w:t xml:space="preserve"> </w:t>
      </w:r>
      <w:r w:rsidR="005278B1" w:rsidRPr="003D5CD7">
        <w:rPr>
          <w:rStyle w:val="normaltextrun"/>
          <w:rFonts w:ascii="Calibri" w:eastAsiaTheme="majorEastAsia" w:hAnsi="Calibri" w:cs="Calibri"/>
          <w:color w:val="000000" w:themeColor="text1"/>
          <w:sz w:val="22"/>
          <w:szCs w:val="22"/>
        </w:rPr>
        <w:t>MassCEC</w:t>
      </w:r>
      <w:r w:rsidRPr="00DD116B">
        <w:rPr>
          <w:rStyle w:val="normaltextrun"/>
          <w:rFonts w:ascii="Calibri" w:eastAsiaTheme="majorEastAsia" w:hAnsi="Calibri" w:cs="Calibri"/>
          <w:color w:val="000000" w:themeColor="text1"/>
          <w:sz w:val="22"/>
          <w:szCs w:val="22"/>
        </w:rPr>
        <w:t xml:space="preserve"> shall promptly deliver any such amendment to Grantee in the manner provided in Section 5</w:t>
      </w:r>
      <w:r w:rsidR="008E711B">
        <w:rPr>
          <w:rStyle w:val="normaltextrun"/>
          <w:rFonts w:ascii="Calibri" w:eastAsiaTheme="majorEastAsia" w:hAnsi="Calibri" w:cs="Calibri"/>
          <w:color w:val="000000" w:themeColor="text1"/>
          <w:sz w:val="22"/>
          <w:szCs w:val="22"/>
        </w:rPr>
        <w:t>.</w:t>
      </w:r>
      <w:r w:rsidR="00BA2FA7">
        <w:rPr>
          <w:rStyle w:val="normaltextrun"/>
          <w:rFonts w:ascii="Calibri" w:eastAsiaTheme="majorEastAsia" w:hAnsi="Calibri" w:cs="Calibri"/>
          <w:color w:val="000000" w:themeColor="text1"/>
          <w:sz w:val="22"/>
          <w:szCs w:val="22"/>
        </w:rPr>
        <w:t xml:space="preserve">  </w:t>
      </w:r>
      <w:r w:rsidRPr="65BC82A2">
        <w:rPr>
          <w:rStyle w:val="normaltextrun"/>
          <w:rFonts w:ascii="Calibri" w:eastAsiaTheme="majorEastAsia" w:hAnsi="Calibri" w:cs="Calibri"/>
          <w:color w:val="000000" w:themeColor="text1"/>
          <w:sz w:val="22"/>
          <w:szCs w:val="22"/>
        </w:rPr>
        <w:t xml:space="preserve">Except </w:t>
      </w:r>
      <w:r w:rsidR="004D46C1">
        <w:rPr>
          <w:rStyle w:val="normaltextrun"/>
          <w:rFonts w:ascii="Calibri" w:eastAsiaTheme="majorEastAsia" w:hAnsi="Calibri" w:cs="Calibri"/>
          <w:color w:val="000000" w:themeColor="text1"/>
          <w:sz w:val="22"/>
          <w:szCs w:val="22"/>
        </w:rPr>
        <w:t xml:space="preserve">for </w:t>
      </w:r>
      <w:r w:rsidR="008E711B">
        <w:rPr>
          <w:rStyle w:val="normaltextrun"/>
          <w:rFonts w:ascii="Calibri" w:eastAsiaTheme="majorEastAsia" w:hAnsi="Calibri" w:cs="Calibri"/>
          <w:color w:val="000000" w:themeColor="text1"/>
          <w:sz w:val="22"/>
          <w:szCs w:val="22"/>
        </w:rPr>
        <w:t>amendments</w:t>
      </w:r>
      <w:r w:rsidR="004D46C1">
        <w:rPr>
          <w:rStyle w:val="normaltextrun"/>
          <w:rFonts w:ascii="Calibri" w:eastAsiaTheme="majorEastAsia" w:hAnsi="Calibri" w:cs="Calibri"/>
          <w:color w:val="000000" w:themeColor="text1"/>
          <w:sz w:val="22"/>
          <w:szCs w:val="22"/>
        </w:rPr>
        <w:t xml:space="preserve"> required to comply with law or regulation</w:t>
      </w:r>
      <w:r w:rsidRPr="65BC82A2">
        <w:rPr>
          <w:rStyle w:val="normaltextrun"/>
          <w:rFonts w:ascii="Calibri" w:eastAsiaTheme="majorEastAsia" w:hAnsi="Calibri" w:cs="Calibri"/>
          <w:color w:val="000000" w:themeColor="text1"/>
          <w:sz w:val="22"/>
          <w:szCs w:val="22"/>
        </w:rPr>
        <w:t xml:space="preserve">, no amendments to or modifications of this Agreement, and no waiver of any provision of this Agreement, shall be effective unless the same shall be in writing and shall be signed by each of the Parties. Any waiver by </w:t>
      </w:r>
      <w:r w:rsidR="00FD2397">
        <w:rPr>
          <w:rStyle w:val="normaltextrun"/>
          <w:rFonts w:ascii="Calibri" w:eastAsiaTheme="majorEastAsia" w:hAnsi="Calibri" w:cs="Calibri"/>
          <w:color w:val="000000" w:themeColor="text1"/>
          <w:sz w:val="22"/>
          <w:szCs w:val="22"/>
        </w:rPr>
        <w:t xml:space="preserve">either Party </w:t>
      </w:r>
      <w:r w:rsidRPr="65BC82A2">
        <w:rPr>
          <w:rStyle w:val="normaltextrun"/>
          <w:rFonts w:ascii="Calibri" w:eastAsiaTheme="majorEastAsia" w:hAnsi="Calibri" w:cs="Calibri"/>
          <w:color w:val="000000" w:themeColor="text1"/>
          <w:sz w:val="22"/>
          <w:szCs w:val="22"/>
        </w:rPr>
        <w:t>of a breach of any provision of this Agreement shall not operate or be construed as a waiver of any subsequent breach of such provision or any other provision of this Agreement. Forbearance or indulgence in any form or manner by a Party shall not be construed as a waiver, or in any way limit the remedies available to that Party. </w:t>
      </w:r>
      <w:r w:rsidRPr="65BC82A2">
        <w:rPr>
          <w:rStyle w:val="eop"/>
          <w:rFonts w:ascii="Calibri" w:eastAsiaTheme="majorEastAsia" w:hAnsi="Calibri" w:cs="Calibri"/>
          <w:b/>
          <w:bCs/>
          <w:color w:val="000000" w:themeColor="text1"/>
          <w:sz w:val="22"/>
          <w:szCs w:val="22"/>
        </w:rPr>
        <w:t> </w:t>
      </w:r>
    </w:p>
    <w:p w14:paraId="30376C4E"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b/>
          <w:bCs/>
          <w:color w:val="000000"/>
          <w:sz w:val="22"/>
          <w:szCs w:val="22"/>
        </w:rPr>
      </w:pPr>
    </w:p>
    <w:p w14:paraId="442DCA9F" w14:textId="77777777" w:rsidR="009804A1" w:rsidRPr="00D76854"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Force Majeure</w:t>
      </w:r>
      <w:r>
        <w:rPr>
          <w:rStyle w:val="eop"/>
          <w:rFonts w:ascii="Calibri" w:eastAsiaTheme="majorEastAsia" w:hAnsi="Calibri" w:cs="Calibri"/>
          <w:b/>
          <w:bCs/>
          <w:color w:val="000000"/>
          <w:sz w:val="22"/>
          <w:szCs w:val="22"/>
        </w:rPr>
        <w:t> </w:t>
      </w:r>
    </w:p>
    <w:p w14:paraId="33A6F8EF" w14:textId="77777777" w:rsidR="00D76854" w:rsidRDefault="00D76854" w:rsidP="00D76854">
      <w:pPr>
        <w:pStyle w:val="paragraph"/>
        <w:spacing w:before="0" w:beforeAutospacing="0" w:after="0" w:afterAutospacing="0"/>
        <w:ind w:left="720"/>
        <w:textAlignment w:val="baseline"/>
        <w:rPr>
          <w:rFonts w:ascii="Calibri" w:hAnsi="Calibri" w:cs="Calibri"/>
          <w:b/>
          <w:bCs/>
          <w:color w:val="000000"/>
          <w:sz w:val="22"/>
          <w:szCs w:val="22"/>
        </w:rPr>
      </w:pPr>
    </w:p>
    <w:p w14:paraId="2BC31C0A"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Neither Party shall be liable or responsible to the other Party, nor be deemed to have breached this Agreement, for any failure or delay in fulfilling or performing any term of this Agreement, when and to the extent such failure or delay is caused by or results from acts beyond the impacted Party's ("</w:t>
      </w:r>
      <w:r>
        <w:rPr>
          <w:rStyle w:val="normaltextrun"/>
          <w:rFonts w:ascii="Calibri" w:eastAsiaTheme="majorEastAsia" w:hAnsi="Calibri" w:cs="Calibri"/>
          <w:sz w:val="22"/>
          <w:szCs w:val="22"/>
          <w:u w:val="single"/>
        </w:rPr>
        <w:t>Impacted Party</w:t>
      </w:r>
      <w:r>
        <w:rPr>
          <w:rStyle w:val="normaltextrun"/>
          <w:rFonts w:ascii="Calibri" w:eastAsiaTheme="majorEastAsia" w:hAnsi="Calibri" w:cs="Calibri"/>
          <w:sz w:val="22"/>
          <w:szCs w:val="22"/>
        </w:rPr>
        <w:t>") reasonable control, including, without limitation, the following force majeure events ("</w:t>
      </w:r>
      <w:r>
        <w:rPr>
          <w:rStyle w:val="normaltextrun"/>
          <w:rFonts w:ascii="Calibri" w:eastAsiaTheme="majorEastAsia" w:hAnsi="Calibri" w:cs="Calibri"/>
          <w:sz w:val="22"/>
          <w:szCs w:val="22"/>
          <w:u w:val="single"/>
        </w:rPr>
        <w:t>Force Majeure Events</w:t>
      </w:r>
      <w:r>
        <w:rPr>
          <w:rStyle w:val="normaltextrun"/>
          <w:rFonts w:ascii="Calibri" w:eastAsiaTheme="majorEastAsia" w:hAnsi="Calibri" w:cs="Calibri"/>
          <w:sz w:val="22"/>
          <w:szCs w:val="22"/>
        </w:rPr>
        <w:t>"): (a) acts of God; (b) flood, fire, earthquake, or explosion; (c) war, invasion, hostilities (whether war is declared or not), terrorist threats or acts, riot, or other civil unrest; (d) actions, embargoes, or blockades in effect on or after the date of this Agreement; (e) national or regional emergency; and (f) strikes, labor stoppages or slowdowns. The Impacted Party shall give notice within two (2) 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ten (10) days following written notice given by it under this Section, the other Party may thereafter terminate this Agreement upon fifteen (15) days' written notice.</w:t>
      </w:r>
      <w:r>
        <w:rPr>
          <w:rStyle w:val="eop"/>
          <w:rFonts w:ascii="Calibri" w:eastAsiaTheme="majorEastAsia" w:hAnsi="Calibri" w:cs="Calibri"/>
          <w:sz w:val="22"/>
          <w:szCs w:val="22"/>
        </w:rPr>
        <w:t> </w:t>
      </w:r>
    </w:p>
    <w:p w14:paraId="7277357B"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77178325"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Independent Status</w:t>
      </w:r>
      <w:r>
        <w:rPr>
          <w:rStyle w:val="eop"/>
          <w:rFonts w:ascii="Calibri" w:eastAsiaTheme="majorEastAsia" w:hAnsi="Calibri" w:cs="Calibri"/>
          <w:b/>
          <w:bCs/>
          <w:color w:val="000000"/>
          <w:sz w:val="22"/>
          <w:szCs w:val="22"/>
        </w:rPr>
        <w:t> </w:t>
      </w:r>
    </w:p>
    <w:p w14:paraId="0C11EFF1"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5C0F28A3"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lastRenderedPageBreak/>
        <w:t>Nothing in this Agreement will be construed or deemed to create a relationship of employer and employee, partner, joint venturer, or principal and agent between MassCEC and Grantee, its officers, directors, employees, agents, or assigns.</w:t>
      </w:r>
      <w:r>
        <w:rPr>
          <w:rStyle w:val="eop"/>
          <w:rFonts w:ascii="Calibri" w:eastAsiaTheme="majorEastAsia" w:hAnsi="Calibri" w:cs="Calibri"/>
          <w:sz w:val="22"/>
          <w:szCs w:val="22"/>
        </w:rPr>
        <w:t> </w:t>
      </w:r>
    </w:p>
    <w:p w14:paraId="41F02261"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4C96DB57" w14:textId="77777777" w:rsidR="009804A1" w:rsidRPr="00F106F2"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Counterparts</w:t>
      </w:r>
      <w:r>
        <w:rPr>
          <w:rStyle w:val="eop"/>
          <w:rFonts w:ascii="Calibri" w:eastAsiaTheme="majorEastAsia" w:hAnsi="Calibri" w:cs="Calibri"/>
          <w:b/>
          <w:bCs/>
          <w:color w:val="000000"/>
          <w:sz w:val="22"/>
          <w:szCs w:val="22"/>
        </w:rPr>
        <w:t> </w:t>
      </w:r>
    </w:p>
    <w:p w14:paraId="73BDBE63"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5269888C" w14:textId="77777777" w:rsidR="009804A1" w:rsidRDefault="009804A1" w:rsidP="009804A1">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This Agreement may be executed in two (2) or more counterparts, and by the Parties on separate counterparts, each of which will be deemed an original, but all of which together will constitute one and the same instrument.</w:t>
      </w:r>
      <w:r>
        <w:rPr>
          <w:rStyle w:val="eop"/>
          <w:rFonts w:ascii="Calibri" w:eastAsiaTheme="majorEastAsia" w:hAnsi="Calibri" w:cs="Calibri"/>
          <w:sz w:val="22"/>
          <w:szCs w:val="22"/>
        </w:rPr>
        <w:t> </w:t>
      </w:r>
    </w:p>
    <w:p w14:paraId="4DD24854" w14:textId="77777777" w:rsidR="00F106F2" w:rsidRDefault="00F106F2" w:rsidP="009804A1">
      <w:pPr>
        <w:pStyle w:val="paragraph"/>
        <w:spacing w:before="0" w:beforeAutospacing="0" w:after="0" w:afterAutospacing="0"/>
        <w:textAlignment w:val="baseline"/>
        <w:rPr>
          <w:rFonts w:ascii="Segoe UI" w:hAnsi="Segoe UI" w:cs="Segoe UI"/>
          <w:sz w:val="18"/>
          <w:szCs w:val="18"/>
        </w:rPr>
      </w:pPr>
    </w:p>
    <w:p w14:paraId="35A84AF0" w14:textId="77777777" w:rsidR="009804A1" w:rsidRPr="00F106F2" w:rsidRDefault="009804A1" w:rsidP="65BC82A2">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sidRPr="65BC82A2">
        <w:rPr>
          <w:rStyle w:val="normaltextrun"/>
          <w:rFonts w:ascii="Calibri" w:eastAsiaTheme="majorEastAsia" w:hAnsi="Calibri" w:cs="Calibri"/>
          <w:b/>
          <w:bCs/>
          <w:color w:val="000000" w:themeColor="text1"/>
          <w:sz w:val="22"/>
          <w:szCs w:val="22"/>
        </w:rPr>
        <w:t>Headings; Interpretation</w:t>
      </w:r>
      <w:r w:rsidRPr="65BC82A2">
        <w:rPr>
          <w:rStyle w:val="eop"/>
          <w:rFonts w:ascii="Calibri" w:eastAsiaTheme="majorEastAsia" w:hAnsi="Calibri" w:cs="Calibri"/>
          <w:b/>
          <w:bCs/>
          <w:color w:val="000000" w:themeColor="text1"/>
          <w:sz w:val="22"/>
          <w:szCs w:val="22"/>
        </w:rPr>
        <w:t> </w:t>
      </w:r>
    </w:p>
    <w:p w14:paraId="4DC72F5F" w14:textId="77777777" w:rsidR="00F106F2" w:rsidRDefault="00F106F2" w:rsidP="00F106F2">
      <w:pPr>
        <w:pStyle w:val="paragraph"/>
        <w:spacing w:before="0" w:beforeAutospacing="0" w:after="0" w:afterAutospacing="0"/>
        <w:ind w:left="720"/>
        <w:textAlignment w:val="baseline"/>
        <w:rPr>
          <w:rFonts w:ascii="Calibri" w:hAnsi="Calibri" w:cs="Calibri"/>
          <w:b/>
          <w:bCs/>
          <w:color w:val="000000"/>
          <w:sz w:val="22"/>
          <w:szCs w:val="22"/>
        </w:rPr>
      </w:pPr>
    </w:p>
    <w:p w14:paraId="2CC46B68" w14:textId="5711706B" w:rsidR="00F106F2" w:rsidRDefault="009804A1" w:rsidP="65BC82A2">
      <w:pPr>
        <w:pStyle w:val="paragraph"/>
        <w:spacing w:before="0" w:beforeAutospacing="0" w:after="0" w:afterAutospacing="0"/>
        <w:textAlignment w:val="baseline"/>
        <w:rPr>
          <w:rStyle w:val="eop"/>
          <w:rFonts w:ascii="Calibri" w:eastAsiaTheme="majorEastAsia" w:hAnsi="Calibri" w:cs="Calibri"/>
          <w:sz w:val="22"/>
          <w:szCs w:val="22"/>
        </w:rPr>
      </w:pPr>
      <w:r w:rsidRPr="65BC82A2">
        <w:rPr>
          <w:rStyle w:val="normaltextrun"/>
          <w:rFonts w:ascii="Calibri" w:eastAsiaTheme="majorEastAsia" w:hAnsi="Calibri" w:cs="Calibri"/>
          <w:sz w:val="22"/>
          <w:szCs w:val="22"/>
        </w:rPr>
        <w:t>The headings in this Agreement are for reference only and do not affect the interpretation of this Agreement. This Agreement shall be construed without regard to any presumption or rule requiring construction or interpretation against the Party drafting an instrument or causing any instrument to be drafted. This Agreement is the result of negotiations between, and has been reviewed by, the Parties and their respective legal counsel.</w:t>
      </w:r>
      <w:r w:rsidRPr="65BC82A2">
        <w:rPr>
          <w:rStyle w:val="eop"/>
          <w:rFonts w:ascii="Calibri" w:eastAsiaTheme="majorEastAsia" w:hAnsi="Calibri" w:cs="Calibri"/>
          <w:sz w:val="22"/>
          <w:szCs w:val="22"/>
        </w:rPr>
        <w:t> </w:t>
      </w:r>
    </w:p>
    <w:p w14:paraId="17E7F922" w14:textId="77777777" w:rsidR="00F106F2" w:rsidRPr="00F106F2" w:rsidRDefault="00F106F2" w:rsidP="009804A1">
      <w:pPr>
        <w:pStyle w:val="paragraph"/>
        <w:spacing w:before="0" w:beforeAutospacing="0" w:after="0" w:afterAutospacing="0"/>
        <w:textAlignment w:val="baseline"/>
        <w:rPr>
          <w:rFonts w:ascii="Calibri" w:eastAsiaTheme="majorEastAsia" w:hAnsi="Calibri" w:cs="Calibri"/>
          <w:sz w:val="22"/>
          <w:szCs w:val="22"/>
        </w:rPr>
      </w:pPr>
    </w:p>
    <w:p w14:paraId="4C8BF3A4" w14:textId="77777777" w:rsidR="009804A1" w:rsidRPr="00715247" w:rsidRDefault="009804A1" w:rsidP="00832AAB">
      <w:pPr>
        <w:pStyle w:val="paragraph"/>
        <w:numPr>
          <w:ilvl w:val="0"/>
          <w:numId w:val="25"/>
        </w:numPr>
        <w:spacing w:before="0" w:beforeAutospacing="0" w:after="0" w:afterAutospacing="0"/>
        <w:ind w:firstLine="0"/>
        <w:textAlignment w:val="baseline"/>
        <w:rPr>
          <w:rStyle w:val="eop"/>
          <w:rFonts w:ascii="Calibri" w:hAnsi="Calibri" w:cs="Calibri"/>
          <w:b/>
          <w:bCs/>
          <w:color w:val="000000"/>
          <w:sz w:val="22"/>
          <w:szCs w:val="22"/>
        </w:rPr>
      </w:pPr>
      <w:r>
        <w:rPr>
          <w:rStyle w:val="normaltextrun"/>
          <w:rFonts w:ascii="Calibri" w:eastAsiaTheme="majorEastAsia" w:hAnsi="Calibri" w:cs="Calibri"/>
          <w:b/>
          <w:bCs/>
          <w:color w:val="000000"/>
          <w:sz w:val="22"/>
          <w:szCs w:val="22"/>
        </w:rPr>
        <w:t>Binding Effect; Entire Agreement</w:t>
      </w:r>
      <w:r>
        <w:rPr>
          <w:rStyle w:val="eop"/>
          <w:rFonts w:ascii="Calibri" w:eastAsiaTheme="majorEastAsia" w:hAnsi="Calibri" w:cs="Calibri"/>
          <w:b/>
          <w:bCs/>
          <w:color w:val="000000"/>
          <w:sz w:val="22"/>
          <w:szCs w:val="22"/>
        </w:rPr>
        <w:t> </w:t>
      </w:r>
    </w:p>
    <w:p w14:paraId="4ED88626" w14:textId="77777777" w:rsidR="00715247" w:rsidRDefault="00715247" w:rsidP="00715247">
      <w:pPr>
        <w:pStyle w:val="paragraph"/>
        <w:spacing w:before="0" w:beforeAutospacing="0" w:after="0" w:afterAutospacing="0"/>
        <w:ind w:left="720"/>
        <w:textAlignment w:val="baseline"/>
        <w:rPr>
          <w:rFonts w:ascii="Calibri" w:hAnsi="Calibri" w:cs="Calibri"/>
          <w:b/>
          <w:bCs/>
          <w:color w:val="000000"/>
          <w:sz w:val="22"/>
          <w:szCs w:val="22"/>
        </w:rPr>
      </w:pPr>
    </w:p>
    <w:p w14:paraId="300EC9A0" w14:textId="0E6755B1" w:rsidR="009804A1" w:rsidRDefault="009804A1" w:rsidP="5A9F00C2">
      <w:pPr>
        <w:pStyle w:val="paragraph"/>
        <w:spacing w:before="0" w:beforeAutospacing="0" w:after="0" w:afterAutospacing="0"/>
        <w:textAlignment w:val="baseline"/>
        <w:rPr>
          <w:rFonts w:ascii="Segoe UI" w:hAnsi="Segoe UI" w:cs="Segoe UI"/>
          <w:b/>
          <w:bCs/>
          <w:color w:val="000000"/>
          <w:sz w:val="18"/>
          <w:szCs w:val="18"/>
        </w:rPr>
      </w:pPr>
      <w:r w:rsidRPr="5A9F00C2">
        <w:rPr>
          <w:rStyle w:val="normaltextrun"/>
          <w:rFonts w:ascii="Calibri" w:eastAsiaTheme="majorEastAsia" w:hAnsi="Calibri" w:cs="Calibri"/>
          <w:color w:val="000000" w:themeColor="text1"/>
          <w:sz w:val="22"/>
          <w:szCs w:val="22"/>
        </w:rPr>
        <w:t xml:space="preserve">This Agreement shall be binding on the Parties and their respective successors and permitted assigns, and shall inure to the benefit of the Parties and their respective successors and permitted assigns. Except as provided in the immediately preceding sentence, nothing in this Agreement shall be construed to create any rights or obligations except between the Parties, and no person shall be regarded as a </w:t>
      </w:r>
      <w:r w:rsidR="380DD6C0" w:rsidRPr="5A9F00C2">
        <w:rPr>
          <w:rStyle w:val="normaltextrun"/>
          <w:rFonts w:ascii="Calibri" w:eastAsiaTheme="majorEastAsia" w:hAnsi="Calibri" w:cs="Calibri"/>
          <w:color w:val="000000" w:themeColor="text1"/>
          <w:sz w:val="22"/>
          <w:szCs w:val="22"/>
        </w:rPr>
        <w:t>third-party</w:t>
      </w:r>
      <w:r w:rsidRPr="5A9F00C2">
        <w:rPr>
          <w:rStyle w:val="normaltextrun"/>
          <w:rFonts w:ascii="Calibri" w:eastAsiaTheme="majorEastAsia" w:hAnsi="Calibri" w:cs="Calibri"/>
          <w:color w:val="000000" w:themeColor="text1"/>
          <w:sz w:val="22"/>
          <w:szCs w:val="22"/>
        </w:rPr>
        <w:t xml:space="preserve"> beneficiary of this Agreement. This Agreement embodies the entire understanding and agreement between the Parties with respect to the subject matter of this Agreement and supersedes all prior oral or written agreements and understandings relating to such subject matter.  No statement, representation, warranty, covenant, or agreement of any kind not set forth in this Agreement will affect, or be used to interpret, change, or restrict, the express terms and provisions of this Agreement. Furthermore, neither Grantee’s nor any of its subcontractors’ provision of services under this Agreement implies, establishes or otherwise creates any rights or expectations of additional contracts with MassCEC, whether related or unrelated to the subject matter of this Agreement. The following (together with all exhibits, schedules, and attachments) are hereby incorporated into this Agreement by reference: </w:t>
      </w:r>
      <w:r w:rsidRPr="5A9F00C2">
        <w:rPr>
          <w:rStyle w:val="eop"/>
          <w:rFonts w:ascii="Calibri" w:eastAsiaTheme="majorEastAsia" w:hAnsi="Calibri" w:cs="Calibri"/>
          <w:b/>
          <w:bCs/>
          <w:color w:val="000000" w:themeColor="text1"/>
          <w:sz w:val="22"/>
          <w:szCs w:val="22"/>
        </w:rPr>
        <w:t> </w:t>
      </w:r>
    </w:p>
    <w:p w14:paraId="4259B9F2" w14:textId="77777777" w:rsidR="009804A1" w:rsidRDefault="009804A1" w:rsidP="009804A1">
      <w:pPr>
        <w:pStyle w:val="paragraph"/>
        <w:numPr>
          <w:ilvl w:val="0"/>
          <w:numId w:val="56"/>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1—Scope of Work</w:t>
      </w:r>
      <w:r>
        <w:rPr>
          <w:rStyle w:val="eop"/>
          <w:rFonts w:ascii="Calibri" w:eastAsiaTheme="majorEastAsia" w:hAnsi="Calibri" w:cs="Calibri"/>
          <w:color w:val="000000"/>
          <w:sz w:val="22"/>
          <w:szCs w:val="22"/>
        </w:rPr>
        <w:t> </w:t>
      </w:r>
    </w:p>
    <w:p w14:paraId="073F42F2" w14:textId="5F8A1B69" w:rsidR="009804A1" w:rsidRDefault="009804A1" w:rsidP="009804A1">
      <w:pPr>
        <w:pStyle w:val="paragraph"/>
        <w:numPr>
          <w:ilvl w:val="0"/>
          <w:numId w:val="57"/>
        </w:numPr>
        <w:spacing w:before="0" w:beforeAutospacing="0" w:after="0" w:afterAutospacing="0"/>
        <w:ind w:left="1080" w:firstLine="0"/>
        <w:textAlignment w:val="baseline"/>
        <w:rPr>
          <w:rFonts w:ascii="Calibri" w:hAnsi="Calibri" w:cs="Calibri"/>
          <w:color w:val="000000"/>
          <w:sz w:val="22"/>
          <w:szCs w:val="22"/>
        </w:rPr>
      </w:pPr>
      <w:r>
        <w:rPr>
          <w:rStyle w:val="normaltextrun"/>
          <w:rFonts w:ascii="Calibri" w:eastAsiaTheme="majorEastAsia" w:hAnsi="Calibri" w:cs="Calibri"/>
          <w:color w:val="000000"/>
          <w:sz w:val="22"/>
          <w:szCs w:val="22"/>
        </w:rPr>
        <w:t>Attachment 2 –</w:t>
      </w:r>
      <w:r>
        <w:rPr>
          <w:rStyle w:val="normaltextrun"/>
          <w:rFonts w:ascii="Calibri" w:eastAsiaTheme="majorEastAsia" w:hAnsi="Calibri" w:cs="Calibri"/>
          <w:color w:val="000000"/>
          <w:sz w:val="22"/>
          <w:szCs w:val="22"/>
          <w:shd w:val="clear" w:color="auto" w:fill="C0C0C0"/>
        </w:rPr>
        <w:t>Expenditure Certification</w:t>
      </w:r>
      <w:r>
        <w:rPr>
          <w:rStyle w:val="eop"/>
          <w:rFonts w:ascii="Calibri" w:eastAsiaTheme="majorEastAsia" w:hAnsi="Calibri" w:cs="Calibri"/>
          <w:color w:val="000000"/>
          <w:sz w:val="22"/>
          <w:szCs w:val="22"/>
        </w:rPr>
        <w:t> </w:t>
      </w:r>
    </w:p>
    <w:p w14:paraId="20F80313" w14:textId="58449C09" w:rsidR="009804A1" w:rsidRDefault="009804A1" w:rsidP="00B30466">
      <w:pPr>
        <w:pStyle w:val="paragraph"/>
        <w:spacing w:before="0" w:beforeAutospacing="0" w:after="0" w:afterAutospacing="0"/>
        <w:ind w:left="1080"/>
        <w:textAlignment w:val="baseline"/>
        <w:rPr>
          <w:rFonts w:ascii="Calibri" w:hAnsi="Calibri" w:cs="Calibri"/>
          <w:color w:val="000000"/>
          <w:sz w:val="22"/>
          <w:szCs w:val="22"/>
        </w:rPr>
      </w:pPr>
    </w:p>
    <w:p w14:paraId="659ABC7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122C488" w14:textId="0AE2A8FC" w:rsidR="00F106F2" w:rsidRDefault="009804A1" w:rsidP="009804A1">
      <w:pPr>
        <w:pStyle w:val="paragraph"/>
        <w:spacing w:before="0" w:beforeAutospacing="0" w:after="0" w:afterAutospacing="0"/>
        <w:jc w:val="center"/>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[Remainder of Page Intentionally Blank]</w:t>
      </w:r>
      <w:r>
        <w:rPr>
          <w:rStyle w:val="eop"/>
          <w:rFonts w:ascii="Calibri" w:eastAsiaTheme="majorEastAsia" w:hAnsi="Calibri" w:cs="Calibri"/>
          <w:sz w:val="22"/>
          <w:szCs w:val="22"/>
        </w:rPr>
        <w:t> </w:t>
      </w:r>
    </w:p>
    <w:p w14:paraId="72B2E0D5" w14:textId="137D1876" w:rsidR="0006288B" w:rsidRDefault="0006288B">
      <w:pPr>
        <w:rPr>
          <w:rStyle w:val="eop"/>
          <w:rFonts w:ascii="Calibri" w:eastAsiaTheme="majorEastAsia" w:hAnsi="Calibri" w:cs="Calibri"/>
          <w:kern w:val="0"/>
          <w:sz w:val="22"/>
          <w:szCs w:val="22"/>
          <w14:ligatures w14:val="none"/>
        </w:rPr>
      </w:pPr>
      <w:r>
        <w:rPr>
          <w:rStyle w:val="eop"/>
          <w:rFonts w:ascii="Calibri" w:eastAsiaTheme="majorEastAsia" w:hAnsi="Calibri" w:cs="Calibri"/>
          <w:sz w:val="22"/>
          <w:szCs w:val="22"/>
        </w:rPr>
        <w:br w:type="page"/>
      </w:r>
    </w:p>
    <w:p w14:paraId="5F5710D8" w14:textId="77777777" w:rsidR="00F106F2" w:rsidRDefault="00F106F2" w:rsidP="009804A1">
      <w:pPr>
        <w:pStyle w:val="paragraph"/>
        <w:spacing w:before="0" w:beforeAutospacing="0" w:after="0" w:afterAutospacing="0"/>
        <w:jc w:val="center"/>
        <w:textAlignment w:val="baseline"/>
        <w:rPr>
          <w:rFonts w:ascii="Segoe UI" w:hAnsi="Segoe UI" w:cs="Segoe UI"/>
          <w:sz w:val="18"/>
          <w:szCs w:val="18"/>
        </w:rPr>
      </w:pPr>
    </w:p>
    <w:p w14:paraId="5F610268" w14:textId="77777777" w:rsidR="009804A1" w:rsidRDefault="009804A1" w:rsidP="00832AAB">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 xml:space="preserve">In witness whereof, </w:t>
      </w:r>
      <w:r>
        <w:rPr>
          <w:rStyle w:val="normaltextrun"/>
          <w:rFonts w:ascii="Calibri" w:eastAsiaTheme="majorEastAsia" w:hAnsi="Calibri" w:cs="Calibri"/>
          <w:sz w:val="22"/>
          <w:szCs w:val="22"/>
        </w:rPr>
        <w:t>the Parties have caused this Agreement to be executed and delivered by their duly authorized officers as of the Effective Date.</w:t>
      </w:r>
      <w:r>
        <w:rPr>
          <w:rStyle w:val="eop"/>
          <w:rFonts w:ascii="Calibri" w:eastAsiaTheme="majorEastAsia" w:hAnsi="Calibri" w:cs="Calibri"/>
          <w:sz w:val="22"/>
          <w:szCs w:val="22"/>
        </w:rPr>
        <w:t> </w:t>
      </w:r>
    </w:p>
    <w:p w14:paraId="27A6286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C698C81"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Massachusetts Clean Energy Technology Center</w:t>
      </w:r>
      <w:r>
        <w:rPr>
          <w:rStyle w:val="tabchar"/>
          <w:rFonts w:ascii="Calibri" w:hAnsi="Calibri" w:cs="Calibri"/>
          <w:sz w:val="22"/>
          <w:szCs w:val="22"/>
        </w:rPr>
        <w:tab/>
      </w:r>
      <w:r>
        <w:rPr>
          <w:rStyle w:val="normaltextrun"/>
          <w:rFonts w:ascii="Calibri" w:eastAsiaTheme="majorEastAsia" w:hAnsi="Calibri" w:cs="Calibri"/>
          <w:b/>
          <w:bCs/>
          <w:sz w:val="22"/>
          <w:szCs w:val="22"/>
          <w:shd w:val="clear" w:color="auto" w:fill="C0C0C0"/>
        </w:rPr>
        <w:t>[Grantee’s full legal entity name]</w:t>
      </w:r>
      <w:r>
        <w:rPr>
          <w:rStyle w:val="eop"/>
          <w:rFonts w:ascii="Calibri" w:eastAsiaTheme="majorEastAsia" w:hAnsi="Calibri" w:cs="Calibri"/>
          <w:sz w:val="22"/>
          <w:szCs w:val="22"/>
        </w:rPr>
        <w:t> </w:t>
      </w:r>
    </w:p>
    <w:p w14:paraId="683FFF76"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A384075"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By:</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5B0DCC9A"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B6F12C7"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Name: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2F30262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5354391"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Title: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476E0CDC"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3F01F13"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Date:</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eastAsiaTheme="majorEastAsia" w:hAnsi="Calibri" w:cs="Calibri"/>
          <w:b/>
          <w:bCs/>
          <w:sz w:val="22"/>
          <w:szCs w:val="22"/>
        </w:rPr>
        <w:t xml:space="preserve">Date: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eastAsiaTheme="majorEastAsia" w:hAnsi="Calibri" w:cs="Calibri"/>
          <w:sz w:val="22"/>
          <w:szCs w:val="22"/>
        </w:rPr>
        <w:t> </w:t>
      </w:r>
    </w:p>
    <w:p w14:paraId="0DE4FCDD"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4C55F69"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ascii="Calibri" w:eastAsiaTheme="majorEastAsia" w:hAnsi="Calibri" w:cs="Calibri"/>
          <w:b/>
          <w:bCs/>
          <w:sz w:val="22"/>
          <w:szCs w:val="22"/>
        </w:rPr>
        <w:t>Federal Tax ID No.</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2EA10AB"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288E3B93"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73904CDE" w14:textId="77777777" w:rsidR="009804A1" w:rsidRDefault="009804A1" w:rsidP="009804A1">
      <w:pPr>
        <w:pStyle w:val="paragraph"/>
        <w:spacing w:before="0" w:beforeAutospacing="0" w:after="0" w:afterAutospacing="0"/>
        <w:ind w:left="4320" w:firstLine="720"/>
        <w:textAlignment w:val="baseline"/>
        <w:rPr>
          <w:rFonts w:ascii="Segoe UI" w:hAnsi="Segoe UI" w:cs="Segoe UI"/>
          <w:sz w:val="18"/>
          <w:szCs w:val="18"/>
        </w:rPr>
      </w:pPr>
      <w:r>
        <w:rPr>
          <w:rStyle w:val="eop"/>
          <w:rFonts w:ascii="Calibri" w:eastAsiaTheme="majorEastAsia" w:hAnsi="Calibri" w:cs="Calibri"/>
          <w:sz w:val="22"/>
          <w:szCs w:val="22"/>
        </w:rPr>
        <w:t> </w:t>
      </w:r>
    </w:p>
    <w:p w14:paraId="01E1D205" w14:textId="77777777" w:rsidR="009804A1" w:rsidRDefault="009804A1" w:rsidP="009804A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1B9D234" w14:textId="77777777" w:rsidR="009804A1" w:rsidRDefault="009804A1"/>
    <w:p w14:paraId="4689CC19" w14:textId="77777777" w:rsidR="00B61DA0" w:rsidRDefault="00B61DA0"/>
    <w:p w14:paraId="37F67A85" w14:textId="77777777" w:rsidR="00B61DA0" w:rsidRDefault="00B61DA0"/>
    <w:p w14:paraId="41AAE90F" w14:textId="77777777" w:rsidR="00B61DA0" w:rsidRDefault="00B61DA0"/>
    <w:p w14:paraId="3FAB63A3" w14:textId="77777777" w:rsidR="00B61DA0" w:rsidRDefault="00B61DA0"/>
    <w:p w14:paraId="5FE8B1FE" w14:textId="77777777" w:rsidR="00B61DA0" w:rsidRDefault="00B61DA0"/>
    <w:p w14:paraId="3618DDC3" w14:textId="77777777" w:rsidR="00B61DA0" w:rsidRDefault="00B61DA0"/>
    <w:p w14:paraId="711764E1" w14:textId="77777777" w:rsidR="00B61DA0" w:rsidRDefault="00B61DA0"/>
    <w:p w14:paraId="13D30D57" w14:textId="77777777" w:rsidR="00B61DA0" w:rsidRDefault="00B61DA0"/>
    <w:p w14:paraId="597DF888" w14:textId="77777777" w:rsidR="00B61DA0" w:rsidRDefault="00B61DA0"/>
    <w:p w14:paraId="34CA1CF1" w14:textId="77777777" w:rsidR="00B61DA0" w:rsidRDefault="00B61DA0"/>
    <w:p w14:paraId="4D8129C9" w14:textId="77777777" w:rsidR="00B61DA0" w:rsidRDefault="00B61DA0"/>
    <w:p w14:paraId="2711750E" w14:textId="77777777" w:rsidR="00B61DA0" w:rsidRDefault="00B61DA0"/>
    <w:p w14:paraId="7D0E5CE9" w14:textId="77777777" w:rsidR="00B61DA0" w:rsidRDefault="00B61DA0"/>
    <w:p w14:paraId="081042BC" w14:textId="77777777" w:rsidR="00B61DA0" w:rsidRDefault="00B61DA0"/>
    <w:p w14:paraId="2E56C0EE" w14:textId="77777777" w:rsidR="00B61DA0" w:rsidRPr="00B61DA0" w:rsidRDefault="00B61DA0" w:rsidP="00B61DA0">
      <w:pPr>
        <w:spacing w:after="0" w:line="240" w:lineRule="auto"/>
        <w:jc w:val="center"/>
        <w:textAlignment w:val="baseline"/>
        <w:rPr>
          <w:rFonts w:ascii="Segoe UI" w:eastAsia="Times New Roman" w:hAnsi="Segoe UI" w:cs="Segoe UI"/>
          <w:b/>
          <w:bCs/>
          <w:color w:val="000000"/>
          <w:kern w:val="0"/>
          <w:sz w:val="18"/>
          <w:szCs w:val="18"/>
          <w14:ligatures w14:val="none"/>
        </w:rPr>
      </w:pPr>
      <w:r w:rsidRPr="00B61DA0">
        <w:rPr>
          <w:rFonts w:ascii="Calibri" w:eastAsia="Times New Roman" w:hAnsi="Calibri" w:cs="Calibri"/>
          <w:b/>
          <w:bCs/>
          <w:color w:val="000000"/>
          <w:kern w:val="0"/>
          <w:sz w:val="22"/>
          <w:szCs w:val="22"/>
          <w14:ligatures w14:val="none"/>
        </w:rPr>
        <w:t>Attachment 1 </w:t>
      </w:r>
      <w:r w:rsidRPr="00B61DA0">
        <w:rPr>
          <w:rFonts w:ascii="Calibri" w:eastAsia="Times New Roman" w:hAnsi="Calibri" w:cs="Calibri"/>
          <w:b/>
          <w:bCs/>
          <w:color w:val="000000"/>
          <w:kern w:val="0"/>
          <w:sz w:val="22"/>
          <w:szCs w:val="22"/>
          <w14:ligatures w14:val="none"/>
        </w:rPr>
        <w:br/>
        <w:t>SCOPE OF WORK: Project Plan, Deliverables, and Schedule </w:t>
      </w:r>
    </w:p>
    <w:p w14:paraId="5134469F"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5D862BA2" w14:textId="53724DCD" w:rsidR="00B61DA0" w:rsidRDefault="00B61DA0" w:rsidP="00B61DA0">
      <w:pPr>
        <w:numPr>
          <w:ilvl w:val="0"/>
          <w:numId w:val="59"/>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Project Plan</w:t>
      </w:r>
      <w:r w:rsidRPr="00B61DA0">
        <w:rPr>
          <w:rFonts w:ascii="Calibri" w:eastAsia="Times New Roman" w:hAnsi="Calibri" w:cs="Calibri"/>
          <w:kern w:val="0"/>
          <w:sz w:val="22"/>
          <w:szCs w:val="22"/>
          <w14:ligatures w14:val="none"/>
        </w:rPr>
        <w:t xml:space="preserve"> </w:t>
      </w:r>
    </w:p>
    <w:p w14:paraId="19572511" w14:textId="77777777" w:rsidR="008E13C9" w:rsidRDefault="008E13C9" w:rsidP="008E13C9">
      <w:pPr>
        <w:spacing w:after="0" w:line="240" w:lineRule="auto"/>
        <w:ind w:left="1080"/>
        <w:textAlignment w:val="baseline"/>
        <w:rPr>
          <w:rFonts w:ascii="Calibri" w:eastAsia="Times New Roman" w:hAnsi="Calibri" w:cs="Calibri"/>
          <w:kern w:val="0"/>
          <w:sz w:val="22"/>
          <w:szCs w:val="22"/>
          <w14:ligatures w14:val="none"/>
        </w:rPr>
      </w:pPr>
    </w:p>
    <w:p w14:paraId="23277A0F" w14:textId="77777777" w:rsidR="00A316DD" w:rsidRDefault="008E13C9" w:rsidP="00F123FF">
      <w:pPr>
        <w:spacing w:after="0" w:line="240" w:lineRule="auto"/>
        <w:ind w:left="1080"/>
        <w:textAlignment w:val="baseline"/>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T</w:t>
      </w:r>
      <w:r w:rsidRPr="008E13C9">
        <w:rPr>
          <w:rFonts w:ascii="Calibri" w:eastAsia="Times New Roman" w:hAnsi="Calibri" w:cs="Calibri"/>
          <w:kern w:val="0"/>
          <w:sz w:val="22"/>
          <w:szCs w:val="22"/>
          <w14:ligatures w14:val="none"/>
        </w:rPr>
        <w:t xml:space="preserve">ask 1: Attendance and Engagement: </w:t>
      </w:r>
    </w:p>
    <w:p w14:paraId="74A0AF30" w14:textId="0CCFF831" w:rsidR="008E13C9" w:rsidRPr="008E13C9" w:rsidRDefault="008E13C9" w:rsidP="00E302EA">
      <w:pPr>
        <w:spacing w:after="0" w:line="240" w:lineRule="auto"/>
        <w:ind w:left="1440"/>
        <w:textAlignment w:val="baseline"/>
        <w:rPr>
          <w:rFonts w:ascii="Calibri" w:eastAsia="Times New Roman" w:hAnsi="Calibri" w:cs="Calibri"/>
          <w:kern w:val="0"/>
          <w:sz w:val="22"/>
          <w:szCs w:val="22"/>
          <w14:ligatures w14:val="none"/>
        </w:rPr>
      </w:pPr>
      <w:r w:rsidRPr="008E13C9">
        <w:rPr>
          <w:rFonts w:ascii="Calibri" w:eastAsia="Times New Roman" w:hAnsi="Calibri" w:cs="Calibri"/>
          <w:kern w:val="0"/>
          <w:sz w:val="22"/>
          <w:szCs w:val="22"/>
          <w14:ligatures w14:val="none"/>
        </w:rPr>
        <w:t xml:space="preserve">The </w:t>
      </w:r>
      <w:r w:rsidR="00E579F1">
        <w:rPr>
          <w:rFonts w:ascii="Calibri" w:eastAsia="Times New Roman" w:hAnsi="Calibri" w:cs="Calibri"/>
          <w:kern w:val="0"/>
          <w:sz w:val="22"/>
          <w:szCs w:val="22"/>
          <w14:ligatures w14:val="none"/>
        </w:rPr>
        <w:t>Project</w:t>
      </w:r>
      <w:r w:rsidRPr="008E13C9">
        <w:rPr>
          <w:rFonts w:ascii="Calibri" w:eastAsia="Times New Roman" w:hAnsi="Calibri" w:cs="Calibri"/>
          <w:kern w:val="0"/>
          <w:sz w:val="22"/>
          <w:szCs w:val="22"/>
          <w14:ligatures w14:val="none"/>
        </w:rPr>
        <w:t xml:space="preserve"> Team will be required to:</w:t>
      </w:r>
    </w:p>
    <w:p w14:paraId="536DB3A1" w14:textId="0ECA7615" w:rsidR="008E13C9" w:rsidRPr="008E13C9" w:rsidRDefault="008E13C9" w:rsidP="00E302EA">
      <w:pPr>
        <w:numPr>
          <w:ilvl w:val="0"/>
          <w:numId w:val="65"/>
        </w:numPr>
        <w:spacing w:after="0" w:line="240" w:lineRule="auto"/>
        <w:ind w:left="2160"/>
        <w:textAlignment w:val="baseline"/>
        <w:rPr>
          <w:rFonts w:ascii="Calibri" w:eastAsia="Times New Roman" w:hAnsi="Calibri" w:cs="Calibri"/>
          <w:kern w:val="0"/>
          <w:sz w:val="22"/>
          <w:szCs w:val="22"/>
          <w14:ligatures w14:val="none"/>
        </w:rPr>
      </w:pPr>
      <w:r w:rsidRPr="102D10CB">
        <w:rPr>
          <w:rFonts w:ascii="Calibri" w:eastAsia="Times New Roman" w:hAnsi="Calibri" w:cs="Calibri"/>
          <w:sz w:val="22"/>
          <w:szCs w:val="22"/>
        </w:rPr>
        <w:t>Attend all 8 (eight) scheduled program sessions</w:t>
      </w:r>
      <w:r w:rsidR="066B25C0" w:rsidRPr="102D10CB">
        <w:rPr>
          <w:rFonts w:ascii="Calibri" w:eastAsia="Times New Roman" w:hAnsi="Calibri" w:cs="Calibri"/>
          <w:sz w:val="22"/>
          <w:szCs w:val="22"/>
        </w:rPr>
        <w:t>. The kickoff session, mid-point industry roundtable and final showcase are mandatory in-person sessions. All other sessions may be atte</w:t>
      </w:r>
      <w:r w:rsidR="7A1AC4F7" w:rsidRPr="102D10CB">
        <w:rPr>
          <w:rFonts w:ascii="Calibri" w:eastAsia="Times New Roman" w:hAnsi="Calibri" w:cs="Calibri"/>
          <w:sz w:val="22"/>
          <w:szCs w:val="22"/>
        </w:rPr>
        <w:t>nded in-person or remotely.</w:t>
      </w:r>
    </w:p>
    <w:p w14:paraId="3291169C" w14:textId="31E612EC" w:rsidR="008E13C9" w:rsidRPr="008E13C9" w:rsidRDefault="008E13C9" w:rsidP="00E302EA">
      <w:pPr>
        <w:numPr>
          <w:ilvl w:val="0"/>
          <w:numId w:val="65"/>
        </w:numPr>
        <w:spacing w:after="0" w:line="240" w:lineRule="auto"/>
        <w:ind w:left="2160"/>
        <w:textAlignment w:val="baseline"/>
        <w:rPr>
          <w:rFonts w:ascii="Calibri" w:eastAsia="Times New Roman" w:hAnsi="Calibri" w:cs="Calibri"/>
          <w:kern w:val="0"/>
          <w:sz w:val="22"/>
          <w:szCs w:val="22"/>
          <w14:ligatures w14:val="none"/>
        </w:rPr>
      </w:pPr>
      <w:r w:rsidRPr="008E13C9">
        <w:rPr>
          <w:rFonts w:ascii="Calibri" w:eastAsia="Times New Roman" w:hAnsi="Calibri" w:cs="Calibri"/>
          <w:kern w:val="0"/>
          <w:sz w:val="22"/>
          <w:szCs w:val="22"/>
          <w14:ligatures w14:val="none"/>
        </w:rPr>
        <w:t>Participate in scheduled virtual office hours and one-on-one technical support sessions</w:t>
      </w:r>
      <w:r w:rsidR="00531CB0">
        <w:rPr>
          <w:rFonts w:ascii="Calibri" w:eastAsia="Times New Roman" w:hAnsi="Calibri" w:cs="Calibri"/>
          <w:kern w:val="0"/>
          <w:sz w:val="22"/>
          <w:szCs w:val="22"/>
          <w14:ligatures w14:val="none"/>
        </w:rPr>
        <w:t>.</w:t>
      </w:r>
    </w:p>
    <w:p w14:paraId="7635B42B" w14:textId="77777777" w:rsidR="009A1DD3" w:rsidRPr="008E13C9" w:rsidRDefault="009A1DD3" w:rsidP="00E302EA">
      <w:pPr>
        <w:spacing w:after="0" w:line="240" w:lineRule="auto"/>
        <w:ind w:left="1800"/>
        <w:textAlignment w:val="baseline"/>
        <w:rPr>
          <w:rFonts w:ascii="Calibri" w:eastAsia="Times New Roman" w:hAnsi="Calibri" w:cs="Calibri"/>
          <w:kern w:val="0"/>
          <w:sz w:val="22"/>
          <w:szCs w:val="22"/>
          <w14:ligatures w14:val="none"/>
        </w:rPr>
      </w:pPr>
    </w:p>
    <w:p w14:paraId="36999D76" w14:textId="77777777" w:rsidR="009A1DD3" w:rsidRPr="009A1DD3" w:rsidRDefault="009A1DD3" w:rsidP="00F123FF">
      <w:pPr>
        <w:spacing w:after="0" w:line="240" w:lineRule="auto"/>
        <w:ind w:left="1080"/>
        <w:textAlignment w:val="baseline"/>
        <w:rPr>
          <w:rFonts w:ascii="Calibri" w:eastAsia="Times New Roman" w:hAnsi="Calibri" w:cs="Calibri"/>
          <w:kern w:val="0"/>
          <w:sz w:val="22"/>
          <w:szCs w:val="22"/>
          <w14:ligatures w14:val="none"/>
        </w:rPr>
      </w:pPr>
      <w:commentRangeStart w:id="2"/>
      <w:r w:rsidRPr="102D10CB">
        <w:rPr>
          <w:rFonts w:ascii="Calibri" w:eastAsia="Times New Roman" w:hAnsi="Calibri" w:cs="Calibri"/>
          <w:sz w:val="22"/>
          <w:szCs w:val="22"/>
        </w:rPr>
        <w:t>Task 2: Data and Reporting:</w:t>
      </w:r>
      <w:commentRangeEnd w:id="2"/>
      <w:r w:rsidR="008B09F7" w:rsidRPr="009A1DD3">
        <w:rPr>
          <w:rStyle w:val="CommentReference"/>
          <w:rFonts w:ascii="Calibri" w:eastAsia="Times New Roman" w:hAnsi="Calibri" w:cs="Calibri"/>
          <w:kern w:val="0"/>
          <w:sz w:val="22"/>
          <w:szCs w:val="22"/>
          <w14:ligatures w14:val="none"/>
        </w:rPr>
        <w:commentReference w:id="2"/>
      </w:r>
    </w:p>
    <w:p w14:paraId="3E3A8A10" w14:textId="4D6C7F82" w:rsidR="009A1DD3" w:rsidRPr="009A1DD3" w:rsidRDefault="009A1DD3" w:rsidP="00E302EA">
      <w:pPr>
        <w:spacing w:after="0" w:line="240" w:lineRule="auto"/>
        <w:ind w:left="1440"/>
        <w:textAlignment w:val="baseline"/>
        <w:rPr>
          <w:rFonts w:ascii="Calibri" w:eastAsia="Times New Roman" w:hAnsi="Calibri" w:cs="Calibri"/>
          <w:kern w:val="0"/>
          <w:sz w:val="22"/>
          <w:szCs w:val="22"/>
          <w14:ligatures w14:val="none"/>
        </w:rPr>
      </w:pPr>
      <w:r w:rsidRPr="009A1DD3">
        <w:rPr>
          <w:rFonts w:ascii="Calibri" w:eastAsia="Times New Roman" w:hAnsi="Calibri" w:cs="Calibri"/>
          <w:kern w:val="0"/>
          <w:sz w:val="22"/>
          <w:szCs w:val="22"/>
          <w14:ligatures w14:val="none"/>
        </w:rPr>
        <w:t xml:space="preserve">The </w:t>
      </w:r>
      <w:r w:rsidR="00E579F1">
        <w:rPr>
          <w:rFonts w:ascii="Calibri" w:eastAsia="Times New Roman" w:hAnsi="Calibri" w:cs="Calibri"/>
          <w:kern w:val="0"/>
          <w:sz w:val="22"/>
          <w:szCs w:val="22"/>
          <w14:ligatures w14:val="none"/>
        </w:rPr>
        <w:t>Project</w:t>
      </w:r>
      <w:r w:rsidRPr="009A1DD3">
        <w:rPr>
          <w:rFonts w:ascii="Calibri" w:eastAsia="Times New Roman" w:hAnsi="Calibri" w:cs="Calibri"/>
          <w:kern w:val="0"/>
          <w:sz w:val="22"/>
          <w:szCs w:val="22"/>
          <w14:ligatures w14:val="none"/>
        </w:rPr>
        <w:t xml:space="preserve"> Team must submit project data at mid-program (6 month), using the accompanying template </w:t>
      </w:r>
      <w:r w:rsidR="00926945">
        <w:rPr>
          <w:rFonts w:ascii="Calibri" w:eastAsia="Times New Roman" w:hAnsi="Calibri" w:cs="Calibri"/>
          <w:kern w:val="0"/>
          <w:sz w:val="22"/>
          <w:szCs w:val="22"/>
          <w14:ligatures w14:val="none"/>
        </w:rPr>
        <w:t>to be provided at time of contracting</w:t>
      </w:r>
      <w:r w:rsidRPr="009A1DD3">
        <w:rPr>
          <w:rFonts w:ascii="Calibri" w:eastAsia="Times New Roman" w:hAnsi="Calibri" w:cs="Calibri"/>
          <w:kern w:val="0"/>
          <w:sz w:val="22"/>
          <w:szCs w:val="22"/>
          <w14:ligatures w14:val="none"/>
        </w:rPr>
        <w:t xml:space="preserve">, and end of program (12 month), in the form of a Mass Timber Design Analysis, and with support from the </w:t>
      </w:r>
      <w:r w:rsidR="000E4109">
        <w:rPr>
          <w:rFonts w:ascii="Calibri" w:eastAsia="Times New Roman" w:hAnsi="Calibri" w:cs="Calibri"/>
          <w:kern w:val="0"/>
          <w:sz w:val="22"/>
          <w:szCs w:val="22"/>
          <w14:ligatures w14:val="none"/>
        </w:rPr>
        <w:t>Assembly</w:t>
      </w:r>
      <w:r w:rsidRPr="009A1DD3">
        <w:rPr>
          <w:rFonts w:ascii="Calibri" w:eastAsia="Times New Roman" w:hAnsi="Calibri" w:cs="Calibri"/>
          <w:kern w:val="0"/>
          <w:sz w:val="22"/>
          <w:szCs w:val="22"/>
          <w14:ligatures w14:val="none"/>
        </w:rPr>
        <w:t xml:space="preserve"> Team. The analysis will be due as part of the final presentation upon completion of the cohort, and must include the following dimensions:</w:t>
      </w:r>
    </w:p>
    <w:p w14:paraId="66CF6B9D" w14:textId="77777777" w:rsidR="009A1DD3" w:rsidRPr="009A1DD3" w:rsidRDefault="009A1DD3" w:rsidP="00E302EA">
      <w:pPr>
        <w:numPr>
          <w:ilvl w:val="0"/>
          <w:numId w:val="66"/>
        </w:numPr>
        <w:tabs>
          <w:tab w:val="clear" w:pos="720"/>
          <w:tab w:val="num" w:pos="2160"/>
        </w:tabs>
        <w:spacing w:after="0" w:line="240" w:lineRule="auto"/>
        <w:ind w:left="2160"/>
        <w:textAlignment w:val="baseline"/>
        <w:rPr>
          <w:rFonts w:ascii="Calibri" w:eastAsia="Times New Roman" w:hAnsi="Calibri" w:cs="Calibri"/>
          <w:kern w:val="0"/>
          <w:sz w:val="22"/>
          <w:szCs w:val="22"/>
          <w14:ligatures w14:val="none"/>
        </w:rPr>
      </w:pPr>
      <w:r w:rsidRPr="009A1DD3">
        <w:rPr>
          <w:rFonts w:ascii="Calibri" w:eastAsia="Times New Roman" w:hAnsi="Calibri" w:cs="Calibri"/>
          <w:kern w:val="0"/>
          <w:sz w:val="22"/>
          <w:szCs w:val="22"/>
          <w14:ligatures w14:val="none"/>
        </w:rPr>
        <w:t>Construction schedule.</w:t>
      </w:r>
    </w:p>
    <w:p w14:paraId="3E606424" w14:textId="77777777" w:rsidR="009A1DD3" w:rsidRPr="009A1DD3" w:rsidRDefault="009A1DD3" w:rsidP="00E302EA">
      <w:pPr>
        <w:numPr>
          <w:ilvl w:val="0"/>
          <w:numId w:val="66"/>
        </w:numPr>
        <w:tabs>
          <w:tab w:val="clear" w:pos="720"/>
          <w:tab w:val="num" w:pos="2160"/>
        </w:tabs>
        <w:spacing w:after="0" w:line="240" w:lineRule="auto"/>
        <w:ind w:left="2160"/>
        <w:textAlignment w:val="baseline"/>
        <w:rPr>
          <w:rFonts w:ascii="Calibri" w:eastAsia="Times New Roman" w:hAnsi="Calibri" w:cs="Calibri"/>
          <w:kern w:val="0"/>
          <w:sz w:val="22"/>
          <w:szCs w:val="22"/>
          <w14:ligatures w14:val="none"/>
        </w:rPr>
      </w:pPr>
      <w:r w:rsidRPr="009A1DD3">
        <w:rPr>
          <w:rFonts w:ascii="Calibri" w:eastAsia="Times New Roman" w:hAnsi="Calibri" w:cs="Calibri"/>
          <w:kern w:val="0"/>
          <w:sz w:val="22"/>
          <w:szCs w:val="22"/>
          <w14:ligatures w14:val="none"/>
        </w:rPr>
        <w:t>Cost and pricing.</w:t>
      </w:r>
    </w:p>
    <w:p w14:paraId="12EE8775" w14:textId="77777777" w:rsidR="009A1DD3" w:rsidRPr="009A1DD3" w:rsidRDefault="009A1DD3" w:rsidP="00E302EA">
      <w:pPr>
        <w:numPr>
          <w:ilvl w:val="0"/>
          <w:numId w:val="66"/>
        </w:numPr>
        <w:tabs>
          <w:tab w:val="clear" w:pos="720"/>
          <w:tab w:val="num" w:pos="2160"/>
        </w:tabs>
        <w:spacing w:after="0" w:line="240" w:lineRule="auto"/>
        <w:ind w:left="2160"/>
        <w:textAlignment w:val="baseline"/>
        <w:rPr>
          <w:rFonts w:ascii="Calibri" w:eastAsia="Times New Roman" w:hAnsi="Calibri" w:cs="Calibri"/>
          <w:kern w:val="0"/>
          <w:sz w:val="22"/>
          <w:szCs w:val="22"/>
          <w14:ligatures w14:val="none"/>
        </w:rPr>
      </w:pPr>
      <w:r w:rsidRPr="009A1DD3">
        <w:rPr>
          <w:rFonts w:ascii="Calibri" w:eastAsia="Times New Roman" w:hAnsi="Calibri" w:cs="Calibri"/>
          <w:kern w:val="0"/>
          <w:sz w:val="22"/>
          <w:szCs w:val="22"/>
          <w14:ligatures w14:val="none"/>
        </w:rPr>
        <w:t>Embodied and biogenic carbon.</w:t>
      </w:r>
    </w:p>
    <w:p w14:paraId="63CF46D4" w14:textId="77777777" w:rsidR="009A1DD3" w:rsidRPr="009A1DD3" w:rsidRDefault="009A1DD3" w:rsidP="00E302EA">
      <w:pPr>
        <w:numPr>
          <w:ilvl w:val="0"/>
          <w:numId w:val="66"/>
        </w:numPr>
        <w:tabs>
          <w:tab w:val="clear" w:pos="720"/>
          <w:tab w:val="num" w:pos="2160"/>
        </w:tabs>
        <w:spacing w:after="0" w:line="240" w:lineRule="auto"/>
        <w:ind w:left="2160"/>
        <w:textAlignment w:val="baseline"/>
        <w:rPr>
          <w:rFonts w:ascii="Calibri" w:eastAsia="Times New Roman" w:hAnsi="Calibri" w:cs="Calibri"/>
          <w:kern w:val="0"/>
          <w:sz w:val="22"/>
          <w:szCs w:val="22"/>
          <w14:ligatures w14:val="none"/>
        </w:rPr>
      </w:pPr>
      <w:r w:rsidRPr="009A1DD3">
        <w:rPr>
          <w:rFonts w:ascii="Calibri" w:eastAsia="Times New Roman" w:hAnsi="Calibri" w:cs="Calibri"/>
          <w:kern w:val="0"/>
          <w:sz w:val="22"/>
          <w:szCs w:val="22"/>
          <w14:ligatures w14:val="none"/>
        </w:rPr>
        <w:t>Collaboration and delivery.</w:t>
      </w:r>
    </w:p>
    <w:p w14:paraId="21DD1D1E" w14:textId="77777777" w:rsidR="009A1DD3" w:rsidRPr="009A1DD3" w:rsidRDefault="009A1DD3" w:rsidP="00E302EA">
      <w:pPr>
        <w:numPr>
          <w:ilvl w:val="0"/>
          <w:numId w:val="66"/>
        </w:numPr>
        <w:tabs>
          <w:tab w:val="clear" w:pos="720"/>
          <w:tab w:val="num" w:pos="2160"/>
        </w:tabs>
        <w:spacing w:after="0" w:line="240" w:lineRule="auto"/>
        <w:ind w:left="2160"/>
        <w:textAlignment w:val="baseline"/>
        <w:rPr>
          <w:rFonts w:ascii="Calibri" w:eastAsia="Times New Roman" w:hAnsi="Calibri" w:cs="Calibri"/>
          <w:kern w:val="0"/>
          <w:sz w:val="22"/>
          <w:szCs w:val="22"/>
          <w14:ligatures w14:val="none"/>
        </w:rPr>
      </w:pPr>
      <w:r w:rsidRPr="009A1DD3">
        <w:rPr>
          <w:rFonts w:ascii="Calibri" w:eastAsia="Times New Roman" w:hAnsi="Calibri" w:cs="Calibri"/>
          <w:kern w:val="0"/>
          <w:sz w:val="22"/>
          <w:szCs w:val="22"/>
          <w14:ligatures w14:val="none"/>
        </w:rPr>
        <w:t>Economic development.</w:t>
      </w:r>
    </w:p>
    <w:p w14:paraId="3AB2C32B" w14:textId="77777777" w:rsidR="009A1DD3" w:rsidRPr="009A1DD3" w:rsidRDefault="009A1DD3" w:rsidP="00E302EA">
      <w:pPr>
        <w:numPr>
          <w:ilvl w:val="0"/>
          <w:numId w:val="66"/>
        </w:numPr>
        <w:tabs>
          <w:tab w:val="clear" w:pos="720"/>
          <w:tab w:val="num" w:pos="2160"/>
        </w:tabs>
        <w:spacing w:after="0" w:line="240" w:lineRule="auto"/>
        <w:ind w:left="2160"/>
        <w:textAlignment w:val="baseline"/>
        <w:rPr>
          <w:rFonts w:ascii="Calibri" w:eastAsia="Times New Roman" w:hAnsi="Calibri" w:cs="Calibri"/>
          <w:kern w:val="0"/>
          <w:sz w:val="22"/>
          <w:szCs w:val="22"/>
          <w14:ligatures w14:val="none"/>
        </w:rPr>
      </w:pPr>
      <w:r w:rsidRPr="009A1DD3">
        <w:rPr>
          <w:rFonts w:ascii="Calibri" w:eastAsia="Times New Roman" w:hAnsi="Calibri" w:cs="Calibri"/>
          <w:kern w:val="0"/>
          <w:sz w:val="22"/>
          <w:szCs w:val="22"/>
          <w14:ligatures w14:val="none"/>
        </w:rPr>
        <w:t>Mass timber motivation.</w:t>
      </w:r>
    </w:p>
    <w:p w14:paraId="76F61618" w14:textId="77777777" w:rsidR="009A1DD3" w:rsidRPr="00E80809" w:rsidRDefault="009A1DD3" w:rsidP="00E302EA">
      <w:pPr>
        <w:numPr>
          <w:ilvl w:val="0"/>
          <w:numId w:val="66"/>
        </w:numPr>
        <w:tabs>
          <w:tab w:val="clear" w:pos="720"/>
          <w:tab w:val="num" w:pos="2160"/>
        </w:tabs>
        <w:spacing w:after="0" w:line="240" w:lineRule="auto"/>
        <w:ind w:left="2160"/>
        <w:textAlignment w:val="baseline"/>
        <w:rPr>
          <w:rFonts w:ascii="Calibri" w:eastAsia="Times New Roman" w:hAnsi="Calibri" w:cs="Calibri"/>
          <w:kern w:val="0"/>
          <w:sz w:val="22"/>
          <w:szCs w:val="22"/>
          <w14:ligatures w14:val="none"/>
        </w:rPr>
      </w:pPr>
      <w:r w:rsidRPr="102D10CB">
        <w:rPr>
          <w:rFonts w:ascii="Calibri" w:eastAsia="Times New Roman" w:hAnsi="Calibri" w:cs="Calibri"/>
          <w:sz w:val="22"/>
          <w:szCs w:val="22"/>
        </w:rPr>
        <w:t>Project and material stats.</w:t>
      </w:r>
    </w:p>
    <w:p w14:paraId="620BACB3" w14:textId="0DD5BD3E" w:rsidR="001B5AD0" w:rsidRPr="009A1DD3" w:rsidRDefault="001B5AD0" w:rsidP="00E80809">
      <w:pPr>
        <w:spacing w:after="0" w:line="240" w:lineRule="auto"/>
        <w:ind w:left="1440"/>
        <w:textAlignment w:val="baseline"/>
        <w:rPr>
          <w:rFonts w:ascii="Calibri" w:eastAsia="Times New Roman" w:hAnsi="Calibri" w:cs="Calibri"/>
          <w:kern w:val="0"/>
          <w:sz w:val="22"/>
          <w:szCs w:val="22"/>
          <w14:ligatures w14:val="none"/>
        </w:rPr>
      </w:pPr>
      <w:r w:rsidRPr="001B5AD0">
        <w:rPr>
          <w:rFonts w:ascii="Calibri" w:eastAsia="Times New Roman" w:hAnsi="Calibri" w:cs="Calibri"/>
          <w:kern w:val="0"/>
          <w:sz w:val="22"/>
          <w:szCs w:val="22"/>
          <w14:ligatures w14:val="none"/>
        </w:rPr>
        <w:t>Data will be aggregated into larger trends and used in the program's final public report (i.e.,. data will be aggregated to identify broader market trends, not used to evaluate or compare individual team performance). Specific data collection and sharing protocols will be discussed and agreed upon by all participants early in the program to ensure maximum benefit to both individual projects and the broader mass timber ecosystem.</w:t>
      </w:r>
    </w:p>
    <w:p w14:paraId="07D2B040" w14:textId="325E3080" w:rsidR="102D10CB" w:rsidRDefault="102D10CB" w:rsidP="00FF5762">
      <w:pPr>
        <w:tabs>
          <w:tab w:val="num" w:pos="2160"/>
        </w:tabs>
        <w:spacing w:after="0" w:line="240" w:lineRule="auto"/>
        <w:rPr>
          <w:rFonts w:ascii="Calibri" w:eastAsia="Times New Roman" w:hAnsi="Calibri" w:cs="Calibri"/>
          <w:sz w:val="22"/>
          <w:szCs w:val="22"/>
        </w:rPr>
      </w:pPr>
    </w:p>
    <w:p w14:paraId="72AE684B" w14:textId="56647EA9" w:rsidR="7C0A7F32" w:rsidRDefault="7C0A7F32" w:rsidP="00FF5762">
      <w:pPr>
        <w:tabs>
          <w:tab w:val="num" w:pos="2160"/>
        </w:tabs>
        <w:spacing w:after="0" w:line="240" w:lineRule="auto"/>
        <w:ind w:left="1080"/>
        <w:rPr>
          <w:rFonts w:ascii="Calibri" w:eastAsia="Times New Roman" w:hAnsi="Calibri" w:cs="Calibri"/>
          <w:sz w:val="22"/>
          <w:szCs w:val="22"/>
        </w:rPr>
      </w:pPr>
      <w:commentRangeStart w:id="3"/>
      <w:r w:rsidRPr="102D10CB">
        <w:rPr>
          <w:rFonts w:ascii="Calibri" w:eastAsia="Times New Roman" w:hAnsi="Calibri" w:cs="Calibri"/>
          <w:sz w:val="22"/>
          <w:szCs w:val="22"/>
        </w:rPr>
        <w:t xml:space="preserve">Task 3: </w:t>
      </w:r>
      <w:r w:rsidR="00FF5762">
        <w:rPr>
          <w:rFonts w:ascii="Calibri" w:eastAsia="Times New Roman" w:hAnsi="Calibri" w:cs="Calibri"/>
          <w:sz w:val="22"/>
          <w:szCs w:val="22"/>
        </w:rPr>
        <w:t>Mass Timber System Analysi</w:t>
      </w:r>
      <w:r w:rsidR="001B7CFA">
        <w:rPr>
          <w:rFonts w:ascii="Calibri" w:eastAsia="Times New Roman" w:hAnsi="Calibri" w:cs="Calibri"/>
          <w:sz w:val="22"/>
          <w:szCs w:val="22"/>
        </w:rPr>
        <w:t>s:</w:t>
      </w:r>
      <w:commentRangeEnd w:id="3"/>
      <w:r w:rsidR="009E58FC">
        <w:rPr>
          <w:rStyle w:val="CommentReference"/>
          <w:rFonts w:ascii="Calibri" w:eastAsia="Times New Roman" w:hAnsi="Calibri" w:cs="Calibri"/>
          <w:sz w:val="22"/>
          <w:szCs w:val="22"/>
        </w:rPr>
        <w:commentReference w:id="3"/>
      </w:r>
    </w:p>
    <w:p w14:paraId="20B9530A" w14:textId="7EFE2D1C" w:rsidR="00DB4ACC" w:rsidRPr="00DB4ACC" w:rsidRDefault="00DB4ACC" w:rsidP="00E80809">
      <w:pPr>
        <w:tabs>
          <w:tab w:val="num" w:pos="2160"/>
        </w:tabs>
        <w:spacing w:after="0" w:line="240" w:lineRule="auto"/>
        <w:ind w:left="2160"/>
        <w:rPr>
          <w:rFonts w:ascii="Calibri" w:eastAsia="Times New Roman" w:hAnsi="Calibri" w:cs="Calibri"/>
          <w:sz w:val="22"/>
          <w:szCs w:val="22"/>
          <w:lang w:val="en"/>
        </w:rPr>
      </w:pPr>
      <w:r>
        <w:rPr>
          <w:rFonts w:ascii="Calibri" w:eastAsia="Times New Roman" w:hAnsi="Calibri" w:cs="Calibri"/>
          <w:sz w:val="22"/>
          <w:szCs w:val="22"/>
        </w:rPr>
        <w:t>The Project T</w:t>
      </w:r>
      <w:r w:rsidRPr="00DB4ACC">
        <w:rPr>
          <w:rFonts w:ascii="Calibri" w:eastAsia="Times New Roman" w:hAnsi="Calibri" w:cs="Calibri"/>
          <w:sz w:val="22"/>
          <w:szCs w:val="22"/>
          <w:lang w:val="en"/>
        </w:rPr>
        <w:t>eam is responsible for completing a Mass Timber System Analysis, developed with assistance from the consultant team over the course of the 12-month program. The Analysis documents the project's quantitative performance and its qualitative story, giving each team a complete picture of its own project and the cohort a comparable dataset that can advance the Massachusetts mass timber market.</w:t>
      </w:r>
    </w:p>
    <w:p w14:paraId="00B35BB0" w14:textId="77777777" w:rsidR="00DB4ACC" w:rsidRPr="00DB4ACC" w:rsidRDefault="00DB4ACC" w:rsidP="00E80809">
      <w:pPr>
        <w:tabs>
          <w:tab w:val="num" w:pos="2160"/>
        </w:tabs>
        <w:spacing w:after="0" w:line="240" w:lineRule="auto"/>
        <w:ind w:left="2160"/>
        <w:rPr>
          <w:rFonts w:ascii="Calibri" w:eastAsia="Times New Roman" w:hAnsi="Calibri" w:cs="Calibri"/>
          <w:sz w:val="22"/>
          <w:szCs w:val="22"/>
          <w:lang w:val="en"/>
        </w:rPr>
      </w:pPr>
      <w:r w:rsidRPr="00DB4ACC">
        <w:rPr>
          <w:rFonts w:ascii="Calibri" w:eastAsia="Times New Roman" w:hAnsi="Calibri" w:cs="Calibri"/>
          <w:sz w:val="22"/>
          <w:szCs w:val="22"/>
          <w:lang w:val="en"/>
        </w:rPr>
        <w:t>For each of the six dimensions below, the consultant team will provide templates for required data and expected output (e.g., encouraged when relevant and available). Specific data collection and sharing protocols will be agreed upon collaboratively with the cohort during the program's first weeks.</w:t>
      </w:r>
    </w:p>
    <w:p w14:paraId="7BD11320" w14:textId="77777777" w:rsidR="00DB4ACC" w:rsidRPr="00DB4ACC" w:rsidRDefault="00DB4ACC" w:rsidP="00E80809">
      <w:pPr>
        <w:numPr>
          <w:ilvl w:val="0"/>
          <w:numId w:val="67"/>
        </w:numPr>
        <w:tabs>
          <w:tab w:val="num" w:pos="3240"/>
        </w:tabs>
        <w:spacing w:after="0" w:line="240" w:lineRule="auto"/>
        <w:ind w:left="1800"/>
        <w:rPr>
          <w:rFonts w:ascii="Calibri" w:eastAsia="Times New Roman" w:hAnsi="Calibri" w:cs="Calibri"/>
          <w:sz w:val="22"/>
          <w:szCs w:val="22"/>
          <w:lang w:val="en"/>
        </w:rPr>
      </w:pPr>
      <w:r w:rsidRPr="00DB4ACC">
        <w:rPr>
          <w:rFonts w:ascii="Calibri" w:eastAsia="Times New Roman" w:hAnsi="Calibri" w:cs="Calibri"/>
          <w:b/>
          <w:bCs/>
          <w:sz w:val="22"/>
          <w:szCs w:val="22"/>
          <w:lang w:val="en"/>
        </w:rPr>
        <w:t xml:space="preserve">Construction schedule. </w:t>
      </w:r>
      <w:r w:rsidRPr="00DB4ACC">
        <w:rPr>
          <w:rFonts w:ascii="Calibri" w:eastAsia="Times New Roman" w:hAnsi="Calibri" w:cs="Calibri"/>
          <w:sz w:val="22"/>
          <w:szCs w:val="22"/>
          <w:lang w:val="en"/>
        </w:rPr>
        <w:t>A side-by-side comparison of the mass timber construction  schedule against a steel and/or concrete baseline.</w:t>
      </w:r>
    </w:p>
    <w:p w14:paraId="1ED7A891"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lastRenderedPageBreak/>
        <w:t>Required:</w:t>
      </w:r>
      <w:r w:rsidRPr="00DB4ACC">
        <w:rPr>
          <w:rFonts w:ascii="Calibri" w:eastAsia="Times New Roman" w:hAnsi="Calibri" w:cs="Calibri"/>
          <w:sz w:val="22"/>
          <w:szCs w:val="22"/>
          <w:lang w:val="en"/>
        </w:rPr>
        <w:t xml:space="preserve"> Total construction schedule and structural erection duration for the mass timber vs. baseline.</w:t>
      </w:r>
    </w:p>
    <w:p w14:paraId="526A7DF1"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Encouraged:</w:t>
      </w:r>
      <w:r w:rsidRPr="00DB4ACC">
        <w:rPr>
          <w:rFonts w:ascii="Calibri" w:eastAsia="Times New Roman" w:hAnsi="Calibri" w:cs="Calibri"/>
          <w:sz w:val="22"/>
          <w:szCs w:val="22"/>
          <w:lang w:val="en"/>
        </w:rPr>
        <w:t xml:space="preserve"> Milestone-level comparison across design, procurement, structure installation, MEP and finish installation, and COI as relevant.</w:t>
      </w:r>
    </w:p>
    <w:p w14:paraId="5A6E7A63" w14:textId="77777777" w:rsidR="00DB4ACC" w:rsidRPr="00DB4ACC" w:rsidRDefault="00DB4ACC" w:rsidP="00E80809">
      <w:pPr>
        <w:numPr>
          <w:ilvl w:val="0"/>
          <w:numId w:val="67"/>
        </w:numPr>
        <w:tabs>
          <w:tab w:val="num" w:pos="3240"/>
        </w:tabs>
        <w:spacing w:after="0" w:line="240" w:lineRule="auto"/>
        <w:ind w:left="1800"/>
        <w:rPr>
          <w:rFonts w:ascii="Calibri" w:eastAsia="Times New Roman" w:hAnsi="Calibri" w:cs="Calibri"/>
          <w:sz w:val="22"/>
          <w:szCs w:val="22"/>
          <w:lang w:val="en"/>
        </w:rPr>
      </w:pPr>
      <w:r w:rsidRPr="00DB4ACC">
        <w:rPr>
          <w:rFonts w:ascii="Calibri" w:eastAsia="Times New Roman" w:hAnsi="Calibri" w:cs="Calibri"/>
          <w:b/>
          <w:bCs/>
          <w:sz w:val="22"/>
          <w:szCs w:val="22"/>
          <w:lang w:val="en"/>
        </w:rPr>
        <w:t xml:space="preserve">Cost and pricing. </w:t>
      </w:r>
      <w:r w:rsidRPr="00DB4ACC">
        <w:rPr>
          <w:rFonts w:ascii="Calibri" w:eastAsia="Times New Roman" w:hAnsi="Calibri" w:cs="Calibri"/>
          <w:sz w:val="22"/>
          <w:szCs w:val="22"/>
          <w:lang w:val="en"/>
        </w:rPr>
        <w:t>A side-by-side comparison of total construction cost between mass timber and baseline designs.</w:t>
      </w:r>
    </w:p>
    <w:p w14:paraId="5B5A211F"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Required:</w:t>
      </w:r>
      <w:r w:rsidRPr="00DB4ACC">
        <w:rPr>
          <w:rFonts w:ascii="Calibri" w:eastAsia="Times New Roman" w:hAnsi="Calibri" w:cs="Calibri"/>
          <w:sz w:val="22"/>
          <w:szCs w:val="22"/>
          <w:lang w:val="en"/>
        </w:rPr>
        <w:t xml:space="preserve"> Total hard cost per square foot, with a breakdown of structural material and installation.</w:t>
      </w:r>
    </w:p>
    <w:p w14:paraId="2BB59773"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Encouraged:</w:t>
      </w:r>
      <w:r w:rsidRPr="00DB4ACC">
        <w:rPr>
          <w:rFonts w:ascii="Calibri" w:eastAsia="Times New Roman" w:hAnsi="Calibri" w:cs="Calibri"/>
          <w:sz w:val="22"/>
          <w:szCs w:val="22"/>
          <w:lang w:val="en"/>
        </w:rPr>
        <w:t xml:space="preserve"> Cost breakdown by material, systems, trade and/or division, and differences in insurance, financing, and market delivery.</w:t>
      </w:r>
    </w:p>
    <w:p w14:paraId="707FF3E9" w14:textId="77777777" w:rsidR="00DB4ACC" w:rsidRPr="00DB4ACC" w:rsidRDefault="00DB4ACC" w:rsidP="00E80809">
      <w:pPr>
        <w:numPr>
          <w:ilvl w:val="0"/>
          <w:numId w:val="67"/>
        </w:numPr>
        <w:tabs>
          <w:tab w:val="num" w:pos="3240"/>
        </w:tabs>
        <w:spacing w:after="0" w:line="240" w:lineRule="auto"/>
        <w:ind w:left="1800"/>
        <w:rPr>
          <w:rFonts w:ascii="Calibri" w:eastAsia="Times New Roman" w:hAnsi="Calibri" w:cs="Calibri"/>
          <w:sz w:val="22"/>
          <w:szCs w:val="22"/>
          <w:lang w:val="en"/>
        </w:rPr>
      </w:pPr>
      <w:r w:rsidRPr="00DB4ACC">
        <w:rPr>
          <w:rFonts w:ascii="Calibri" w:eastAsia="Times New Roman" w:hAnsi="Calibri" w:cs="Calibri"/>
          <w:b/>
          <w:bCs/>
          <w:sz w:val="22"/>
          <w:szCs w:val="22"/>
          <w:lang w:val="en"/>
        </w:rPr>
        <w:t xml:space="preserve">Embodied and biogenic carbon. </w:t>
      </w:r>
      <w:r w:rsidRPr="00DB4ACC">
        <w:rPr>
          <w:rFonts w:ascii="Calibri" w:eastAsia="Times New Roman" w:hAnsi="Calibri" w:cs="Calibri"/>
          <w:sz w:val="22"/>
          <w:szCs w:val="22"/>
          <w:lang w:val="en"/>
        </w:rPr>
        <w:t xml:space="preserve">A whole-building life cycle assessment (WBLCA) of the embodied and biogenic carbon of the mass timber design relative to a baseline. Comparative baselines will be provided by the consultant team and/or developed collaboratively with the cohort. </w:t>
      </w:r>
    </w:p>
    <w:p w14:paraId="77BD2960"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Required:</w:t>
      </w:r>
      <w:r w:rsidRPr="00DB4ACC">
        <w:rPr>
          <w:rFonts w:ascii="Calibri" w:eastAsia="Times New Roman" w:hAnsi="Calibri" w:cs="Calibri"/>
          <w:sz w:val="22"/>
          <w:szCs w:val="22"/>
          <w:lang w:val="en"/>
        </w:rPr>
        <w:t xml:space="preserve"> Cradle-to-gate WBLCA for the project, with biogenic carbon content reported separately from fossil-derived embodied carbon. The scope includes foundation, structure, and enclosure. </w:t>
      </w:r>
    </w:p>
    <w:p w14:paraId="2EE95245"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Encouraged:</w:t>
      </w:r>
      <w:r w:rsidRPr="00DB4ACC">
        <w:rPr>
          <w:rFonts w:ascii="Calibri" w:eastAsia="Times New Roman" w:hAnsi="Calibri" w:cs="Calibri"/>
          <w:sz w:val="22"/>
          <w:szCs w:val="22"/>
          <w:lang w:val="en"/>
        </w:rPr>
        <w:t xml:space="preserve"> Cradle-to-site or cradle-to-grave LCA. The scope can be extended to include finishes, MEP systems, furnishings, etc. </w:t>
      </w:r>
    </w:p>
    <w:p w14:paraId="4805E76D" w14:textId="77777777" w:rsidR="00DB4ACC" w:rsidRPr="00DB4ACC" w:rsidRDefault="00DB4ACC" w:rsidP="00E80809">
      <w:pPr>
        <w:numPr>
          <w:ilvl w:val="0"/>
          <w:numId w:val="67"/>
        </w:numPr>
        <w:tabs>
          <w:tab w:val="num" w:pos="3240"/>
        </w:tabs>
        <w:spacing w:after="0" w:line="240" w:lineRule="auto"/>
        <w:ind w:left="1800"/>
        <w:rPr>
          <w:rFonts w:ascii="Calibri" w:eastAsia="Times New Roman" w:hAnsi="Calibri" w:cs="Calibri"/>
          <w:sz w:val="22"/>
          <w:szCs w:val="22"/>
          <w:lang w:val="en"/>
        </w:rPr>
      </w:pPr>
      <w:r w:rsidRPr="00DB4ACC">
        <w:rPr>
          <w:rFonts w:ascii="Calibri" w:eastAsia="Times New Roman" w:hAnsi="Calibri" w:cs="Calibri"/>
          <w:b/>
          <w:bCs/>
          <w:sz w:val="22"/>
          <w:szCs w:val="22"/>
          <w:lang w:val="en"/>
        </w:rPr>
        <w:t>Collaboration and delivery.</w:t>
      </w:r>
      <w:r w:rsidRPr="00DB4ACC">
        <w:rPr>
          <w:rFonts w:ascii="Calibri" w:eastAsia="Times New Roman" w:hAnsi="Calibri" w:cs="Calibri"/>
          <w:sz w:val="22"/>
          <w:szCs w:val="22"/>
          <w:lang w:val="en"/>
        </w:rPr>
        <w:t xml:space="preserve"> A documented account of how the project team organized to deliver a mass timber project, including timing of initial cross-disciplinary meetings, trade involvement and supply-side coordination decisions.</w:t>
      </w:r>
    </w:p>
    <w:p w14:paraId="258C0994"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Required:</w:t>
      </w:r>
      <w:r w:rsidRPr="00DB4ACC">
        <w:rPr>
          <w:rFonts w:ascii="Calibri" w:eastAsia="Times New Roman" w:hAnsi="Calibri" w:cs="Calibri"/>
          <w:sz w:val="22"/>
          <w:szCs w:val="22"/>
          <w:lang w:val="en"/>
        </w:rPr>
        <w:t xml:space="preserve"> Project delivery model (e.g., Design-Bid-Build, Design-Build, etc.) and a timeline of when each core discipline joined the team.</w:t>
      </w:r>
    </w:p>
    <w:p w14:paraId="08584976"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Encouraged:</w:t>
      </w:r>
      <w:r w:rsidRPr="00DB4ACC">
        <w:rPr>
          <w:rFonts w:ascii="Calibri" w:eastAsia="Times New Roman" w:hAnsi="Calibri" w:cs="Calibri"/>
          <w:sz w:val="22"/>
          <w:szCs w:val="22"/>
          <w:lang w:val="en"/>
        </w:rPr>
        <w:t xml:space="preserve"> Documentation of supply-side coordination (manufacturer engagement, lead-time management, design-assist relationships) and specific lessons learned for future Massachusetts teams.</w:t>
      </w:r>
    </w:p>
    <w:p w14:paraId="3E06ED6A" w14:textId="77777777" w:rsidR="00DB4ACC" w:rsidRPr="00DB4ACC" w:rsidRDefault="00DB4ACC" w:rsidP="00E80809">
      <w:pPr>
        <w:numPr>
          <w:ilvl w:val="0"/>
          <w:numId w:val="67"/>
        </w:numPr>
        <w:tabs>
          <w:tab w:val="num" w:pos="3240"/>
        </w:tabs>
        <w:spacing w:after="0" w:line="240" w:lineRule="auto"/>
        <w:ind w:left="1800"/>
        <w:rPr>
          <w:rFonts w:ascii="Calibri" w:eastAsia="Times New Roman" w:hAnsi="Calibri" w:cs="Calibri"/>
          <w:sz w:val="22"/>
          <w:szCs w:val="22"/>
          <w:lang w:val="en"/>
        </w:rPr>
      </w:pPr>
      <w:r w:rsidRPr="00DB4ACC">
        <w:rPr>
          <w:rFonts w:ascii="Calibri" w:eastAsia="Times New Roman" w:hAnsi="Calibri" w:cs="Calibri"/>
          <w:b/>
          <w:bCs/>
          <w:sz w:val="22"/>
          <w:szCs w:val="22"/>
          <w:lang w:val="en"/>
        </w:rPr>
        <w:t xml:space="preserve">Mass timber motivation. </w:t>
      </w:r>
      <w:r w:rsidRPr="00DB4ACC">
        <w:rPr>
          <w:rFonts w:ascii="Calibri" w:eastAsia="Times New Roman" w:hAnsi="Calibri" w:cs="Calibri"/>
          <w:sz w:val="22"/>
          <w:szCs w:val="22"/>
          <w:lang w:val="en"/>
        </w:rPr>
        <w:t>Why the project team pursued mass timber, the barriers they encountered, and whether they did or did not overcome them.</w:t>
      </w:r>
    </w:p>
    <w:p w14:paraId="2ACEC22B"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Required:</w:t>
      </w:r>
      <w:r w:rsidRPr="00DB4ACC">
        <w:rPr>
          <w:rFonts w:ascii="Calibri" w:eastAsia="Times New Roman" w:hAnsi="Calibri" w:cs="Calibri"/>
          <w:sz w:val="22"/>
          <w:szCs w:val="22"/>
          <w:lang w:val="en"/>
        </w:rPr>
        <w:t xml:space="preserve"> Narrative on the project's primary motivation(s) for using mass timber, barriers encountered, program contributions, and resolution(s).</w:t>
      </w:r>
    </w:p>
    <w:p w14:paraId="58FBAA1C"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Encouraged:</w:t>
      </w:r>
      <w:r w:rsidRPr="00DB4ACC">
        <w:rPr>
          <w:rFonts w:ascii="Calibri" w:eastAsia="Times New Roman" w:hAnsi="Calibri" w:cs="Calibri"/>
          <w:sz w:val="22"/>
          <w:szCs w:val="22"/>
          <w:lang w:val="en"/>
        </w:rPr>
        <w:t xml:space="preserve"> An end-of-program reflection on next steps for the greater Massachusetts mass timber movement.</w:t>
      </w:r>
    </w:p>
    <w:p w14:paraId="49B9E0BE" w14:textId="77777777" w:rsidR="00DB4ACC" w:rsidRPr="00DB4ACC" w:rsidRDefault="00DB4ACC" w:rsidP="00E80809">
      <w:pPr>
        <w:numPr>
          <w:ilvl w:val="0"/>
          <w:numId w:val="67"/>
        </w:numPr>
        <w:tabs>
          <w:tab w:val="num" w:pos="3240"/>
        </w:tabs>
        <w:spacing w:after="0" w:line="240" w:lineRule="auto"/>
        <w:ind w:left="1800"/>
        <w:rPr>
          <w:rFonts w:ascii="Calibri" w:eastAsia="Times New Roman" w:hAnsi="Calibri" w:cs="Calibri"/>
          <w:sz w:val="22"/>
          <w:szCs w:val="22"/>
          <w:lang w:val="en"/>
        </w:rPr>
      </w:pPr>
      <w:r w:rsidRPr="00DB4ACC">
        <w:rPr>
          <w:rFonts w:ascii="Calibri" w:eastAsia="Times New Roman" w:hAnsi="Calibri" w:cs="Calibri"/>
          <w:b/>
          <w:bCs/>
          <w:sz w:val="22"/>
          <w:szCs w:val="22"/>
          <w:lang w:val="en"/>
        </w:rPr>
        <w:t>Project and material stats.</w:t>
      </w:r>
      <w:r w:rsidRPr="00DB4ACC">
        <w:rPr>
          <w:rFonts w:ascii="Calibri" w:eastAsia="Times New Roman" w:hAnsi="Calibri" w:cs="Calibri"/>
          <w:sz w:val="22"/>
          <w:szCs w:val="22"/>
          <w:lang w:val="en"/>
        </w:rPr>
        <w:t xml:space="preserve"> A standardized data set capturing basic facts of the project and mass timber specifically, meant for aggregation across the cohort.</w:t>
      </w:r>
    </w:p>
    <w:p w14:paraId="7AEFBA6D"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Required:</w:t>
      </w:r>
      <w:r w:rsidRPr="00DB4ACC">
        <w:rPr>
          <w:rFonts w:ascii="Calibri" w:eastAsia="Times New Roman" w:hAnsi="Calibri" w:cs="Calibri"/>
          <w:sz w:val="22"/>
          <w:szCs w:val="22"/>
          <w:lang w:val="en"/>
        </w:rPr>
        <w:t xml:space="preserve"> Building basics (type, construction type, building code(s), stories, height, gross square feet, location), mass timber type (e.g., CLT, GLT, NLT, DLT, glulam), manufacturer(s).</w:t>
      </w:r>
    </w:p>
    <w:p w14:paraId="59CFECE5"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Encouraged:</w:t>
      </w:r>
      <w:r w:rsidRPr="00DB4ACC">
        <w:rPr>
          <w:rFonts w:ascii="Calibri" w:eastAsia="Times New Roman" w:hAnsi="Calibri" w:cs="Calibri"/>
          <w:sz w:val="22"/>
          <w:szCs w:val="22"/>
          <w:lang w:val="en"/>
        </w:rPr>
        <w:t xml:space="preserve"> Detailed mass timber material stats (component specifications, Environmental Product Declarations (EPDs), species, region of wood source)</w:t>
      </w:r>
    </w:p>
    <w:p w14:paraId="18BFEC6E" w14:textId="77777777" w:rsidR="00DB4ACC" w:rsidRPr="00DB4ACC" w:rsidRDefault="00DB4ACC" w:rsidP="00E80809">
      <w:pPr>
        <w:numPr>
          <w:ilvl w:val="1"/>
          <w:numId w:val="67"/>
        </w:numPr>
        <w:tabs>
          <w:tab w:val="num" w:pos="3240"/>
        </w:tabs>
        <w:spacing w:after="0" w:line="240" w:lineRule="auto"/>
        <w:ind w:left="2520"/>
        <w:rPr>
          <w:rFonts w:ascii="Calibri" w:eastAsia="Times New Roman" w:hAnsi="Calibri" w:cs="Calibri"/>
          <w:sz w:val="22"/>
          <w:szCs w:val="22"/>
          <w:lang w:val="en"/>
        </w:rPr>
      </w:pPr>
      <w:r w:rsidRPr="00DB4ACC">
        <w:rPr>
          <w:rFonts w:ascii="Calibri" w:eastAsia="Times New Roman" w:hAnsi="Calibri" w:cs="Calibri"/>
          <w:i/>
          <w:iCs/>
          <w:sz w:val="22"/>
          <w:szCs w:val="22"/>
          <w:lang w:val="en"/>
        </w:rPr>
        <w:t>Above and Beyond:</w:t>
      </w:r>
      <w:r w:rsidRPr="00DB4ACC">
        <w:rPr>
          <w:rFonts w:ascii="Calibri" w:eastAsia="Times New Roman" w:hAnsi="Calibri" w:cs="Calibri"/>
          <w:sz w:val="22"/>
          <w:szCs w:val="22"/>
          <w:lang w:val="en"/>
        </w:rPr>
        <w:t xml:space="preserve"> traceability or chain-of-custody documentation, additional sourcing detail (landowner type, county of harvest, mill-of-origin).</w:t>
      </w:r>
    </w:p>
    <w:p w14:paraId="099C2841" w14:textId="77777777" w:rsidR="009A1DD3" w:rsidRPr="00B61DA0" w:rsidRDefault="009A1DD3" w:rsidP="00E302EA">
      <w:pPr>
        <w:spacing w:after="0" w:line="240" w:lineRule="auto"/>
        <w:textAlignment w:val="baseline"/>
        <w:rPr>
          <w:rFonts w:ascii="Calibri" w:eastAsia="Times New Roman" w:hAnsi="Calibri" w:cs="Calibri"/>
          <w:kern w:val="0"/>
          <w:sz w:val="22"/>
          <w:szCs w:val="22"/>
          <w14:ligatures w14:val="none"/>
        </w:rPr>
      </w:pPr>
    </w:p>
    <w:p w14:paraId="7F44D8F0"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0F436F65" w14:textId="293EC59A" w:rsidR="00B61DA0" w:rsidRDefault="00B61DA0" w:rsidP="00B61DA0">
      <w:pPr>
        <w:numPr>
          <w:ilvl w:val="0"/>
          <w:numId w:val="60"/>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Payment Terms</w:t>
      </w:r>
      <w:r w:rsidRPr="00B61DA0">
        <w:rPr>
          <w:rFonts w:ascii="Calibri" w:eastAsia="Times New Roman" w:hAnsi="Calibri" w:cs="Calibri"/>
          <w:kern w:val="0"/>
          <w:sz w:val="22"/>
          <w:szCs w:val="22"/>
          <w14:ligatures w14:val="none"/>
        </w:rPr>
        <w:t xml:space="preserve"> </w:t>
      </w:r>
    </w:p>
    <w:p w14:paraId="4D1007D6" w14:textId="1C248A06" w:rsidR="007C4EC6" w:rsidRDefault="007C4EC6" w:rsidP="007C4EC6">
      <w:pPr>
        <w:pStyle w:val="paragraph"/>
        <w:spacing w:before="0" w:beforeAutospacing="0" w:after="0" w:afterAutospacing="0"/>
        <w:ind w:left="1080"/>
        <w:textAlignment w:val="baseline"/>
        <w:rPr>
          <w:rStyle w:val="eop"/>
          <w:rFonts w:ascii="Aptos" w:hAnsi="Aptos" w:cs="Segoe UI"/>
          <w:sz w:val="22"/>
          <w:szCs w:val="22"/>
          <w:bdr w:val="none" w:sz="0" w:space="0" w:color="auto" w:frame="1"/>
          <w:shd w:val="clear" w:color="auto" w:fill="C6C6C6"/>
        </w:rPr>
      </w:pPr>
      <w:r>
        <w:rPr>
          <w:rStyle w:val="normaltextrun"/>
          <w:rFonts w:ascii="Aptos" w:hAnsi="Aptos" w:cs="Segoe UI"/>
          <w:sz w:val="22"/>
          <w:szCs w:val="22"/>
        </w:rPr>
        <w:t xml:space="preserve">The </w:t>
      </w:r>
      <w:r w:rsidR="002E0639">
        <w:rPr>
          <w:rStyle w:val="normaltextrun"/>
          <w:rFonts w:ascii="Aptos" w:hAnsi="Aptos" w:cs="Segoe UI"/>
          <w:sz w:val="22"/>
          <w:szCs w:val="22"/>
        </w:rPr>
        <w:t>Project</w:t>
      </w:r>
      <w:r>
        <w:rPr>
          <w:rStyle w:val="normaltextrun"/>
          <w:rFonts w:ascii="Aptos" w:hAnsi="Aptos" w:cs="Segoe UI"/>
          <w:sz w:val="22"/>
          <w:szCs w:val="22"/>
        </w:rPr>
        <w:t xml:space="preserve"> Team will receive a flat grant of up to $40,000 (forty thousand dollars). The flat grant will be distributed in 2 (two) equal installments of $20,000 (twenty thousand dollars) each. The first installment will be released following submission of the mid-</w:t>
      </w:r>
      <w:r>
        <w:rPr>
          <w:rStyle w:val="normaltextrun"/>
          <w:rFonts w:ascii="Aptos" w:hAnsi="Aptos" w:cs="Segoe UI"/>
          <w:sz w:val="22"/>
          <w:szCs w:val="22"/>
        </w:rPr>
        <w:lastRenderedPageBreak/>
        <w:t xml:space="preserve">program report. The second installment will be released following </w:t>
      </w:r>
      <w:r w:rsidR="002E0639">
        <w:rPr>
          <w:rStyle w:val="normaltextrun"/>
          <w:rFonts w:ascii="Aptos" w:hAnsi="Aptos" w:cs="Segoe UI"/>
          <w:sz w:val="22"/>
          <w:szCs w:val="22"/>
        </w:rPr>
        <w:t>submission of the Mass Timber System Analysis</w:t>
      </w:r>
      <w:r>
        <w:rPr>
          <w:rStyle w:val="normaltextrun"/>
          <w:rFonts w:ascii="Aptos" w:hAnsi="Aptos" w:cs="Segoe UI"/>
          <w:sz w:val="22"/>
          <w:szCs w:val="22"/>
        </w:rPr>
        <w:t xml:space="preserve"> and presentation at a public forum.</w:t>
      </w:r>
      <w:r>
        <w:rPr>
          <w:rStyle w:val="eop"/>
          <w:rFonts w:ascii="Aptos" w:hAnsi="Aptos" w:cs="Segoe UI"/>
          <w:sz w:val="22"/>
          <w:szCs w:val="22"/>
          <w:bdr w:val="none" w:sz="0" w:space="0" w:color="auto" w:frame="1"/>
          <w:shd w:val="clear" w:color="auto" w:fill="C6C6C6"/>
        </w:rPr>
        <w:t> </w:t>
      </w:r>
    </w:p>
    <w:p w14:paraId="3D7A217A" w14:textId="77777777" w:rsidR="007C4EC6" w:rsidRDefault="007C4EC6" w:rsidP="007C4EC6">
      <w:pPr>
        <w:pStyle w:val="paragraph"/>
        <w:spacing w:before="0" w:beforeAutospacing="0" w:after="0" w:afterAutospacing="0"/>
        <w:ind w:left="1080"/>
        <w:textAlignment w:val="baseline"/>
        <w:rPr>
          <w:rFonts w:ascii="Segoe UI" w:hAnsi="Segoe UI" w:cs="Segoe UI"/>
          <w:sz w:val="18"/>
          <w:szCs w:val="18"/>
        </w:rPr>
      </w:pPr>
    </w:p>
    <w:p w14:paraId="7B097F6B" w14:textId="2614058B" w:rsidR="007C4EC6" w:rsidRDefault="007C4EC6" w:rsidP="102D10CB">
      <w:pPr>
        <w:pStyle w:val="paragraph"/>
        <w:spacing w:before="0" w:beforeAutospacing="0" w:after="0" w:afterAutospacing="0"/>
        <w:ind w:left="1080"/>
        <w:textAlignment w:val="baseline"/>
        <w:rPr>
          <w:rStyle w:val="normaltextrun"/>
          <w:rFonts w:ascii="Aptos" w:hAnsi="Aptos" w:cs="Segoe UI"/>
          <w:sz w:val="22"/>
          <w:szCs w:val="22"/>
        </w:rPr>
      </w:pPr>
      <w:r w:rsidRPr="102D10CB">
        <w:rPr>
          <w:rStyle w:val="normaltextrun"/>
          <w:rFonts w:ascii="Aptos" w:hAnsi="Aptos" w:cs="Segoe UI"/>
          <w:sz w:val="22"/>
          <w:szCs w:val="22"/>
        </w:rPr>
        <w:t xml:space="preserve">Grant funds are intended to support the team's active participation in the </w:t>
      </w:r>
      <w:r w:rsidR="002E0639">
        <w:rPr>
          <w:rStyle w:val="normaltextrun"/>
          <w:rFonts w:ascii="Aptos" w:hAnsi="Aptos" w:cs="Segoe UI"/>
          <w:sz w:val="22"/>
          <w:szCs w:val="22"/>
        </w:rPr>
        <w:t>Project</w:t>
      </w:r>
      <w:r w:rsidRPr="102D10CB">
        <w:rPr>
          <w:rStyle w:val="normaltextrun"/>
          <w:rFonts w:ascii="Aptos" w:hAnsi="Aptos" w:cs="Segoe UI"/>
          <w:sz w:val="22"/>
          <w:szCs w:val="22"/>
        </w:rPr>
        <w:t>, including attendance at required in-person</w:t>
      </w:r>
      <w:r w:rsidR="002E0639">
        <w:rPr>
          <w:rStyle w:val="normaltextrun"/>
          <w:rFonts w:ascii="Aptos" w:hAnsi="Aptos" w:cs="Segoe UI"/>
          <w:sz w:val="22"/>
          <w:szCs w:val="22"/>
        </w:rPr>
        <w:t xml:space="preserve"> and remote</w:t>
      </w:r>
      <w:r w:rsidRPr="102D10CB">
        <w:rPr>
          <w:rStyle w:val="normaltextrun"/>
          <w:rFonts w:ascii="Aptos" w:hAnsi="Aptos" w:cs="Segoe UI"/>
          <w:sz w:val="22"/>
          <w:szCs w:val="22"/>
        </w:rPr>
        <w:t xml:space="preserve"> program sessions and virtual office hours, the Mass Timber Design Analysis, and related technical work. </w:t>
      </w:r>
      <w:r w:rsidR="3E2E75CA" w:rsidRPr="102D10CB">
        <w:rPr>
          <w:rStyle w:val="normaltextrun"/>
          <w:rFonts w:ascii="Aptos" w:hAnsi="Aptos" w:cs="Segoe UI"/>
          <w:sz w:val="22"/>
          <w:szCs w:val="22"/>
        </w:rPr>
        <w:t xml:space="preserve"> Funds can not be used to underwrite project capital costs or replace the team’s normal design fees.</w:t>
      </w:r>
    </w:p>
    <w:p w14:paraId="1FC3EEFF" w14:textId="77777777" w:rsidR="00F773B0" w:rsidRPr="00B61DA0" w:rsidRDefault="00F773B0" w:rsidP="007C4EC6">
      <w:pPr>
        <w:spacing w:after="0" w:line="240" w:lineRule="auto"/>
        <w:ind w:left="1080"/>
        <w:textAlignment w:val="baseline"/>
        <w:rPr>
          <w:rFonts w:ascii="Calibri" w:eastAsia="Times New Roman" w:hAnsi="Calibri" w:cs="Calibri"/>
          <w:kern w:val="0"/>
          <w:sz w:val="22"/>
          <w:szCs w:val="22"/>
          <w14:ligatures w14:val="none"/>
        </w:rPr>
      </w:pPr>
    </w:p>
    <w:p w14:paraId="29152114"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AA2B643" w14:textId="77777777" w:rsidR="00B61DA0" w:rsidRPr="00B61DA0" w:rsidRDefault="00B61DA0" w:rsidP="00B61DA0">
      <w:pPr>
        <w:numPr>
          <w:ilvl w:val="0"/>
          <w:numId w:val="61"/>
        </w:numPr>
        <w:spacing w:after="0" w:line="240" w:lineRule="auto"/>
        <w:ind w:left="1080" w:firstLine="0"/>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u w:val="single"/>
          <w14:ligatures w14:val="none"/>
        </w:rPr>
        <w:t>Schedule and Deliverables</w:t>
      </w:r>
      <w:r w:rsidRPr="00B61DA0">
        <w:rPr>
          <w:rFonts w:ascii="Calibri" w:eastAsia="Times New Roman" w:hAnsi="Calibri" w:cs="Calibri"/>
          <w:kern w:val="0"/>
          <w:sz w:val="22"/>
          <w:szCs w:val="22"/>
          <w14:ligatures w14:val="none"/>
        </w:rPr>
        <w:t> </w:t>
      </w:r>
    </w:p>
    <w:p w14:paraId="3F36F272"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5305BF4"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2445"/>
        <w:gridCol w:w="2265"/>
        <w:gridCol w:w="1695"/>
        <w:gridCol w:w="1605"/>
      </w:tblGrid>
      <w:tr w:rsidR="00B61DA0" w:rsidRPr="00B61DA0" w14:paraId="714371CF" w14:textId="77777777" w:rsidTr="00C635E8">
        <w:trPr>
          <w:trHeight w:val="735"/>
        </w:trPr>
        <w:tc>
          <w:tcPr>
            <w:tcW w:w="960" w:type="dxa"/>
            <w:tcBorders>
              <w:top w:val="single" w:sz="6" w:space="0" w:color="000000"/>
              <w:left w:val="single" w:sz="6" w:space="0" w:color="000000"/>
              <w:bottom w:val="single" w:sz="6" w:space="0" w:color="000000"/>
              <w:right w:val="single" w:sz="6" w:space="0" w:color="000000"/>
            </w:tcBorders>
            <w:hideMark/>
          </w:tcPr>
          <w:p w14:paraId="4B446BEB"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Task Number </w:t>
            </w:r>
          </w:p>
        </w:tc>
        <w:tc>
          <w:tcPr>
            <w:tcW w:w="2445" w:type="dxa"/>
            <w:tcBorders>
              <w:top w:val="single" w:sz="6" w:space="0" w:color="000000"/>
              <w:left w:val="single" w:sz="6" w:space="0" w:color="000000"/>
              <w:bottom w:val="single" w:sz="6" w:space="0" w:color="000000"/>
              <w:right w:val="single" w:sz="6" w:space="0" w:color="000000"/>
            </w:tcBorders>
            <w:hideMark/>
          </w:tcPr>
          <w:p w14:paraId="1AECECC4"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Task Description </w:t>
            </w:r>
          </w:p>
        </w:tc>
        <w:tc>
          <w:tcPr>
            <w:tcW w:w="2265" w:type="dxa"/>
            <w:tcBorders>
              <w:top w:val="single" w:sz="6" w:space="0" w:color="000000"/>
              <w:left w:val="single" w:sz="6" w:space="0" w:color="000000"/>
              <w:bottom w:val="single" w:sz="6" w:space="0" w:color="000000"/>
              <w:right w:val="single" w:sz="6" w:space="0" w:color="000000"/>
            </w:tcBorders>
            <w:hideMark/>
          </w:tcPr>
          <w:p w14:paraId="0E43DF3E"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Milestone/Deliverable </w:t>
            </w:r>
          </w:p>
        </w:tc>
        <w:tc>
          <w:tcPr>
            <w:tcW w:w="1695" w:type="dxa"/>
            <w:tcBorders>
              <w:top w:val="single" w:sz="6" w:space="0" w:color="000000"/>
              <w:left w:val="single" w:sz="6" w:space="0" w:color="000000"/>
              <w:bottom w:val="single" w:sz="6" w:space="0" w:color="000000"/>
              <w:right w:val="single" w:sz="6" w:space="0" w:color="000000"/>
            </w:tcBorders>
            <w:hideMark/>
          </w:tcPr>
          <w:p w14:paraId="5CD7FE4D"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Completion Date </w:t>
            </w:r>
          </w:p>
        </w:tc>
        <w:tc>
          <w:tcPr>
            <w:tcW w:w="1605" w:type="dxa"/>
            <w:tcBorders>
              <w:top w:val="single" w:sz="6" w:space="0" w:color="000000"/>
              <w:left w:val="single" w:sz="6" w:space="0" w:color="000000"/>
              <w:bottom w:val="single" w:sz="6" w:space="0" w:color="000000"/>
              <w:right w:val="single" w:sz="6" w:space="0" w:color="000000"/>
            </w:tcBorders>
            <w:hideMark/>
          </w:tcPr>
          <w:p w14:paraId="6543B353" w14:textId="77777777" w:rsidR="00B61DA0" w:rsidRPr="00B61DA0" w:rsidRDefault="00B61DA0" w:rsidP="00B61DA0">
            <w:pPr>
              <w:spacing w:after="0" w:line="240" w:lineRule="auto"/>
              <w:jc w:val="center"/>
              <w:textAlignment w:val="baseline"/>
              <w:rPr>
                <w:rFonts w:ascii="Times New Roman" w:eastAsia="Times New Roman" w:hAnsi="Times New Roman" w:cs="Times New Roman"/>
                <w:b/>
                <w:bCs/>
                <w:color w:val="000000"/>
                <w:kern w:val="0"/>
                <w14:ligatures w14:val="none"/>
              </w:rPr>
            </w:pPr>
            <w:r w:rsidRPr="00B61DA0">
              <w:rPr>
                <w:rFonts w:ascii="Calibri" w:eastAsia="Times New Roman" w:hAnsi="Calibri" w:cs="Calibri"/>
                <w:b/>
                <w:bCs/>
                <w:color w:val="000000"/>
                <w:kern w:val="0"/>
                <w:sz w:val="22"/>
                <w:szCs w:val="22"/>
                <w14:ligatures w14:val="none"/>
              </w:rPr>
              <w:t>Payment Amount </w:t>
            </w:r>
          </w:p>
        </w:tc>
      </w:tr>
      <w:tr w:rsidR="00B61DA0" w:rsidRPr="00B61DA0" w14:paraId="7EADF4A5" w14:textId="77777777" w:rsidTr="00C635E8">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4371F94D" w14:textId="686FA574" w:rsidR="00B61DA0" w:rsidRPr="00C635E8" w:rsidRDefault="00C635E8" w:rsidP="00B61DA0">
            <w:pPr>
              <w:spacing w:after="0" w:line="240" w:lineRule="auto"/>
              <w:jc w:val="center"/>
              <w:textAlignment w:val="baseline"/>
              <w:rPr>
                <w:rFonts w:ascii="Calibri" w:eastAsia="Times New Roman" w:hAnsi="Calibri" w:cs="Calibri"/>
                <w:kern w:val="0"/>
                <w14:ligatures w14:val="none"/>
              </w:rPr>
            </w:pPr>
            <w:r w:rsidRPr="00C635E8">
              <w:rPr>
                <w:rFonts w:ascii="Calibri" w:eastAsia="Times New Roman" w:hAnsi="Calibri" w:cs="Calibri"/>
                <w:kern w:val="0"/>
                <w14:ligatures w14:val="none"/>
              </w:rPr>
              <w:t>2</w:t>
            </w:r>
          </w:p>
        </w:tc>
        <w:tc>
          <w:tcPr>
            <w:tcW w:w="2445" w:type="dxa"/>
            <w:tcBorders>
              <w:top w:val="single" w:sz="6" w:space="0" w:color="000000"/>
              <w:left w:val="single" w:sz="6" w:space="0" w:color="000000"/>
              <w:bottom w:val="single" w:sz="6" w:space="0" w:color="000000"/>
              <w:right w:val="single" w:sz="6" w:space="0" w:color="000000"/>
            </w:tcBorders>
            <w:hideMark/>
          </w:tcPr>
          <w:p w14:paraId="0675D66B" w14:textId="57A05CB1" w:rsidR="00B61DA0" w:rsidRPr="00C635E8" w:rsidRDefault="00B61DA0" w:rsidP="00B61DA0">
            <w:pPr>
              <w:spacing w:after="0" w:line="240" w:lineRule="auto"/>
              <w:textAlignment w:val="baseline"/>
              <w:rPr>
                <w:rFonts w:ascii="Calibri" w:eastAsia="Times New Roman" w:hAnsi="Calibri" w:cs="Calibri"/>
                <w:kern w:val="0"/>
                <w14:ligatures w14:val="none"/>
              </w:rPr>
            </w:pPr>
            <w:r w:rsidRPr="00C635E8">
              <w:rPr>
                <w:rFonts w:ascii="Calibri" w:eastAsia="Times New Roman" w:hAnsi="Calibri" w:cs="Calibri"/>
                <w:kern w:val="0"/>
                <w:sz w:val="22"/>
                <w:szCs w:val="22"/>
                <w14:ligatures w14:val="none"/>
              </w:rPr>
              <w:t> </w:t>
            </w:r>
            <w:r w:rsidR="00F932D5" w:rsidRPr="00C635E8">
              <w:rPr>
                <w:rFonts w:ascii="Calibri" w:eastAsia="Times New Roman" w:hAnsi="Calibri" w:cs="Calibri"/>
                <w:kern w:val="0"/>
                <w:sz w:val="22"/>
                <w:szCs w:val="22"/>
                <w14:ligatures w14:val="none"/>
              </w:rPr>
              <w:t>Data and Reporting</w:t>
            </w:r>
          </w:p>
        </w:tc>
        <w:tc>
          <w:tcPr>
            <w:tcW w:w="2265" w:type="dxa"/>
            <w:tcBorders>
              <w:top w:val="single" w:sz="6" w:space="0" w:color="000000"/>
              <w:left w:val="single" w:sz="6" w:space="0" w:color="000000"/>
              <w:bottom w:val="single" w:sz="6" w:space="0" w:color="000000"/>
              <w:right w:val="single" w:sz="6" w:space="0" w:color="000000"/>
            </w:tcBorders>
            <w:hideMark/>
          </w:tcPr>
          <w:p w14:paraId="71AF795F" w14:textId="3DAFE1A2" w:rsidR="00B61DA0" w:rsidRPr="00C635E8" w:rsidRDefault="00B61DA0" w:rsidP="00B61DA0">
            <w:pPr>
              <w:spacing w:after="0" w:line="240" w:lineRule="auto"/>
              <w:textAlignment w:val="baseline"/>
              <w:rPr>
                <w:rFonts w:ascii="Calibri" w:eastAsia="Times New Roman" w:hAnsi="Calibri" w:cs="Calibri"/>
                <w:kern w:val="0"/>
                <w14:ligatures w14:val="none"/>
              </w:rPr>
            </w:pPr>
            <w:r w:rsidRPr="00C635E8">
              <w:rPr>
                <w:rFonts w:ascii="Calibri" w:eastAsia="Times New Roman" w:hAnsi="Calibri" w:cs="Calibri"/>
                <w:kern w:val="0"/>
                <w:sz w:val="22"/>
                <w:szCs w:val="22"/>
                <w14:ligatures w14:val="none"/>
              </w:rPr>
              <w:t> </w:t>
            </w:r>
            <w:r w:rsidR="00F932D5" w:rsidRPr="00C635E8">
              <w:rPr>
                <w:rFonts w:ascii="Calibri" w:eastAsia="Times New Roman" w:hAnsi="Calibri" w:cs="Calibri"/>
                <w:kern w:val="0"/>
                <w:sz w:val="22"/>
                <w:szCs w:val="22"/>
                <w14:ligatures w14:val="none"/>
              </w:rPr>
              <w:t>6 month reporting</w:t>
            </w:r>
          </w:p>
        </w:tc>
        <w:tc>
          <w:tcPr>
            <w:tcW w:w="1695" w:type="dxa"/>
            <w:tcBorders>
              <w:top w:val="single" w:sz="6" w:space="0" w:color="000000"/>
              <w:left w:val="single" w:sz="6" w:space="0" w:color="000000"/>
              <w:bottom w:val="single" w:sz="6" w:space="0" w:color="000000"/>
              <w:right w:val="single" w:sz="6" w:space="0" w:color="000000"/>
            </w:tcBorders>
            <w:hideMark/>
          </w:tcPr>
          <w:p w14:paraId="73D01BAF" w14:textId="21E705DF" w:rsidR="00B61DA0" w:rsidRPr="00C635E8" w:rsidRDefault="00B61DA0" w:rsidP="00B61DA0">
            <w:pPr>
              <w:spacing w:after="0" w:line="240" w:lineRule="auto"/>
              <w:textAlignment w:val="baseline"/>
              <w:rPr>
                <w:rFonts w:ascii="Calibri" w:eastAsia="Times New Roman" w:hAnsi="Calibri" w:cs="Calibri"/>
                <w:kern w:val="0"/>
                <w14:ligatures w14:val="none"/>
              </w:rPr>
            </w:pPr>
            <w:r w:rsidRPr="00C635E8">
              <w:rPr>
                <w:rFonts w:ascii="Calibri" w:eastAsia="Times New Roman" w:hAnsi="Calibri" w:cs="Calibri"/>
                <w:kern w:val="0"/>
                <w:sz w:val="22"/>
                <w:szCs w:val="22"/>
                <w14:ligatures w14:val="none"/>
              </w:rPr>
              <w:t> </w:t>
            </w:r>
            <w:r w:rsidR="00F932D5" w:rsidRPr="00C635E8">
              <w:rPr>
                <w:rFonts w:ascii="Calibri" w:eastAsia="Times New Roman" w:hAnsi="Calibri" w:cs="Calibri"/>
                <w:kern w:val="0"/>
                <w:sz w:val="22"/>
                <w:szCs w:val="22"/>
                <w14:ligatures w14:val="none"/>
              </w:rPr>
              <w:t>6 months after contract signing</w:t>
            </w:r>
          </w:p>
        </w:tc>
        <w:tc>
          <w:tcPr>
            <w:tcW w:w="1605" w:type="dxa"/>
            <w:tcBorders>
              <w:top w:val="single" w:sz="6" w:space="0" w:color="000000"/>
              <w:left w:val="single" w:sz="6" w:space="0" w:color="000000"/>
              <w:bottom w:val="single" w:sz="6" w:space="0" w:color="000000"/>
              <w:right w:val="single" w:sz="6" w:space="0" w:color="000000"/>
            </w:tcBorders>
            <w:hideMark/>
          </w:tcPr>
          <w:p w14:paraId="11C2F141" w14:textId="7EAA7714" w:rsidR="00B61DA0" w:rsidRPr="00C635E8" w:rsidRDefault="00F932D5" w:rsidP="00B61DA0">
            <w:pPr>
              <w:spacing w:after="0" w:line="240" w:lineRule="auto"/>
              <w:textAlignment w:val="baseline"/>
              <w:rPr>
                <w:rFonts w:ascii="Calibri" w:eastAsia="Times New Roman" w:hAnsi="Calibri" w:cs="Calibri"/>
                <w:kern w:val="0"/>
                <w14:ligatures w14:val="none"/>
              </w:rPr>
            </w:pPr>
            <w:r w:rsidRPr="00C635E8">
              <w:rPr>
                <w:rFonts w:ascii="Calibri" w:eastAsia="Times New Roman" w:hAnsi="Calibri" w:cs="Calibri"/>
                <w:kern w:val="0"/>
                <w14:ligatures w14:val="none"/>
              </w:rPr>
              <w:t>$20,000</w:t>
            </w:r>
          </w:p>
        </w:tc>
      </w:tr>
      <w:tr w:rsidR="00B61DA0" w:rsidRPr="00B61DA0" w14:paraId="3005816C" w14:textId="77777777" w:rsidTr="00C635E8">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728F5A52" w14:textId="7B01987D" w:rsidR="00B61DA0" w:rsidRPr="00C635E8" w:rsidRDefault="00C635E8" w:rsidP="00B61DA0">
            <w:pPr>
              <w:spacing w:after="0" w:line="240" w:lineRule="auto"/>
              <w:jc w:val="center"/>
              <w:textAlignment w:val="baseline"/>
              <w:rPr>
                <w:rFonts w:ascii="Calibri" w:eastAsia="Times New Roman" w:hAnsi="Calibri" w:cs="Calibri"/>
                <w:kern w:val="0"/>
                <w14:ligatures w14:val="none"/>
              </w:rPr>
            </w:pPr>
            <w:r w:rsidRPr="00C635E8">
              <w:rPr>
                <w:rFonts w:ascii="Calibri" w:eastAsia="Times New Roman" w:hAnsi="Calibri" w:cs="Calibri"/>
                <w:kern w:val="0"/>
                <w14:ligatures w14:val="none"/>
              </w:rPr>
              <w:t>3</w:t>
            </w:r>
          </w:p>
        </w:tc>
        <w:tc>
          <w:tcPr>
            <w:tcW w:w="2445" w:type="dxa"/>
            <w:tcBorders>
              <w:top w:val="single" w:sz="6" w:space="0" w:color="000000"/>
              <w:left w:val="single" w:sz="6" w:space="0" w:color="000000"/>
              <w:bottom w:val="single" w:sz="6" w:space="0" w:color="000000"/>
              <w:right w:val="single" w:sz="6" w:space="0" w:color="000000"/>
            </w:tcBorders>
            <w:hideMark/>
          </w:tcPr>
          <w:p w14:paraId="0088E9B7" w14:textId="29861EBE" w:rsidR="00B61DA0" w:rsidRPr="00C635E8" w:rsidRDefault="00B61DA0" w:rsidP="00B61DA0">
            <w:pPr>
              <w:spacing w:after="0" w:line="240" w:lineRule="auto"/>
              <w:textAlignment w:val="baseline"/>
              <w:rPr>
                <w:rFonts w:ascii="Calibri" w:eastAsia="Times New Roman" w:hAnsi="Calibri" w:cs="Calibri"/>
                <w:kern w:val="0"/>
                <w14:ligatures w14:val="none"/>
              </w:rPr>
            </w:pPr>
            <w:r w:rsidRPr="00C635E8">
              <w:rPr>
                <w:rFonts w:ascii="Calibri" w:eastAsia="Times New Roman" w:hAnsi="Calibri" w:cs="Calibri"/>
                <w:kern w:val="0"/>
                <w:sz w:val="22"/>
                <w:szCs w:val="22"/>
                <w14:ligatures w14:val="none"/>
              </w:rPr>
              <w:t> </w:t>
            </w:r>
            <w:r w:rsidR="005F0CC6" w:rsidRPr="00C635E8">
              <w:rPr>
                <w:rFonts w:ascii="Calibri" w:eastAsia="Times New Roman" w:hAnsi="Calibri" w:cs="Calibri"/>
                <w:kern w:val="0"/>
                <w:sz w:val="22"/>
                <w:szCs w:val="22"/>
                <w14:ligatures w14:val="none"/>
              </w:rPr>
              <w:t>Mass Timber System Analysis</w:t>
            </w:r>
          </w:p>
        </w:tc>
        <w:tc>
          <w:tcPr>
            <w:tcW w:w="2265" w:type="dxa"/>
            <w:tcBorders>
              <w:top w:val="single" w:sz="6" w:space="0" w:color="000000"/>
              <w:left w:val="single" w:sz="6" w:space="0" w:color="000000"/>
              <w:bottom w:val="single" w:sz="6" w:space="0" w:color="000000"/>
              <w:right w:val="single" w:sz="6" w:space="0" w:color="000000"/>
            </w:tcBorders>
            <w:hideMark/>
          </w:tcPr>
          <w:p w14:paraId="1F7AB094" w14:textId="7A8AB20B" w:rsidR="00B61DA0" w:rsidRPr="00C635E8" w:rsidRDefault="00B61DA0" w:rsidP="00B61DA0">
            <w:pPr>
              <w:spacing w:after="0" w:line="240" w:lineRule="auto"/>
              <w:textAlignment w:val="baseline"/>
              <w:rPr>
                <w:rFonts w:ascii="Calibri" w:eastAsia="Times New Roman" w:hAnsi="Calibri" w:cs="Calibri"/>
                <w:kern w:val="0"/>
                <w14:ligatures w14:val="none"/>
              </w:rPr>
            </w:pPr>
            <w:r w:rsidRPr="00C635E8">
              <w:rPr>
                <w:rFonts w:ascii="Calibri" w:eastAsia="Times New Roman" w:hAnsi="Calibri" w:cs="Calibri"/>
                <w:kern w:val="0"/>
                <w:sz w:val="22"/>
                <w:szCs w:val="22"/>
                <w14:ligatures w14:val="none"/>
              </w:rPr>
              <w:t> </w:t>
            </w:r>
            <w:r w:rsidR="004F1956" w:rsidRPr="00C635E8">
              <w:rPr>
                <w:rFonts w:ascii="Calibri" w:eastAsia="Times New Roman" w:hAnsi="Calibri" w:cs="Calibri"/>
                <w:kern w:val="0"/>
                <w:sz w:val="22"/>
                <w:szCs w:val="22"/>
                <w14:ligatures w14:val="none"/>
              </w:rPr>
              <w:t xml:space="preserve">Final Report: Mass Timber </w:t>
            </w:r>
            <w:r w:rsidR="005F0CC6" w:rsidRPr="00C635E8">
              <w:rPr>
                <w:rFonts w:ascii="Calibri" w:eastAsia="Times New Roman" w:hAnsi="Calibri" w:cs="Calibri"/>
                <w:kern w:val="0"/>
                <w:sz w:val="22"/>
                <w:szCs w:val="22"/>
                <w14:ligatures w14:val="none"/>
              </w:rPr>
              <w:t>System</w:t>
            </w:r>
            <w:r w:rsidR="004F1956" w:rsidRPr="00C635E8">
              <w:rPr>
                <w:rFonts w:ascii="Calibri" w:eastAsia="Times New Roman" w:hAnsi="Calibri" w:cs="Calibri"/>
                <w:kern w:val="0"/>
                <w:sz w:val="22"/>
                <w:szCs w:val="22"/>
                <w14:ligatures w14:val="none"/>
              </w:rPr>
              <w:t xml:space="preserve"> Analysis</w:t>
            </w:r>
          </w:p>
        </w:tc>
        <w:tc>
          <w:tcPr>
            <w:tcW w:w="1695" w:type="dxa"/>
            <w:tcBorders>
              <w:top w:val="single" w:sz="6" w:space="0" w:color="000000"/>
              <w:left w:val="single" w:sz="6" w:space="0" w:color="000000"/>
              <w:bottom w:val="single" w:sz="6" w:space="0" w:color="000000"/>
              <w:right w:val="single" w:sz="6" w:space="0" w:color="000000"/>
            </w:tcBorders>
            <w:hideMark/>
          </w:tcPr>
          <w:p w14:paraId="40D4DFDB" w14:textId="7581A608" w:rsidR="00B61DA0" w:rsidRPr="00C635E8" w:rsidRDefault="00B61DA0" w:rsidP="00B61DA0">
            <w:pPr>
              <w:spacing w:after="0" w:line="240" w:lineRule="auto"/>
              <w:textAlignment w:val="baseline"/>
              <w:rPr>
                <w:rFonts w:ascii="Calibri" w:eastAsia="Times New Roman" w:hAnsi="Calibri" w:cs="Calibri"/>
                <w:kern w:val="0"/>
                <w14:ligatures w14:val="none"/>
              </w:rPr>
            </w:pPr>
            <w:r w:rsidRPr="00C635E8">
              <w:rPr>
                <w:rFonts w:ascii="Calibri" w:eastAsia="Times New Roman" w:hAnsi="Calibri" w:cs="Calibri"/>
                <w:kern w:val="0"/>
                <w:sz w:val="22"/>
                <w:szCs w:val="22"/>
                <w14:ligatures w14:val="none"/>
              </w:rPr>
              <w:t> </w:t>
            </w:r>
            <w:r w:rsidR="004F1956" w:rsidRPr="00C635E8">
              <w:rPr>
                <w:rFonts w:ascii="Calibri" w:eastAsia="Times New Roman" w:hAnsi="Calibri" w:cs="Calibri"/>
                <w:kern w:val="0"/>
                <w:sz w:val="22"/>
                <w:szCs w:val="22"/>
                <w14:ligatures w14:val="none"/>
              </w:rPr>
              <w:t>12 months after contract signing</w:t>
            </w:r>
          </w:p>
        </w:tc>
        <w:tc>
          <w:tcPr>
            <w:tcW w:w="1605" w:type="dxa"/>
            <w:tcBorders>
              <w:top w:val="single" w:sz="6" w:space="0" w:color="000000"/>
              <w:left w:val="single" w:sz="6" w:space="0" w:color="000000"/>
              <w:bottom w:val="single" w:sz="6" w:space="0" w:color="000000"/>
              <w:right w:val="single" w:sz="6" w:space="0" w:color="000000"/>
            </w:tcBorders>
            <w:hideMark/>
          </w:tcPr>
          <w:p w14:paraId="419C9B7A" w14:textId="67C08A21" w:rsidR="00B61DA0" w:rsidRPr="00C635E8" w:rsidRDefault="004F1956" w:rsidP="00B61DA0">
            <w:pPr>
              <w:spacing w:after="0" w:line="240" w:lineRule="auto"/>
              <w:textAlignment w:val="baseline"/>
              <w:rPr>
                <w:rFonts w:ascii="Calibri" w:eastAsia="Times New Roman" w:hAnsi="Calibri" w:cs="Calibri"/>
                <w:kern w:val="0"/>
                <w14:ligatures w14:val="none"/>
              </w:rPr>
            </w:pPr>
            <w:r w:rsidRPr="00C635E8">
              <w:rPr>
                <w:rFonts w:ascii="Calibri" w:eastAsia="Times New Roman" w:hAnsi="Calibri" w:cs="Calibri"/>
                <w:kern w:val="0"/>
                <w14:ligatures w14:val="none"/>
              </w:rPr>
              <w:t>$20,000</w:t>
            </w:r>
          </w:p>
        </w:tc>
      </w:tr>
      <w:tr w:rsidR="00B61DA0" w:rsidRPr="00B61DA0" w14:paraId="6CF9D33D" w14:textId="77777777" w:rsidTr="00C635E8">
        <w:trPr>
          <w:trHeight w:val="570"/>
        </w:trPr>
        <w:tc>
          <w:tcPr>
            <w:tcW w:w="960" w:type="dxa"/>
            <w:tcBorders>
              <w:top w:val="single" w:sz="6" w:space="0" w:color="000000"/>
              <w:left w:val="single" w:sz="6" w:space="0" w:color="000000"/>
              <w:bottom w:val="single" w:sz="6" w:space="0" w:color="000000"/>
              <w:right w:val="single" w:sz="6" w:space="0" w:color="000000"/>
            </w:tcBorders>
            <w:hideMark/>
          </w:tcPr>
          <w:p w14:paraId="418A2962" w14:textId="77777777" w:rsidR="00B61DA0" w:rsidRPr="00C635E8" w:rsidRDefault="00B61DA0" w:rsidP="00B61DA0">
            <w:pPr>
              <w:spacing w:after="0" w:line="240" w:lineRule="auto"/>
              <w:jc w:val="center"/>
              <w:textAlignment w:val="baseline"/>
              <w:rPr>
                <w:rFonts w:ascii="Calibri" w:eastAsia="Times New Roman" w:hAnsi="Calibri" w:cs="Calibri"/>
                <w:kern w:val="0"/>
                <w14:ligatures w14:val="none"/>
              </w:rPr>
            </w:pPr>
            <w:r w:rsidRPr="00C635E8">
              <w:rPr>
                <w:rFonts w:ascii="Calibri" w:eastAsia="Times New Roman" w:hAnsi="Calibri" w:cs="Calibri"/>
                <w:kern w:val="0"/>
                <w:sz w:val="20"/>
                <w:szCs w:val="20"/>
                <w14:ligatures w14:val="none"/>
              </w:rPr>
              <w:t> </w:t>
            </w:r>
          </w:p>
        </w:tc>
        <w:tc>
          <w:tcPr>
            <w:tcW w:w="2445" w:type="dxa"/>
            <w:tcBorders>
              <w:top w:val="single" w:sz="6" w:space="0" w:color="000000"/>
              <w:left w:val="single" w:sz="6" w:space="0" w:color="000000"/>
              <w:bottom w:val="single" w:sz="6" w:space="0" w:color="000000"/>
              <w:right w:val="single" w:sz="6" w:space="0" w:color="000000"/>
            </w:tcBorders>
            <w:hideMark/>
          </w:tcPr>
          <w:p w14:paraId="6C6264C6" w14:textId="77777777" w:rsidR="00B61DA0" w:rsidRPr="00C635E8" w:rsidRDefault="00B61DA0" w:rsidP="00B61DA0">
            <w:pPr>
              <w:spacing w:after="0" w:line="240" w:lineRule="auto"/>
              <w:jc w:val="center"/>
              <w:textAlignment w:val="baseline"/>
              <w:rPr>
                <w:rFonts w:ascii="Calibri" w:eastAsia="Times New Roman" w:hAnsi="Calibri" w:cs="Calibri"/>
                <w:kern w:val="0"/>
                <w14:ligatures w14:val="none"/>
              </w:rPr>
            </w:pPr>
            <w:r w:rsidRPr="00C635E8">
              <w:rPr>
                <w:rFonts w:ascii="Calibri" w:eastAsia="Times New Roman" w:hAnsi="Calibri" w:cs="Calibri"/>
                <w:b/>
                <w:bCs/>
                <w:kern w:val="0"/>
                <w:sz w:val="20"/>
                <w:szCs w:val="20"/>
                <w14:ligatures w14:val="none"/>
              </w:rPr>
              <w:t>TOTAL</w:t>
            </w:r>
            <w:r w:rsidRPr="00C635E8">
              <w:rPr>
                <w:rFonts w:ascii="Calibri" w:eastAsia="Times New Roman" w:hAnsi="Calibri" w:cs="Calibri"/>
                <w:kern w:val="0"/>
                <w:sz w:val="20"/>
                <w:szCs w:val="20"/>
                <w14:ligatures w14:val="none"/>
              </w:rPr>
              <w:t> </w:t>
            </w:r>
          </w:p>
        </w:tc>
        <w:tc>
          <w:tcPr>
            <w:tcW w:w="2265" w:type="dxa"/>
            <w:tcBorders>
              <w:top w:val="single" w:sz="6" w:space="0" w:color="000000"/>
              <w:left w:val="single" w:sz="6" w:space="0" w:color="000000"/>
              <w:bottom w:val="single" w:sz="6" w:space="0" w:color="000000"/>
              <w:right w:val="single" w:sz="6" w:space="0" w:color="000000"/>
            </w:tcBorders>
            <w:hideMark/>
          </w:tcPr>
          <w:p w14:paraId="15C0E769" w14:textId="77777777" w:rsidR="00B61DA0" w:rsidRPr="00C635E8" w:rsidRDefault="00B61DA0" w:rsidP="00B61DA0">
            <w:pPr>
              <w:spacing w:after="0" w:line="240" w:lineRule="auto"/>
              <w:textAlignment w:val="baseline"/>
              <w:rPr>
                <w:rFonts w:ascii="Calibri" w:eastAsia="Times New Roman" w:hAnsi="Calibri" w:cs="Calibri"/>
                <w:kern w:val="0"/>
                <w14:ligatures w14:val="none"/>
              </w:rPr>
            </w:pPr>
            <w:r w:rsidRPr="00C635E8">
              <w:rPr>
                <w:rFonts w:ascii="Calibri" w:eastAsia="Times New Roman" w:hAnsi="Calibri" w:cs="Calibri"/>
                <w:kern w:val="0"/>
                <w:sz w:val="20"/>
                <w:szCs w:val="20"/>
                <w14:ligatures w14:val="none"/>
              </w:rPr>
              <w:t> </w:t>
            </w:r>
          </w:p>
        </w:tc>
        <w:tc>
          <w:tcPr>
            <w:tcW w:w="1695" w:type="dxa"/>
            <w:tcBorders>
              <w:top w:val="single" w:sz="6" w:space="0" w:color="000000"/>
              <w:left w:val="single" w:sz="6" w:space="0" w:color="000000"/>
              <w:bottom w:val="single" w:sz="6" w:space="0" w:color="000000"/>
              <w:right w:val="single" w:sz="6" w:space="0" w:color="000000"/>
            </w:tcBorders>
            <w:hideMark/>
          </w:tcPr>
          <w:p w14:paraId="247A54C7" w14:textId="77777777" w:rsidR="00B61DA0" w:rsidRPr="00C635E8" w:rsidRDefault="00B61DA0" w:rsidP="00B61DA0">
            <w:pPr>
              <w:spacing w:after="0" w:line="240" w:lineRule="auto"/>
              <w:textAlignment w:val="baseline"/>
              <w:rPr>
                <w:rFonts w:ascii="Calibri" w:eastAsia="Times New Roman" w:hAnsi="Calibri" w:cs="Calibri"/>
                <w:kern w:val="0"/>
                <w14:ligatures w14:val="none"/>
              </w:rPr>
            </w:pPr>
            <w:r w:rsidRPr="00C635E8">
              <w:rPr>
                <w:rFonts w:ascii="Calibri" w:eastAsia="Times New Roman" w:hAnsi="Calibri" w:cs="Calibri"/>
                <w:kern w:val="0"/>
                <w:sz w:val="20"/>
                <w:szCs w:val="20"/>
                <w14:ligatures w14:val="none"/>
              </w:rPr>
              <w:t> </w:t>
            </w:r>
          </w:p>
        </w:tc>
        <w:tc>
          <w:tcPr>
            <w:tcW w:w="1605" w:type="dxa"/>
            <w:tcBorders>
              <w:top w:val="single" w:sz="6" w:space="0" w:color="000000"/>
              <w:left w:val="single" w:sz="6" w:space="0" w:color="000000"/>
              <w:bottom w:val="single" w:sz="6" w:space="0" w:color="000000"/>
              <w:right w:val="single" w:sz="6" w:space="0" w:color="000000"/>
            </w:tcBorders>
            <w:hideMark/>
          </w:tcPr>
          <w:p w14:paraId="66DF8DED" w14:textId="4FDAD41E" w:rsidR="00B61DA0" w:rsidRPr="00C635E8" w:rsidRDefault="00B61DA0" w:rsidP="00B61DA0">
            <w:pPr>
              <w:spacing w:after="0" w:line="240" w:lineRule="auto"/>
              <w:textAlignment w:val="baseline"/>
              <w:rPr>
                <w:rFonts w:ascii="Calibri" w:eastAsia="Times New Roman" w:hAnsi="Calibri" w:cs="Calibri"/>
                <w:kern w:val="0"/>
                <w14:ligatures w14:val="none"/>
              </w:rPr>
            </w:pPr>
            <w:r w:rsidRPr="00C635E8">
              <w:rPr>
                <w:rFonts w:ascii="Calibri" w:eastAsia="Times New Roman" w:hAnsi="Calibri" w:cs="Calibri"/>
                <w:kern w:val="0"/>
                <w:sz w:val="20"/>
                <w:szCs w:val="20"/>
                <w14:ligatures w14:val="none"/>
              </w:rPr>
              <w:t>$ </w:t>
            </w:r>
            <w:r w:rsidR="00A2013C" w:rsidRPr="00C635E8">
              <w:rPr>
                <w:rFonts w:ascii="Calibri" w:eastAsia="Times New Roman" w:hAnsi="Calibri" w:cs="Calibri"/>
                <w:kern w:val="0"/>
                <w14:ligatures w14:val="none"/>
              </w:rPr>
              <w:t xml:space="preserve"> </w:t>
            </w:r>
            <w:r w:rsidR="004F1956" w:rsidRPr="00C635E8">
              <w:rPr>
                <w:rFonts w:ascii="Calibri" w:eastAsia="Times New Roman" w:hAnsi="Calibri" w:cs="Calibri"/>
                <w:kern w:val="0"/>
                <w14:ligatures w14:val="none"/>
              </w:rPr>
              <w:t>40,000</w:t>
            </w:r>
          </w:p>
          <w:p w14:paraId="4510E64A" w14:textId="77777777" w:rsidR="00306E83" w:rsidRPr="00C635E8" w:rsidRDefault="00306E83" w:rsidP="00B61DA0">
            <w:pPr>
              <w:spacing w:after="0" w:line="240" w:lineRule="auto"/>
              <w:textAlignment w:val="baseline"/>
              <w:rPr>
                <w:rFonts w:ascii="Calibri" w:eastAsia="Times New Roman" w:hAnsi="Calibri" w:cs="Calibri"/>
                <w:kern w:val="0"/>
                <w14:ligatures w14:val="none"/>
              </w:rPr>
            </w:pPr>
          </w:p>
          <w:p w14:paraId="04132186" w14:textId="268A8493" w:rsidR="00B90DA5" w:rsidRPr="00C635E8" w:rsidRDefault="00B90DA5" w:rsidP="00B61DA0">
            <w:pPr>
              <w:spacing w:after="0" w:line="240" w:lineRule="auto"/>
              <w:textAlignment w:val="baseline"/>
              <w:rPr>
                <w:rFonts w:ascii="Calibri" w:eastAsia="Times New Roman" w:hAnsi="Calibri" w:cs="Calibri"/>
                <w:kern w:val="0"/>
                <w14:ligatures w14:val="none"/>
              </w:rPr>
            </w:pPr>
          </w:p>
        </w:tc>
      </w:tr>
    </w:tbl>
    <w:p w14:paraId="4729C8E4" w14:textId="77777777" w:rsidR="00B61DA0" w:rsidRPr="00B61DA0" w:rsidRDefault="00B61DA0" w:rsidP="00B61DA0">
      <w:pPr>
        <w:spacing w:after="0" w:line="240" w:lineRule="auto"/>
        <w:ind w:left="108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290CA4E0" w14:textId="6980A342" w:rsidR="00B61DA0" w:rsidRDefault="00B61DA0" w:rsidP="00B61DA0">
      <w:pPr>
        <w:spacing w:after="0" w:line="240" w:lineRule="auto"/>
        <w:textAlignment w:val="baseline"/>
        <w:rPr>
          <w:rFonts w:ascii="Calibri" w:eastAsia="Times New Roman" w:hAnsi="Calibri" w:cs="Calibri"/>
          <w:kern w:val="0"/>
          <w:sz w:val="22"/>
          <w:szCs w:val="22"/>
          <w14:ligatures w14:val="none"/>
        </w:rPr>
      </w:pPr>
      <w:r w:rsidRPr="00B61DA0">
        <w:rPr>
          <w:rFonts w:ascii="Calibri" w:eastAsia="Times New Roman" w:hAnsi="Calibri" w:cs="Calibri"/>
          <w:kern w:val="0"/>
          <w:sz w:val="22"/>
          <w:szCs w:val="22"/>
          <w14:ligatures w14:val="none"/>
        </w:rPr>
        <w:t>MassCEC shall have the right at its sole discretion to allow for additional time for the completion of Milestones/Deliverables without need to amend this Agreement. If Grantee cannot satisfy a Completion Date, it shall seek MassCEC’s prior written approval, email acceptable, of a later Completion Date and provide reasoning for its request. MassCEC shall approve or deny Grantee’s request, email acceptable, within a reasonable time period. </w:t>
      </w:r>
    </w:p>
    <w:p w14:paraId="3732D2C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A475216"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7E7E9F9F"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5EAF1C83"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B2F9A50"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38443DFC"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0FCBA843"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6F0C565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3ACAB035"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2100257E"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8AACDED"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43A5AB21"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13689799"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624E9147" w14:textId="77777777" w:rsidR="008C1CBB" w:rsidRDefault="008C1CBB" w:rsidP="00B61DA0">
      <w:pPr>
        <w:spacing w:after="0" w:line="240" w:lineRule="auto"/>
        <w:textAlignment w:val="baseline"/>
        <w:rPr>
          <w:rFonts w:ascii="Calibri" w:eastAsia="Times New Roman" w:hAnsi="Calibri" w:cs="Calibri"/>
          <w:kern w:val="0"/>
          <w:sz w:val="22"/>
          <w:szCs w:val="22"/>
          <w14:ligatures w14:val="none"/>
        </w:rPr>
      </w:pPr>
    </w:p>
    <w:p w14:paraId="26F33589" w14:textId="4573EB92" w:rsidR="5A9F00C2" w:rsidRDefault="5A9F00C2" w:rsidP="5A9F00C2">
      <w:pPr>
        <w:spacing w:after="0" w:line="240" w:lineRule="auto"/>
        <w:rPr>
          <w:rFonts w:ascii="Calibri" w:eastAsia="Times New Roman" w:hAnsi="Calibri" w:cs="Calibri"/>
          <w:sz w:val="22"/>
          <w:szCs w:val="22"/>
        </w:rPr>
      </w:pPr>
    </w:p>
    <w:p w14:paraId="508079B5" w14:textId="4C804CE0" w:rsidR="5A9F00C2" w:rsidRDefault="5A9F00C2" w:rsidP="5A9F00C2">
      <w:pPr>
        <w:spacing w:after="0" w:line="240" w:lineRule="auto"/>
        <w:rPr>
          <w:rFonts w:ascii="Calibri" w:eastAsia="Times New Roman" w:hAnsi="Calibri" w:cs="Calibri"/>
          <w:sz w:val="22"/>
          <w:szCs w:val="22"/>
        </w:rPr>
      </w:pPr>
    </w:p>
    <w:p w14:paraId="3857C886" w14:textId="2AE77D1B" w:rsidR="5A9F00C2" w:rsidRDefault="5A9F00C2" w:rsidP="5A9F00C2">
      <w:pPr>
        <w:spacing w:after="0" w:line="240" w:lineRule="auto"/>
        <w:rPr>
          <w:rFonts w:ascii="Calibri" w:eastAsia="Times New Roman" w:hAnsi="Calibri" w:cs="Calibri"/>
          <w:sz w:val="22"/>
          <w:szCs w:val="22"/>
        </w:rPr>
      </w:pPr>
    </w:p>
    <w:p w14:paraId="5EE312A8" w14:textId="65DD5EC3" w:rsidR="5A9F00C2" w:rsidRDefault="5A9F00C2" w:rsidP="5A9F00C2">
      <w:pPr>
        <w:spacing w:after="0" w:line="240" w:lineRule="auto"/>
        <w:rPr>
          <w:rFonts w:ascii="Calibri" w:eastAsia="Times New Roman" w:hAnsi="Calibri" w:cs="Calibri"/>
          <w:sz w:val="22"/>
          <w:szCs w:val="22"/>
        </w:rPr>
      </w:pPr>
    </w:p>
    <w:p w14:paraId="49862015" w14:textId="18476DF3" w:rsidR="5A9F00C2" w:rsidRDefault="5A9F00C2" w:rsidP="5A9F00C2">
      <w:pPr>
        <w:spacing w:after="0" w:line="240" w:lineRule="auto"/>
        <w:rPr>
          <w:rFonts w:ascii="Calibri" w:eastAsia="Times New Roman" w:hAnsi="Calibri" w:cs="Calibri"/>
          <w:sz w:val="22"/>
          <w:szCs w:val="22"/>
        </w:rPr>
      </w:pPr>
    </w:p>
    <w:p w14:paraId="524294A1" w14:textId="77777777" w:rsidR="008C1CBB" w:rsidRPr="00B61DA0" w:rsidRDefault="008C1CBB" w:rsidP="00B61DA0">
      <w:pPr>
        <w:spacing w:after="0" w:line="240" w:lineRule="auto"/>
        <w:textAlignment w:val="baseline"/>
        <w:rPr>
          <w:rFonts w:ascii="Segoe UI" w:eastAsia="Times New Roman" w:hAnsi="Segoe UI" w:cs="Segoe UI"/>
          <w:kern w:val="0"/>
          <w:sz w:val="18"/>
          <w:szCs w:val="18"/>
          <w14:ligatures w14:val="none"/>
        </w:rPr>
      </w:pPr>
    </w:p>
    <w:p w14:paraId="651DFB3E"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lastRenderedPageBreak/>
        <w:t> </w:t>
      </w:r>
    </w:p>
    <w:p w14:paraId="4A3C5982" w14:textId="5446C9C0" w:rsidR="00B61DA0" w:rsidRPr="00B61DA0" w:rsidRDefault="00B61DA0" w:rsidP="00B61DA0">
      <w:pPr>
        <w:spacing w:after="0" w:line="240" w:lineRule="auto"/>
        <w:jc w:val="center"/>
        <w:textAlignment w:val="baseline"/>
        <w:rPr>
          <w:rFonts w:ascii="Segoe UI" w:eastAsia="Times New Roman" w:hAnsi="Segoe UI" w:cs="Segoe UI"/>
          <w:color w:val="000000"/>
          <w:kern w:val="0"/>
          <w:sz w:val="18"/>
          <w:szCs w:val="18"/>
          <w14:ligatures w14:val="none"/>
        </w:rPr>
      </w:pPr>
      <w:r w:rsidRPr="00B61DA0">
        <w:rPr>
          <w:rFonts w:ascii="Calibri" w:eastAsia="Times New Roman" w:hAnsi="Calibri" w:cs="Calibri"/>
          <w:b/>
          <w:bCs/>
          <w:color w:val="000000"/>
          <w:kern w:val="0"/>
          <w:sz w:val="22"/>
          <w:szCs w:val="22"/>
          <w14:ligatures w14:val="none"/>
        </w:rPr>
        <w:t>Attachment 2— Expenditure Certification</w:t>
      </w:r>
      <w:r w:rsidRPr="00B61DA0">
        <w:rPr>
          <w:rFonts w:ascii="Calibri" w:eastAsia="Times New Roman" w:hAnsi="Calibri" w:cs="Calibri"/>
          <w:color w:val="000000"/>
          <w:kern w:val="0"/>
          <w:sz w:val="22"/>
          <w:szCs w:val="22"/>
          <w14:ligatures w14:val="none"/>
        </w:rPr>
        <w:t> </w:t>
      </w:r>
    </w:p>
    <w:p w14:paraId="08429DDB" w14:textId="77777777" w:rsidR="00B61DA0" w:rsidRPr="00B61DA0" w:rsidRDefault="00B61DA0" w:rsidP="00B61DA0">
      <w:pPr>
        <w:spacing w:after="0" w:line="240" w:lineRule="auto"/>
        <w:jc w:val="center"/>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r w:rsidRPr="00B61DA0">
        <w:rPr>
          <w:rFonts w:ascii="Calibri" w:eastAsia="Times New Roman" w:hAnsi="Calibri" w:cs="Calibri"/>
          <w:kern w:val="0"/>
          <w:sz w:val="22"/>
          <w:szCs w:val="22"/>
          <w14:ligatures w14:val="none"/>
        </w:rPr>
        <w:br/>
      </w:r>
      <w:r w:rsidRPr="00B61DA0">
        <w:rPr>
          <w:rFonts w:ascii="Calibri" w:eastAsia="Times New Roman" w:hAnsi="Calibri" w:cs="Calibri"/>
          <w:b/>
          <w:bCs/>
          <w:kern w:val="0"/>
          <w:sz w:val="22"/>
          <w:szCs w:val="22"/>
          <w14:ligatures w14:val="none"/>
        </w:rPr>
        <w:t>For submission with Grantee’s invoice</w:t>
      </w:r>
      <w:r w:rsidRPr="00B61DA0">
        <w:rPr>
          <w:rFonts w:ascii="Calibri" w:eastAsia="Times New Roman" w:hAnsi="Calibri" w:cs="Calibri"/>
          <w:kern w:val="0"/>
          <w:sz w:val="22"/>
          <w:szCs w:val="22"/>
          <w14:ligatures w14:val="none"/>
        </w:rPr>
        <w:t> </w:t>
      </w:r>
    </w:p>
    <w:tbl>
      <w:tblPr>
        <w:tblW w:w="918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5355"/>
      </w:tblGrid>
      <w:tr w:rsidR="00B61DA0" w:rsidRPr="00B61DA0" w14:paraId="0A94350C" w14:textId="77777777" w:rsidTr="00B30466">
        <w:trPr>
          <w:trHeight w:val="270"/>
        </w:trPr>
        <w:tc>
          <w:tcPr>
            <w:tcW w:w="9180" w:type="dxa"/>
            <w:gridSpan w:val="2"/>
            <w:tcBorders>
              <w:top w:val="single" w:sz="6" w:space="0" w:color="auto"/>
              <w:left w:val="single" w:sz="6" w:space="0" w:color="auto"/>
              <w:bottom w:val="single" w:sz="6" w:space="0" w:color="auto"/>
              <w:right w:val="single" w:sz="6" w:space="0" w:color="auto"/>
            </w:tcBorders>
            <w:shd w:val="clear" w:color="auto" w:fill="000000"/>
            <w:hideMark/>
          </w:tcPr>
          <w:p w14:paraId="7EAE94ED" w14:textId="77777777" w:rsidR="00B61DA0" w:rsidRPr="00B61DA0" w:rsidRDefault="00B61DA0" w:rsidP="00B61DA0">
            <w:pPr>
              <w:spacing w:after="0" w:line="240" w:lineRule="auto"/>
              <w:jc w:val="center"/>
              <w:textAlignment w:val="baseline"/>
              <w:divId w:val="1082213511"/>
              <w:rPr>
                <w:rFonts w:ascii="Times New Roman" w:eastAsia="Times New Roman" w:hAnsi="Times New Roman" w:cs="Times New Roman"/>
                <w:kern w:val="0"/>
                <w14:ligatures w14:val="none"/>
              </w:rPr>
            </w:pPr>
            <w:r w:rsidRPr="00B61DA0">
              <w:rPr>
                <w:rFonts w:ascii="Calibri" w:eastAsia="Times New Roman" w:hAnsi="Calibri" w:cs="Calibri"/>
                <w:b/>
                <w:bCs/>
                <w:color w:val="FFFFFF"/>
                <w:kern w:val="0"/>
                <w:sz w:val="22"/>
                <w:szCs w:val="22"/>
                <w14:ligatures w14:val="none"/>
              </w:rPr>
              <w:t>Grantee Contact and Project Financing Information</w:t>
            </w:r>
            <w:r w:rsidRPr="00B61DA0">
              <w:rPr>
                <w:rFonts w:ascii="Calibri" w:eastAsia="Times New Roman" w:hAnsi="Calibri" w:cs="Calibri"/>
                <w:color w:val="FFFFFF"/>
                <w:kern w:val="0"/>
                <w:sz w:val="22"/>
                <w:szCs w:val="22"/>
                <w14:ligatures w14:val="none"/>
              </w:rPr>
              <w:t> </w:t>
            </w:r>
          </w:p>
        </w:tc>
      </w:tr>
      <w:tr w:rsidR="00B61DA0" w:rsidRPr="00B61DA0" w14:paraId="23F61CED"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hideMark/>
          </w:tcPr>
          <w:p w14:paraId="72C3C507"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Project Title </w:t>
            </w:r>
          </w:p>
        </w:tc>
        <w:tc>
          <w:tcPr>
            <w:tcW w:w="5355" w:type="dxa"/>
            <w:tcBorders>
              <w:top w:val="single" w:sz="6" w:space="0" w:color="auto"/>
              <w:left w:val="single" w:sz="6" w:space="0" w:color="auto"/>
              <w:bottom w:val="single" w:sz="6" w:space="0" w:color="auto"/>
              <w:right w:val="single" w:sz="6" w:space="0" w:color="auto"/>
            </w:tcBorders>
            <w:hideMark/>
          </w:tcPr>
          <w:p w14:paraId="5B6A9C2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229DE64A"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hideMark/>
          </w:tcPr>
          <w:p w14:paraId="33C07AE1"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Grantee Contact Name, Title </w:t>
            </w:r>
          </w:p>
        </w:tc>
        <w:tc>
          <w:tcPr>
            <w:tcW w:w="5355" w:type="dxa"/>
            <w:tcBorders>
              <w:top w:val="single" w:sz="6" w:space="0" w:color="auto"/>
              <w:left w:val="single" w:sz="6" w:space="0" w:color="auto"/>
              <w:bottom w:val="single" w:sz="6" w:space="0" w:color="auto"/>
              <w:right w:val="single" w:sz="6" w:space="0" w:color="auto"/>
            </w:tcBorders>
            <w:hideMark/>
          </w:tcPr>
          <w:p w14:paraId="7A36C7DA"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04BD6000"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hideMark/>
          </w:tcPr>
          <w:p w14:paraId="1E987489"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Company/Organization </w:t>
            </w:r>
          </w:p>
        </w:tc>
        <w:tc>
          <w:tcPr>
            <w:tcW w:w="5355" w:type="dxa"/>
            <w:tcBorders>
              <w:top w:val="single" w:sz="6" w:space="0" w:color="auto"/>
              <w:left w:val="single" w:sz="6" w:space="0" w:color="auto"/>
              <w:bottom w:val="single" w:sz="6" w:space="0" w:color="auto"/>
              <w:right w:val="single" w:sz="6" w:space="0" w:color="auto"/>
            </w:tcBorders>
            <w:hideMark/>
          </w:tcPr>
          <w:p w14:paraId="59BB6277"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F31F2C" w:rsidRPr="00B61DA0" w14:paraId="5DDAC809"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tcPr>
          <w:p w14:paraId="6E4F0DC1" w14:textId="30D4EBE5" w:rsidR="00F31F2C" w:rsidRPr="00B61DA0" w:rsidRDefault="00F31F2C" w:rsidP="00B61DA0">
            <w:pPr>
              <w:spacing w:after="0" w:line="240" w:lineRule="auto"/>
              <w:jc w:val="right"/>
              <w:textAlignment w:val="baseline"/>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Contract </w:t>
            </w:r>
            <w:r w:rsidR="005D5F60">
              <w:rPr>
                <w:rFonts w:ascii="Calibri" w:eastAsia="Times New Roman" w:hAnsi="Calibri" w:cs="Calibri"/>
                <w:color w:val="000000"/>
                <w:kern w:val="0"/>
                <w:sz w:val="22"/>
                <w:szCs w:val="22"/>
                <w14:ligatures w14:val="none"/>
              </w:rPr>
              <w:t xml:space="preserve">ID </w:t>
            </w:r>
            <w:r>
              <w:rPr>
                <w:rFonts w:ascii="Calibri" w:eastAsia="Times New Roman" w:hAnsi="Calibri" w:cs="Calibri"/>
                <w:color w:val="000000"/>
                <w:kern w:val="0"/>
                <w:sz w:val="22"/>
                <w:szCs w:val="22"/>
                <w14:ligatures w14:val="none"/>
              </w:rPr>
              <w:t xml:space="preserve"> </w:t>
            </w:r>
          </w:p>
        </w:tc>
        <w:tc>
          <w:tcPr>
            <w:tcW w:w="5355" w:type="dxa"/>
            <w:tcBorders>
              <w:top w:val="single" w:sz="6" w:space="0" w:color="auto"/>
              <w:left w:val="single" w:sz="6" w:space="0" w:color="auto"/>
              <w:bottom w:val="single" w:sz="6" w:space="0" w:color="auto"/>
              <w:right w:val="single" w:sz="6" w:space="0" w:color="auto"/>
            </w:tcBorders>
          </w:tcPr>
          <w:p w14:paraId="69CFA430" w14:textId="77777777" w:rsidR="00F31F2C" w:rsidRPr="00B61DA0" w:rsidRDefault="00F31F2C" w:rsidP="00B61DA0">
            <w:pPr>
              <w:spacing w:after="0" w:line="240" w:lineRule="auto"/>
              <w:jc w:val="center"/>
              <w:textAlignment w:val="baseline"/>
              <w:rPr>
                <w:rFonts w:ascii="Calibri" w:eastAsia="Times New Roman" w:hAnsi="Calibri" w:cs="Calibri"/>
                <w:color w:val="000000"/>
                <w:kern w:val="0"/>
                <w:sz w:val="22"/>
                <w:szCs w:val="22"/>
                <w14:ligatures w14:val="none"/>
              </w:rPr>
            </w:pPr>
          </w:p>
        </w:tc>
      </w:tr>
      <w:tr w:rsidR="00B61DA0" w:rsidRPr="00B61DA0" w14:paraId="52039713"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hideMark/>
          </w:tcPr>
          <w:p w14:paraId="7018A1A2"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Milestone # and Name </w:t>
            </w:r>
          </w:p>
        </w:tc>
        <w:tc>
          <w:tcPr>
            <w:tcW w:w="5355" w:type="dxa"/>
            <w:tcBorders>
              <w:top w:val="single" w:sz="6" w:space="0" w:color="auto"/>
              <w:left w:val="single" w:sz="6" w:space="0" w:color="auto"/>
              <w:bottom w:val="single" w:sz="6" w:space="0" w:color="auto"/>
              <w:right w:val="single" w:sz="6" w:space="0" w:color="auto"/>
            </w:tcBorders>
            <w:hideMark/>
          </w:tcPr>
          <w:p w14:paraId="7BFDC88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r w:rsidR="00B61DA0" w:rsidRPr="00B61DA0" w14:paraId="4C683483" w14:textId="77777777" w:rsidTr="00B30466">
        <w:trPr>
          <w:trHeight w:val="240"/>
        </w:trPr>
        <w:tc>
          <w:tcPr>
            <w:tcW w:w="3825" w:type="dxa"/>
            <w:tcBorders>
              <w:top w:val="single" w:sz="6" w:space="0" w:color="auto"/>
              <w:left w:val="single" w:sz="6" w:space="0" w:color="auto"/>
              <w:bottom w:val="single" w:sz="6" w:space="0" w:color="auto"/>
              <w:right w:val="single" w:sz="6" w:space="0" w:color="auto"/>
            </w:tcBorders>
            <w:hideMark/>
          </w:tcPr>
          <w:p w14:paraId="6EC78340" w14:textId="77777777" w:rsidR="00B61DA0" w:rsidRPr="00B61DA0" w:rsidRDefault="00B61DA0" w:rsidP="00B61DA0">
            <w:pPr>
              <w:spacing w:after="0" w:line="240" w:lineRule="auto"/>
              <w:jc w:val="right"/>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Grant Installment Amount Requested </w:t>
            </w:r>
          </w:p>
        </w:tc>
        <w:tc>
          <w:tcPr>
            <w:tcW w:w="5355" w:type="dxa"/>
            <w:tcBorders>
              <w:top w:val="single" w:sz="6" w:space="0" w:color="auto"/>
              <w:left w:val="single" w:sz="6" w:space="0" w:color="auto"/>
              <w:bottom w:val="single" w:sz="6" w:space="0" w:color="auto"/>
              <w:right w:val="single" w:sz="6" w:space="0" w:color="auto"/>
            </w:tcBorders>
            <w:hideMark/>
          </w:tcPr>
          <w:p w14:paraId="770315CC" w14:textId="77777777" w:rsidR="00B61DA0" w:rsidRPr="00B61DA0" w:rsidRDefault="00B61DA0" w:rsidP="00B61DA0">
            <w:pPr>
              <w:spacing w:after="0" w:line="240" w:lineRule="auto"/>
              <w:jc w:val="center"/>
              <w:textAlignment w:val="baseline"/>
              <w:rPr>
                <w:rFonts w:ascii="Times New Roman" w:eastAsia="Times New Roman" w:hAnsi="Times New Roman" w:cs="Times New Roman"/>
                <w:kern w:val="0"/>
                <w14:ligatures w14:val="none"/>
              </w:rPr>
            </w:pPr>
            <w:r w:rsidRPr="00B61DA0">
              <w:rPr>
                <w:rFonts w:ascii="Calibri" w:eastAsia="Times New Roman" w:hAnsi="Calibri" w:cs="Calibri"/>
                <w:color w:val="000000"/>
                <w:kern w:val="0"/>
                <w:sz w:val="22"/>
                <w:szCs w:val="22"/>
                <w14:ligatures w14:val="none"/>
              </w:rPr>
              <w:t> </w:t>
            </w:r>
          </w:p>
        </w:tc>
      </w:tr>
    </w:tbl>
    <w:p w14:paraId="6DADF218"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452D6ACB" w14:textId="0CE5A41F"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0"/>
          <w:szCs w:val="20"/>
          <w14:ligatures w14:val="none"/>
        </w:rPr>
        <w:t>This Expenditure Certification is subject to the Agreement, by and between Grantee and MassCEC. By signing below, the undersigned certifies that:  </w:t>
      </w:r>
    </w:p>
    <w:p w14:paraId="7A66D31F" w14:textId="77777777" w:rsidR="00B61DA0" w:rsidRPr="00B61DA0" w:rsidRDefault="00B61DA0" w:rsidP="00B61DA0">
      <w:pPr>
        <w:numPr>
          <w:ilvl w:val="0"/>
          <w:numId w:val="62"/>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They are authorized to sign on behalf of Grantee; </w:t>
      </w:r>
    </w:p>
    <w:p w14:paraId="55BE433F" w14:textId="77777777" w:rsidR="00B61DA0" w:rsidRPr="00B61DA0" w:rsidRDefault="00B61DA0" w:rsidP="00B61DA0">
      <w:pPr>
        <w:numPr>
          <w:ilvl w:val="0"/>
          <w:numId w:val="63"/>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MassCEC, pursuant to Section 11 of the Agreement, has the right to audit records to confirm the use of funds is consistent with the Grant requirements and may do so at any time in compliance with the terms of the Agreement; and </w:t>
      </w:r>
    </w:p>
    <w:p w14:paraId="7F26B2CE" w14:textId="77777777" w:rsidR="00B61DA0" w:rsidRPr="00B61DA0" w:rsidRDefault="00B61DA0" w:rsidP="00B61DA0">
      <w:pPr>
        <w:numPr>
          <w:ilvl w:val="0"/>
          <w:numId w:val="64"/>
        </w:numPr>
        <w:spacing w:after="0" w:line="240" w:lineRule="auto"/>
        <w:ind w:left="1080" w:firstLine="0"/>
        <w:textAlignment w:val="baseline"/>
        <w:rPr>
          <w:rFonts w:ascii="Calibri" w:eastAsia="Times New Roman" w:hAnsi="Calibri" w:cs="Calibri"/>
          <w:kern w:val="0"/>
          <w:sz w:val="20"/>
          <w:szCs w:val="20"/>
          <w14:ligatures w14:val="none"/>
        </w:rPr>
      </w:pPr>
      <w:r w:rsidRPr="00B61DA0">
        <w:rPr>
          <w:rFonts w:ascii="Calibri" w:eastAsia="Times New Roman" w:hAnsi="Calibri" w:cs="Calibri"/>
          <w:kern w:val="0"/>
          <w:sz w:val="20"/>
          <w:szCs w:val="20"/>
          <w14:ligatures w14:val="none"/>
        </w:rPr>
        <w:t>Grantee has used and/or will use all Grant funds for the Project. </w:t>
      </w:r>
    </w:p>
    <w:p w14:paraId="0AA690C2" w14:textId="77777777" w:rsidR="00B61DA0" w:rsidRPr="00B61DA0" w:rsidRDefault="00B61DA0" w:rsidP="00B61DA0">
      <w:pPr>
        <w:spacing w:after="0" w:line="240" w:lineRule="auto"/>
        <w:ind w:left="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0"/>
          <w:szCs w:val="20"/>
          <w14:ligatures w14:val="none"/>
        </w:rPr>
        <w:t> </w:t>
      </w:r>
    </w:p>
    <w:p w14:paraId="330C2923"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By: _____________________________________________________ </w:t>
      </w:r>
    </w:p>
    <w:p w14:paraId="7492E234" w14:textId="77777777" w:rsidR="00B61DA0" w:rsidRPr="00B61DA0" w:rsidRDefault="00B61DA0" w:rsidP="00B61DA0">
      <w:pPr>
        <w:spacing w:after="0" w:line="240" w:lineRule="auto"/>
        <w:ind w:firstLine="720"/>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(Signature of Authorized Representative) </w:t>
      </w:r>
    </w:p>
    <w:p w14:paraId="41FCD176"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1AFC7D5A"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Name___________________________________________________ </w:t>
      </w:r>
    </w:p>
    <w:p w14:paraId="6361A53C"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Title____________________________________________________ </w:t>
      </w:r>
    </w:p>
    <w:p w14:paraId="340CC9D6"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Date____________________________________________________ </w:t>
      </w:r>
    </w:p>
    <w:p w14:paraId="69A7E4D1" w14:textId="77777777" w:rsidR="00B61DA0" w:rsidRPr="00B61DA0" w:rsidRDefault="00B61DA0" w:rsidP="00B61DA0">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4EDDB35B" w14:textId="77777777" w:rsidR="00B61DA0" w:rsidRPr="00B61DA0" w:rsidRDefault="00B61DA0" w:rsidP="6971A0BA">
      <w:pPr>
        <w:spacing w:after="0" w:line="240" w:lineRule="auto"/>
        <w:textAlignment w:val="baseline"/>
        <w:rPr>
          <w:rFonts w:ascii="Segoe UI" w:eastAsia="Times New Roman" w:hAnsi="Segoe UI" w:cs="Segoe UI"/>
          <w:kern w:val="0"/>
          <w:sz w:val="18"/>
          <w:szCs w:val="18"/>
          <w14:ligatures w14:val="none"/>
        </w:rPr>
      </w:pPr>
      <w:r w:rsidRPr="00B61DA0">
        <w:rPr>
          <w:rFonts w:ascii="Calibri" w:eastAsia="Times New Roman" w:hAnsi="Calibri" w:cs="Calibri"/>
          <w:kern w:val="0"/>
          <w:sz w:val="22"/>
          <w:szCs w:val="22"/>
          <w14:ligatures w14:val="none"/>
        </w:rPr>
        <w:t> </w:t>
      </w:r>
    </w:p>
    <w:p w14:paraId="57405FD5" w14:textId="47E4421E" w:rsidR="65BC82A2" w:rsidRDefault="65BC82A2"/>
    <w:p w14:paraId="2E89AC0D" w14:textId="311D11C6" w:rsidR="65BC82A2" w:rsidRDefault="65BC82A2"/>
    <w:p w14:paraId="338D8FFE" w14:textId="39375299" w:rsidR="65BC82A2" w:rsidRDefault="65BC82A2"/>
    <w:p w14:paraId="2B922E36" w14:textId="3A89D937" w:rsidR="65BC82A2" w:rsidRDefault="65BC82A2"/>
    <w:p w14:paraId="271A1F82" w14:textId="77777777" w:rsidR="00B61DA0" w:rsidRPr="00B61DA0" w:rsidRDefault="00B61DA0" w:rsidP="65BC82A2">
      <w:pPr>
        <w:spacing w:after="0" w:line="240" w:lineRule="auto"/>
        <w:jc w:val="center"/>
        <w:textAlignment w:val="baseline"/>
        <w:rPr>
          <w:rFonts w:ascii="Times New Roman" w:eastAsia="Times New Roman" w:hAnsi="Times New Roman" w:cs="Times New Roman"/>
          <w:kern w:val="0"/>
          <w:sz w:val="23"/>
          <w:szCs w:val="23"/>
          <w14:ligatures w14:val="none"/>
        </w:rPr>
      </w:pPr>
    </w:p>
    <w:p w14:paraId="3B4ED8BC" w14:textId="79B07C7A" w:rsidR="65BC82A2" w:rsidRDefault="65BC82A2"/>
    <w:p w14:paraId="145172B6" w14:textId="2B8BADC6" w:rsidR="65BC82A2" w:rsidRDefault="65BC82A2"/>
    <w:p w14:paraId="0992B632" w14:textId="77777777" w:rsidR="00B61DA0" w:rsidRPr="00B61DA0" w:rsidRDefault="00B61DA0" w:rsidP="65BC82A2">
      <w:pPr>
        <w:spacing w:after="0" w:line="240" w:lineRule="auto"/>
        <w:jc w:val="center"/>
        <w:textAlignment w:val="baseline"/>
        <w:rPr>
          <w:rFonts w:ascii="Calibri" w:eastAsia="Times New Roman" w:hAnsi="Calibri" w:cs="Calibri"/>
          <w:sz w:val="22"/>
          <w:szCs w:val="22"/>
        </w:rPr>
      </w:pPr>
    </w:p>
    <w:p w14:paraId="5E68E3B4" w14:textId="0D9BC748" w:rsidR="00B61DA0" w:rsidRPr="00B61DA0" w:rsidRDefault="00B61DA0" w:rsidP="65BC82A2">
      <w:pPr>
        <w:spacing w:after="0" w:line="240" w:lineRule="auto"/>
        <w:textAlignment w:val="baseline"/>
      </w:pPr>
    </w:p>
    <w:p w14:paraId="7E9B12F9" w14:textId="181D5ECE" w:rsidR="65BC82A2" w:rsidRDefault="65BC82A2"/>
    <w:p w14:paraId="2C98803B" w14:textId="77777777" w:rsidR="00B61DA0" w:rsidRDefault="00B61DA0" w:rsidP="65BC82A2">
      <w:pPr>
        <w:spacing w:after="0" w:line="240" w:lineRule="auto"/>
        <w:jc w:val="center"/>
        <w:rPr>
          <w:rFonts w:ascii="Calibri" w:eastAsia="Times New Roman" w:hAnsi="Calibri" w:cs="Calibri"/>
          <w:sz w:val="22"/>
          <w:szCs w:val="22"/>
        </w:rPr>
      </w:pPr>
    </w:p>
    <w:sectPr w:rsidR="00B61DA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herine Straus" w:date="2026-05-20T13:53:00Z" w:initials="KS">
    <w:p w14:paraId="39898C39" w14:textId="1FBC409A" w:rsidR="006B2D58" w:rsidRDefault="006B2D58">
      <w:pPr>
        <w:pStyle w:val="CommentText"/>
      </w:pPr>
      <w:r>
        <w:rPr>
          <w:rStyle w:val="CommentReference"/>
        </w:rPr>
        <w:annotationRef/>
      </w:r>
      <w:r w:rsidRPr="6C8FC051">
        <w:t>should this be capitalized? I noticed it's not capitalized in the RFP</w:t>
      </w:r>
    </w:p>
  </w:comment>
  <w:comment w:id="2" w:author="Katherine Straus" w:date="2026-05-21T10:21:00Z" w:initials="KS">
    <w:p w14:paraId="467B1232" w14:textId="4805A793" w:rsidR="00D75461" w:rsidRDefault="001E78C5">
      <w:pPr>
        <w:pStyle w:val="CommentText"/>
      </w:pPr>
      <w:r>
        <w:rPr>
          <w:rStyle w:val="CommentReference"/>
        </w:rPr>
        <w:annotationRef/>
      </w:r>
      <w:r w:rsidRPr="2C3A8298">
        <w:t>Update to reflect new text in RFP:</w:t>
      </w:r>
    </w:p>
    <w:p w14:paraId="19E74A39" w14:textId="1777DD67" w:rsidR="00D75461" w:rsidRDefault="00D75461">
      <w:pPr>
        <w:pStyle w:val="CommentText"/>
      </w:pPr>
    </w:p>
    <w:p w14:paraId="4D94B1F2" w14:textId="0A9EC396" w:rsidR="00D75461" w:rsidRDefault="001E78C5">
      <w:pPr>
        <w:pStyle w:val="CommentText"/>
      </w:pPr>
      <w:r w:rsidRPr="4927C4F1">
        <w:rPr>
          <w:b/>
          <w:bCs/>
        </w:rPr>
        <w:t>The Selected Team must submit data at both mid-point and end-of-program milestones using templates provided by the consultant team. This data will include information on:</w:t>
      </w:r>
    </w:p>
    <w:p w14:paraId="1A3B0D88" w14:textId="7739B9E6" w:rsidR="00D75461" w:rsidRDefault="001E78C5">
      <w:pPr>
        <w:pStyle w:val="CommentText"/>
      </w:pPr>
      <w:r w:rsidRPr="0F355F7A">
        <w:rPr>
          <w:b/>
          <w:bCs/>
        </w:rPr>
        <w:t>- project budget</w:t>
      </w:r>
    </w:p>
    <w:p w14:paraId="60EB9BCA" w14:textId="76DA079C" w:rsidR="00D75461" w:rsidRDefault="001E78C5">
      <w:pPr>
        <w:pStyle w:val="CommentText"/>
      </w:pPr>
      <w:r w:rsidRPr="5CA5D3F1">
        <w:rPr>
          <w:b/>
          <w:bCs/>
        </w:rPr>
        <w:t>-  schedule</w:t>
      </w:r>
    </w:p>
    <w:p w14:paraId="6929AFF2" w14:textId="79B12135" w:rsidR="00D75461" w:rsidRDefault="001E78C5">
      <w:pPr>
        <w:pStyle w:val="CommentText"/>
      </w:pPr>
      <w:r w:rsidRPr="25A89378">
        <w:rPr>
          <w:b/>
          <w:bCs/>
        </w:rPr>
        <w:t xml:space="preserve">- material quantities, and </w:t>
      </w:r>
    </w:p>
    <w:p w14:paraId="38854E14" w14:textId="362EE8CA" w:rsidR="00D75461" w:rsidRDefault="001E78C5">
      <w:pPr>
        <w:pStyle w:val="CommentText"/>
      </w:pPr>
      <w:r w:rsidRPr="7C36424B">
        <w:rPr>
          <w:b/>
          <w:bCs/>
        </w:rPr>
        <w:t>- design information.</w:t>
      </w:r>
    </w:p>
    <w:p w14:paraId="7CD13ED1" w14:textId="24A46348" w:rsidR="00D75461" w:rsidRDefault="00D75461">
      <w:pPr>
        <w:pStyle w:val="CommentText"/>
      </w:pPr>
    </w:p>
    <w:p w14:paraId="7A78C00A" w14:textId="76E611DE" w:rsidR="00D75461" w:rsidRDefault="001E78C5">
      <w:pPr>
        <w:pStyle w:val="CommentText"/>
      </w:pPr>
      <w:r w:rsidRPr="2803A8B5">
        <w:rPr>
          <w:b/>
          <w:bCs/>
        </w:rPr>
        <w:t>Data will be aggregated into larger trends and used in the program's final public report (i.e.,. data will be aggregated to identify broader market trends, not used to evaluate or compare individual team performance). Specific data collection and sharing protocols will be discussed and agreed upon by all participants early in the program to ensure maximum benefit to both individual projects and the broader mass timber ecosystem.</w:t>
      </w:r>
    </w:p>
    <w:p w14:paraId="3FD12418" w14:textId="1AE84774" w:rsidR="00D75461" w:rsidRDefault="00D75461">
      <w:pPr>
        <w:pStyle w:val="CommentText"/>
      </w:pPr>
    </w:p>
  </w:comment>
  <w:comment w:id="3" w:author="Katherine Straus" w:date="2026-05-21T10:23:00Z" w:initials="KS">
    <w:p w14:paraId="2ED82FF9" w14:textId="77777777" w:rsidR="009E58FC" w:rsidRDefault="009E58FC" w:rsidP="009E58FC">
      <w:pPr>
        <w:pStyle w:val="CommentText"/>
      </w:pPr>
      <w:r>
        <w:rPr>
          <w:rStyle w:val="CommentReference"/>
        </w:rPr>
        <w:annotationRef/>
      </w:r>
      <w:r>
        <w:t>Will update description once language in RFP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898C39" w15:done="1"/>
  <w15:commentEx w15:paraId="3FD12418" w15:done="1"/>
  <w15:commentEx w15:paraId="2ED82F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5F8F12" w16cex:dateUtc="2026-05-20T17:53:00Z"/>
  <w16cex:commentExtensible w16cex:durableId="0B9ADECB" w16cex:dateUtc="2026-05-21T14:21:00Z"/>
  <w16cex:commentExtensible w16cex:durableId="073F9EFA" w16cex:dateUtc="2026-05-21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898C39" w16cid:durableId="285F8F12"/>
  <w16cid:commentId w16cid:paraId="3FD12418" w16cid:durableId="0B9ADECB"/>
  <w16cid:commentId w16cid:paraId="2ED82FF9" w16cid:durableId="073F9E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F182" w14:textId="77777777" w:rsidR="00285544" w:rsidRDefault="00285544" w:rsidP="00E939F3">
      <w:pPr>
        <w:spacing w:after="0" w:line="240" w:lineRule="auto"/>
      </w:pPr>
      <w:r>
        <w:separator/>
      </w:r>
    </w:p>
  </w:endnote>
  <w:endnote w:type="continuationSeparator" w:id="0">
    <w:p w14:paraId="4E071C93" w14:textId="77777777" w:rsidR="00285544" w:rsidRDefault="00285544" w:rsidP="00E9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DDAC" w14:textId="77777777" w:rsidR="00E939F3" w:rsidRDefault="00E93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57271"/>
      <w:docPartObj>
        <w:docPartGallery w:val="Page Numbers (Bottom of Page)"/>
        <w:docPartUnique/>
      </w:docPartObj>
    </w:sdtPr>
    <w:sdtEndPr>
      <w:rPr>
        <w:noProof/>
      </w:rPr>
    </w:sdtEndPr>
    <w:sdtContent>
      <w:p w14:paraId="763EA015" w14:textId="470A9A6C" w:rsidR="00E939F3" w:rsidRDefault="00E939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826F9" w14:textId="77777777" w:rsidR="00E939F3" w:rsidRDefault="00E93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606A" w14:textId="77777777" w:rsidR="00E939F3" w:rsidRDefault="00E93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846C" w14:textId="77777777" w:rsidR="00285544" w:rsidRDefault="00285544" w:rsidP="00E939F3">
      <w:pPr>
        <w:spacing w:after="0" w:line="240" w:lineRule="auto"/>
      </w:pPr>
      <w:r>
        <w:separator/>
      </w:r>
    </w:p>
  </w:footnote>
  <w:footnote w:type="continuationSeparator" w:id="0">
    <w:p w14:paraId="2C5B9FFE" w14:textId="77777777" w:rsidR="00285544" w:rsidRDefault="00285544" w:rsidP="00E93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2D7" w14:textId="77777777" w:rsidR="00E939F3" w:rsidRDefault="00E93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D1ED" w14:textId="77777777" w:rsidR="00E939F3" w:rsidRDefault="00E93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79CC" w14:textId="77777777" w:rsidR="00E939F3" w:rsidRDefault="00E93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4E3"/>
    <w:multiLevelType w:val="multilevel"/>
    <w:tmpl w:val="1A520C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262EAC"/>
    <w:multiLevelType w:val="multilevel"/>
    <w:tmpl w:val="60307F9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13252"/>
    <w:multiLevelType w:val="multilevel"/>
    <w:tmpl w:val="F4B8CE3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60615"/>
    <w:multiLevelType w:val="multilevel"/>
    <w:tmpl w:val="1CE6E3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A65C71"/>
    <w:multiLevelType w:val="multilevel"/>
    <w:tmpl w:val="524246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07764F"/>
    <w:multiLevelType w:val="multilevel"/>
    <w:tmpl w:val="295060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F162E1"/>
    <w:multiLevelType w:val="multilevel"/>
    <w:tmpl w:val="4CC0B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B2EDA"/>
    <w:multiLevelType w:val="multilevel"/>
    <w:tmpl w:val="443C3C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73E89"/>
    <w:multiLevelType w:val="multilevel"/>
    <w:tmpl w:val="87B00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B07469"/>
    <w:multiLevelType w:val="multilevel"/>
    <w:tmpl w:val="7B528C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61AA8"/>
    <w:multiLevelType w:val="multilevel"/>
    <w:tmpl w:val="92D6C11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B7204"/>
    <w:multiLevelType w:val="multilevel"/>
    <w:tmpl w:val="9ACAE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1F4807"/>
    <w:multiLevelType w:val="multilevel"/>
    <w:tmpl w:val="04C69C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5F2F52"/>
    <w:multiLevelType w:val="multilevel"/>
    <w:tmpl w:val="1712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90CED"/>
    <w:multiLevelType w:val="multilevel"/>
    <w:tmpl w:val="3F423A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B01A28"/>
    <w:multiLevelType w:val="multilevel"/>
    <w:tmpl w:val="4FB0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28784A"/>
    <w:multiLevelType w:val="multilevel"/>
    <w:tmpl w:val="02C2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A411D"/>
    <w:multiLevelType w:val="multilevel"/>
    <w:tmpl w:val="81FAD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096049"/>
    <w:multiLevelType w:val="multilevel"/>
    <w:tmpl w:val="46E8A07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D6B16E2"/>
    <w:multiLevelType w:val="multilevel"/>
    <w:tmpl w:val="21BEE4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09A35F1"/>
    <w:multiLevelType w:val="multilevel"/>
    <w:tmpl w:val="51E883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A5657E"/>
    <w:multiLevelType w:val="multilevel"/>
    <w:tmpl w:val="B5A4EE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243739E"/>
    <w:multiLevelType w:val="multilevel"/>
    <w:tmpl w:val="80D4B6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53913C2"/>
    <w:multiLevelType w:val="multilevel"/>
    <w:tmpl w:val="5D6C6A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53B64DF"/>
    <w:multiLevelType w:val="multilevel"/>
    <w:tmpl w:val="079439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CD46F9"/>
    <w:multiLevelType w:val="multilevel"/>
    <w:tmpl w:val="239C88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3A233D"/>
    <w:multiLevelType w:val="multilevel"/>
    <w:tmpl w:val="905A3AA2"/>
    <w:lvl w:ilvl="0">
      <w:start w:val="1"/>
      <w:numFmt w:val="lowerLetter"/>
      <w:lvlText w:val="%1."/>
      <w:lvlJc w:val="left"/>
      <w:pPr>
        <w:tabs>
          <w:tab w:val="num" w:pos="1440"/>
        </w:tabs>
        <w:ind w:left="1440" w:hanging="360"/>
      </w:pPr>
      <w:rPr>
        <w:rFonts w:ascii="Calibri" w:hAnsi="Calibri" w:cs="Calibri" w:hint="default"/>
        <w:sz w:val="22"/>
        <w:szCs w:val="22"/>
      </w:r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7" w15:restartNumberingAfterBreak="0">
    <w:nsid w:val="3A743A71"/>
    <w:multiLevelType w:val="multilevel"/>
    <w:tmpl w:val="636696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934B4F"/>
    <w:multiLevelType w:val="multilevel"/>
    <w:tmpl w:val="D4F2BE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20721A"/>
    <w:multiLevelType w:val="multilevel"/>
    <w:tmpl w:val="A6C0A5BA"/>
    <w:lvl w:ilvl="0">
      <w:start w:val="1"/>
      <w:numFmt w:val="lowerLetter"/>
      <w:lvlText w:val="%1."/>
      <w:lvlJc w:val="left"/>
      <w:pPr>
        <w:tabs>
          <w:tab w:val="num" w:pos="720"/>
        </w:tabs>
        <w:ind w:left="720" w:hanging="360"/>
      </w:pPr>
      <w:rPr>
        <w:rFonts w:ascii="Calibri" w:hAnsi="Calibri" w:cs="Calibri" w:hint="default"/>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B8C2812"/>
    <w:multiLevelType w:val="multilevel"/>
    <w:tmpl w:val="C7A494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D040CD6"/>
    <w:multiLevelType w:val="multilevel"/>
    <w:tmpl w:val="55E6D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371E1D"/>
    <w:multiLevelType w:val="multilevel"/>
    <w:tmpl w:val="CCA674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D1416C"/>
    <w:multiLevelType w:val="multilevel"/>
    <w:tmpl w:val="2DA445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DDA1C68"/>
    <w:multiLevelType w:val="multilevel"/>
    <w:tmpl w:val="DE200C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F5F62B4"/>
    <w:multiLevelType w:val="multilevel"/>
    <w:tmpl w:val="CE40E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00A0711"/>
    <w:multiLevelType w:val="multilevel"/>
    <w:tmpl w:val="B2A054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B837B2"/>
    <w:multiLevelType w:val="multilevel"/>
    <w:tmpl w:val="CAFE2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55E7071"/>
    <w:multiLevelType w:val="multilevel"/>
    <w:tmpl w:val="01E624F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65A1C7B"/>
    <w:multiLevelType w:val="multilevel"/>
    <w:tmpl w:val="A2729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6F4398B"/>
    <w:multiLevelType w:val="multilevel"/>
    <w:tmpl w:val="AE5A4D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49657F"/>
    <w:multiLevelType w:val="multilevel"/>
    <w:tmpl w:val="0D04AE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851051D"/>
    <w:multiLevelType w:val="multilevel"/>
    <w:tmpl w:val="9A2ADC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742EB0"/>
    <w:multiLevelType w:val="multilevel"/>
    <w:tmpl w:val="ADC88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31012C"/>
    <w:multiLevelType w:val="multilevel"/>
    <w:tmpl w:val="35BE01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AC1D46"/>
    <w:multiLevelType w:val="multilevel"/>
    <w:tmpl w:val="7AEAD3F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482992"/>
    <w:multiLevelType w:val="multilevel"/>
    <w:tmpl w:val="123032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0521C89"/>
    <w:multiLevelType w:val="multilevel"/>
    <w:tmpl w:val="C344AD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741DBD"/>
    <w:multiLevelType w:val="multilevel"/>
    <w:tmpl w:val="1E063E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3D2553A"/>
    <w:multiLevelType w:val="multilevel"/>
    <w:tmpl w:val="CF326A2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65241A8"/>
    <w:multiLevelType w:val="multilevel"/>
    <w:tmpl w:val="02F82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8C54A3F"/>
    <w:multiLevelType w:val="multilevel"/>
    <w:tmpl w:val="160409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8DD4E6C"/>
    <w:multiLevelType w:val="multilevel"/>
    <w:tmpl w:val="B8A65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B64DF4"/>
    <w:multiLevelType w:val="multilevel"/>
    <w:tmpl w:val="B04AAC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D3322A"/>
    <w:multiLevelType w:val="multilevel"/>
    <w:tmpl w:val="69F6A1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9D2131"/>
    <w:multiLevelType w:val="multilevel"/>
    <w:tmpl w:val="01EC3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BB2500D"/>
    <w:multiLevelType w:val="multilevel"/>
    <w:tmpl w:val="6C72D6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6EF86005"/>
    <w:multiLevelType w:val="multilevel"/>
    <w:tmpl w:val="B88A3F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1F05B2D"/>
    <w:multiLevelType w:val="multilevel"/>
    <w:tmpl w:val="14C2B1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6AC6FED"/>
    <w:multiLevelType w:val="multilevel"/>
    <w:tmpl w:val="62C8034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0" w15:restartNumberingAfterBreak="0">
    <w:nsid w:val="772634EE"/>
    <w:multiLevelType w:val="multilevel"/>
    <w:tmpl w:val="8F866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8134D2F"/>
    <w:multiLevelType w:val="multilevel"/>
    <w:tmpl w:val="8C9A95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B4723F5"/>
    <w:multiLevelType w:val="multilevel"/>
    <w:tmpl w:val="FC10914C"/>
    <w:lvl w:ilvl="0">
      <w:start w:val="2"/>
      <w:numFmt w:val="lowerLetter"/>
      <w:lvlText w:val="%1."/>
      <w:lvlJc w:val="left"/>
      <w:pPr>
        <w:tabs>
          <w:tab w:val="num" w:pos="720"/>
        </w:tabs>
        <w:ind w:left="720" w:hanging="360"/>
      </w:pPr>
      <w:rPr>
        <w:rFonts w:ascii="Calibri" w:hAnsi="Calibri" w:cs="Calibri" w:hint="default"/>
        <w:sz w:val="22"/>
        <w:szCs w:val="22"/>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B9C5208"/>
    <w:multiLevelType w:val="multilevel"/>
    <w:tmpl w:val="A70053A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 w15:restartNumberingAfterBreak="0">
    <w:nsid w:val="7BC929D8"/>
    <w:multiLevelType w:val="multilevel"/>
    <w:tmpl w:val="DD6292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5" w15:restartNumberingAfterBreak="0">
    <w:nsid w:val="7CF45EB6"/>
    <w:multiLevelType w:val="multilevel"/>
    <w:tmpl w:val="70E817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EB7188B"/>
    <w:multiLevelType w:val="multilevel"/>
    <w:tmpl w:val="699C2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77929275">
    <w:abstractNumId w:val="2"/>
  </w:num>
  <w:num w:numId="2" w16cid:durableId="847867416">
    <w:abstractNumId w:val="61"/>
  </w:num>
  <w:num w:numId="3" w16cid:durableId="70398183">
    <w:abstractNumId w:val="22"/>
  </w:num>
  <w:num w:numId="4" w16cid:durableId="1582442818">
    <w:abstractNumId w:val="51"/>
  </w:num>
  <w:num w:numId="5" w16cid:durableId="384718420">
    <w:abstractNumId w:val="3"/>
  </w:num>
  <w:num w:numId="6" w16cid:durableId="1786077635">
    <w:abstractNumId w:val="41"/>
  </w:num>
  <w:num w:numId="7" w16cid:durableId="426115275">
    <w:abstractNumId w:val="52"/>
  </w:num>
  <w:num w:numId="8" w16cid:durableId="1781409071">
    <w:abstractNumId w:val="43"/>
  </w:num>
  <w:num w:numId="9" w16cid:durableId="915820951">
    <w:abstractNumId w:val="39"/>
  </w:num>
  <w:num w:numId="10" w16cid:durableId="1546211064">
    <w:abstractNumId w:val="5"/>
  </w:num>
  <w:num w:numId="11" w16cid:durableId="1117329738">
    <w:abstractNumId w:val="57"/>
  </w:num>
  <w:num w:numId="12" w16cid:durableId="479081287">
    <w:abstractNumId w:val="6"/>
  </w:num>
  <w:num w:numId="13" w16cid:durableId="917402905">
    <w:abstractNumId w:val="66"/>
  </w:num>
  <w:num w:numId="14" w16cid:durableId="1490055934">
    <w:abstractNumId w:val="62"/>
  </w:num>
  <w:num w:numId="15" w16cid:durableId="316499752">
    <w:abstractNumId w:val="55"/>
  </w:num>
  <w:num w:numId="16" w16cid:durableId="1697998997">
    <w:abstractNumId w:val="20"/>
  </w:num>
  <w:num w:numId="17" w16cid:durableId="129979105">
    <w:abstractNumId w:val="37"/>
  </w:num>
  <w:num w:numId="18" w16cid:durableId="897591499">
    <w:abstractNumId w:val="50"/>
  </w:num>
  <w:num w:numId="19" w16cid:durableId="1352956243">
    <w:abstractNumId w:val="24"/>
  </w:num>
  <w:num w:numId="20" w16cid:durableId="1099329882">
    <w:abstractNumId w:val="34"/>
  </w:num>
  <w:num w:numId="21" w16cid:durableId="2062367062">
    <w:abstractNumId w:val="65"/>
  </w:num>
  <w:num w:numId="22" w16cid:durableId="209535356">
    <w:abstractNumId w:val="30"/>
  </w:num>
  <w:num w:numId="23" w16cid:durableId="1568109803">
    <w:abstractNumId w:val="4"/>
  </w:num>
  <w:num w:numId="24" w16cid:durableId="1755934590">
    <w:abstractNumId w:val="46"/>
  </w:num>
  <w:num w:numId="25" w16cid:durableId="1230505610">
    <w:abstractNumId w:val="40"/>
  </w:num>
  <w:num w:numId="26" w16cid:durableId="1814177854">
    <w:abstractNumId w:val="58"/>
  </w:num>
  <w:num w:numId="27" w16cid:durableId="978068861">
    <w:abstractNumId w:val="17"/>
  </w:num>
  <w:num w:numId="28" w16cid:durableId="1139691799">
    <w:abstractNumId w:val="56"/>
  </w:num>
  <w:num w:numId="29" w16cid:durableId="1563756881">
    <w:abstractNumId w:val="47"/>
  </w:num>
  <w:num w:numId="30" w16cid:durableId="2093970349">
    <w:abstractNumId w:val="29"/>
  </w:num>
  <w:num w:numId="31" w16cid:durableId="1014382309">
    <w:abstractNumId w:val="26"/>
  </w:num>
  <w:num w:numId="32" w16cid:durableId="1019038886">
    <w:abstractNumId w:val="28"/>
  </w:num>
  <w:num w:numId="33" w16cid:durableId="754087879">
    <w:abstractNumId w:val="25"/>
  </w:num>
  <w:num w:numId="34" w16cid:durableId="643966897">
    <w:abstractNumId w:val="7"/>
  </w:num>
  <w:num w:numId="35" w16cid:durableId="30880701">
    <w:abstractNumId w:val="14"/>
  </w:num>
  <w:num w:numId="36" w16cid:durableId="964194200">
    <w:abstractNumId w:val="53"/>
  </w:num>
  <w:num w:numId="37" w16cid:durableId="493378057">
    <w:abstractNumId w:val="35"/>
  </w:num>
  <w:num w:numId="38" w16cid:durableId="448398420">
    <w:abstractNumId w:val="21"/>
  </w:num>
  <w:num w:numId="39" w16cid:durableId="2070616611">
    <w:abstractNumId w:val="8"/>
  </w:num>
  <w:num w:numId="40" w16cid:durableId="497572663">
    <w:abstractNumId w:val="27"/>
  </w:num>
  <w:num w:numId="41" w16cid:durableId="1953856303">
    <w:abstractNumId w:val="15"/>
  </w:num>
  <w:num w:numId="42" w16cid:durableId="1946381513">
    <w:abstractNumId w:val="36"/>
  </w:num>
  <w:num w:numId="43" w16cid:durableId="1958023842">
    <w:abstractNumId w:val="9"/>
  </w:num>
  <w:num w:numId="44" w16cid:durableId="634219825">
    <w:abstractNumId w:val="1"/>
  </w:num>
  <w:num w:numId="45" w16cid:durableId="21630865">
    <w:abstractNumId w:val="38"/>
  </w:num>
  <w:num w:numId="46" w16cid:durableId="2106459977">
    <w:abstractNumId w:val="19"/>
  </w:num>
  <w:num w:numId="47" w16cid:durableId="136647158">
    <w:abstractNumId w:val="0"/>
  </w:num>
  <w:num w:numId="48" w16cid:durableId="34820292">
    <w:abstractNumId w:val="45"/>
  </w:num>
  <w:num w:numId="49" w16cid:durableId="1056468467">
    <w:abstractNumId w:val="44"/>
  </w:num>
  <w:num w:numId="50" w16cid:durableId="1315142689">
    <w:abstractNumId w:val="12"/>
  </w:num>
  <w:num w:numId="51" w16cid:durableId="264266745">
    <w:abstractNumId w:val="54"/>
  </w:num>
  <w:num w:numId="52" w16cid:durableId="697320020">
    <w:abstractNumId w:val="32"/>
  </w:num>
  <w:num w:numId="53" w16cid:durableId="1463497404">
    <w:abstractNumId w:val="49"/>
  </w:num>
  <w:num w:numId="54" w16cid:durableId="1158501519">
    <w:abstractNumId w:val="42"/>
  </w:num>
  <w:num w:numId="55" w16cid:durableId="1264189636">
    <w:abstractNumId w:val="10"/>
  </w:num>
  <w:num w:numId="56" w16cid:durableId="516890487">
    <w:abstractNumId w:val="23"/>
  </w:num>
  <w:num w:numId="57" w16cid:durableId="225386114">
    <w:abstractNumId w:val="48"/>
  </w:num>
  <w:num w:numId="58" w16cid:durableId="1617373645">
    <w:abstractNumId w:val="33"/>
  </w:num>
  <w:num w:numId="59" w16cid:durableId="728723594">
    <w:abstractNumId w:val="64"/>
  </w:num>
  <w:num w:numId="60" w16cid:durableId="2084908411">
    <w:abstractNumId w:val="63"/>
  </w:num>
  <w:num w:numId="61" w16cid:durableId="2116631097">
    <w:abstractNumId w:val="18"/>
  </w:num>
  <w:num w:numId="62" w16cid:durableId="750809704">
    <w:abstractNumId w:val="13"/>
  </w:num>
  <w:num w:numId="63" w16cid:durableId="1939218286">
    <w:abstractNumId w:val="11"/>
  </w:num>
  <w:num w:numId="64" w16cid:durableId="217085333">
    <w:abstractNumId w:val="31"/>
  </w:num>
  <w:num w:numId="65" w16cid:durableId="2082168288">
    <w:abstractNumId w:val="59"/>
  </w:num>
  <w:num w:numId="66" w16cid:durableId="223688455">
    <w:abstractNumId w:val="16"/>
  </w:num>
  <w:num w:numId="67" w16cid:durableId="1370954231">
    <w:abstractNumId w:val="60"/>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erine Straus">
    <w15:presenceInfo w15:providerId="AD" w15:userId="S::KStraus@masscec.com::7e79f7be-71dd-4cf8-9895-91cc07ceb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A1"/>
    <w:rsid w:val="00005B69"/>
    <w:rsid w:val="00007AB9"/>
    <w:rsid w:val="0001151B"/>
    <w:rsid w:val="00041F8B"/>
    <w:rsid w:val="00042610"/>
    <w:rsid w:val="0005649F"/>
    <w:rsid w:val="00056EF5"/>
    <w:rsid w:val="00060288"/>
    <w:rsid w:val="0006288B"/>
    <w:rsid w:val="00066D6A"/>
    <w:rsid w:val="00073316"/>
    <w:rsid w:val="000751D5"/>
    <w:rsid w:val="00083C81"/>
    <w:rsid w:val="00084AA8"/>
    <w:rsid w:val="00093C6C"/>
    <w:rsid w:val="000B192B"/>
    <w:rsid w:val="000B22A9"/>
    <w:rsid w:val="000B480C"/>
    <w:rsid w:val="000B6C3F"/>
    <w:rsid w:val="000B7450"/>
    <w:rsid w:val="000C5E00"/>
    <w:rsid w:val="000C7CE7"/>
    <w:rsid w:val="000D3693"/>
    <w:rsid w:val="000D7FAC"/>
    <w:rsid w:val="000E4109"/>
    <w:rsid w:val="000F50C5"/>
    <w:rsid w:val="000F725C"/>
    <w:rsid w:val="00101D35"/>
    <w:rsid w:val="00113026"/>
    <w:rsid w:val="0011476F"/>
    <w:rsid w:val="0013438D"/>
    <w:rsid w:val="001413DF"/>
    <w:rsid w:val="001425E0"/>
    <w:rsid w:val="001466BC"/>
    <w:rsid w:val="00147228"/>
    <w:rsid w:val="00147A8E"/>
    <w:rsid w:val="00157D1D"/>
    <w:rsid w:val="00160392"/>
    <w:rsid w:val="00161D0C"/>
    <w:rsid w:val="001633D7"/>
    <w:rsid w:val="00165F4A"/>
    <w:rsid w:val="00183E18"/>
    <w:rsid w:val="00191B17"/>
    <w:rsid w:val="001974B4"/>
    <w:rsid w:val="001A0EE9"/>
    <w:rsid w:val="001A7CB8"/>
    <w:rsid w:val="001B2690"/>
    <w:rsid w:val="001B2B9D"/>
    <w:rsid w:val="001B3504"/>
    <w:rsid w:val="001B4D7E"/>
    <w:rsid w:val="001B5AD0"/>
    <w:rsid w:val="001B7CFA"/>
    <w:rsid w:val="001C0B15"/>
    <w:rsid w:val="001C46A5"/>
    <w:rsid w:val="001C7519"/>
    <w:rsid w:val="001D33AF"/>
    <w:rsid w:val="001D6295"/>
    <w:rsid w:val="001E117C"/>
    <w:rsid w:val="001E55CA"/>
    <w:rsid w:val="001E6DB8"/>
    <w:rsid w:val="001E78C5"/>
    <w:rsid w:val="001F3A42"/>
    <w:rsid w:val="001F448E"/>
    <w:rsid w:val="002125D9"/>
    <w:rsid w:val="00215B1E"/>
    <w:rsid w:val="00217A3B"/>
    <w:rsid w:val="00221938"/>
    <w:rsid w:val="00226FD0"/>
    <w:rsid w:val="00236F36"/>
    <w:rsid w:val="00240187"/>
    <w:rsid w:val="00244B24"/>
    <w:rsid w:val="00245CB3"/>
    <w:rsid w:val="0025566B"/>
    <w:rsid w:val="002570A2"/>
    <w:rsid w:val="0027720B"/>
    <w:rsid w:val="00285544"/>
    <w:rsid w:val="00287A92"/>
    <w:rsid w:val="00292460"/>
    <w:rsid w:val="002934C3"/>
    <w:rsid w:val="00293D29"/>
    <w:rsid w:val="002A2100"/>
    <w:rsid w:val="002B1AFA"/>
    <w:rsid w:val="002B7753"/>
    <w:rsid w:val="002D611D"/>
    <w:rsid w:val="002E0639"/>
    <w:rsid w:val="002E4536"/>
    <w:rsid w:val="002F0CEB"/>
    <w:rsid w:val="002F3719"/>
    <w:rsid w:val="002F752A"/>
    <w:rsid w:val="002F7602"/>
    <w:rsid w:val="00300678"/>
    <w:rsid w:val="00301C74"/>
    <w:rsid w:val="00301F89"/>
    <w:rsid w:val="00306E83"/>
    <w:rsid w:val="00320803"/>
    <w:rsid w:val="00322DD8"/>
    <w:rsid w:val="00331B63"/>
    <w:rsid w:val="003343BF"/>
    <w:rsid w:val="003400A5"/>
    <w:rsid w:val="00352BF2"/>
    <w:rsid w:val="00353433"/>
    <w:rsid w:val="0036038A"/>
    <w:rsid w:val="00360947"/>
    <w:rsid w:val="00367569"/>
    <w:rsid w:val="00390639"/>
    <w:rsid w:val="003915D9"/>
    <w:rsid w:val="003952D8"/>
    <w:rsid w:val="003A197C"/>
    <w:rsid w:val="003A22E8"/>
    <w:rsid w:val="003A3D1C"/>
    <w:rsid w:val="003A4638"/>
    <w:rsid w:val="003A719D"/>
    <w:rsid w:val="003B324D"/>
    <w:rsid w:val="003B3261"/>
    <w:rsid w:val="003C5A64"/>
    <w:rsid w:val="003C63D9"/>
    <w:rsid w:val="003D5CD7"/>
    <w:rsid w:val="003E172E"/>
    <w:rsid w:val="003E6D05"/>
    <w:rsid w:val="003F1808"/>
    <w:rsid w:val="003F50C8"/>
    <w:rsid w:val="00412785"/>
    <w:rsid w:val="0041729D"/>
    <w:rsid w:val="0042786F"/>
    <w:rsid w:val="004315FD"/>
    <w:rsid w:val="00432B72"/>
    <w:rsid w:val="00434E2B"/>
    <w:rsid w:val="00435C29"/>
    <w:rsid w:val="0044556F"/>
    <w:rsid w:val="00446188"/>
    <w:rsid w:val="004465F3"/>
    <w:rsid w:val="00447713"/>
    <w:rsid w:val="00460477"/>
    <w:rsid w:val="00464B41"/>
    <w:rsid w:val="0046540E"/>
    <w:rsid w:val="004822AF"/>
    <w:rsid w:val="0048334F"/>
    <w:rsid w:val="004846CD"/>
    <w:rsid w:val="0049787F"/>
    <w:rsid w:val="004A429B"/>
    <w:rsid w:val="004B219F"/>
    <w:rsid w:val="004C4071"/>
    <w:rsid w:val="004C571C"/>
    <w:rsid w:val="004D46C1"/>
    <w:rsid w:val="004D4DCF"/>
    <w:rsid w:val="004E2694"/>
    <w:rsid w:val="004E538C"/>
    <w:rsid w:val="004E5FE0"/>
    <w:rsid w:val="004F1956"/>
    <w:rsid w:val="004F1A24"/>
    <w:rsid w:val="004F6F28"/>
    <w:rsid w:val="00510480"/>
    <w:rsid w:val="00510F72"/>
    <w:rsid w:val="005278B1"/>
    <w:rsid w:val="00531CB0"/>
    <w:rsid w:val="00541FFF"/>
    <w:rsid w:val="00544269"/>
    <w:rsid w:val="005446A2"/>
    <w:rsid w:val="00546B23"/>
    <w:rsid w:val="00550E08"/>
    <w:rsid w:val="00550F54"/>
    <w:rsid w:val="00554399"/>
    <w:rsid w:val="00555B04"/>
    <w:rsid w:val="005579DF"/>
    <w:rsid w:val="005611EB"/>
    <w:rsid w:val="00561347"/>
    <w:rsid w:val="005677E1"/>
    <w:rsid w:val="00570E73"/>
    <w:rsid w:val="00577F78"/>
    <w:rsid w:val="00582909"/>
    <w:rsid w:val="0059472A"/>
    <w:rsid w:val="00597374"/>
    <w:rsid w:val="005A2546"/>
    <w:rsid w:val="005B385A"/>
    <w:rsid w:val="005B3F97"/>
    <w:rsid w:val="005B4E64"/>
    <w:rsid w:val="005B7ED4"/>
    <w:rsid w:val="005C3660"/>
    <w:rsid w:val="005D5F60"/>
    <w:rsid w:val="005E072D"/>
    <w:rsid w:val="005E4613"/>
    <w:rsid w:val="005E4CDF"/>
    <w:rsid w:val="005F0CC6"/>
    <w:rsid w:val="005F1CA9"/>
    <w:rsid w:val="005F31A4"/>
    <w:rsid w:val="005F5098"/>
    <w:rsid w:val="005F6C12"/>
    <w:rsid w:val="005F6C28"/>
    <w:rsid w:val="006026F2"/>
    <w:rsid w:val="0060366A"/>
    <w:rsid w:val="006054EE"/>
    <w:rsid w:val="00606CD8"/>
    <w:rsid w:val="00622588"/>
    <w:rsid w:val="00631A39"/>
    <w:rsid w:val="00632643"/>
    <w:rsid w:val="00641A4D"/>
    <w:rsid w:val="0064335C"/>
    <w:rsid w:val="00645C9C"/>
    <w:rsid w:val="00652576"/>
    <w:rsid w:val="00671F61"/>
    <w:rsid w:val="00686605"/>
    <w:rsid w:val="00687188"/>
    <w:rsid w:val="006872F4"/>
    <w:rsid w:val="00690C37"/>
    <w:rsid w:val="00691BC0"/>
    <w:rsid w:val="006A37EA"/>
    <w:rsid w:val="006A7101"/>
    <w:rsid w:val="006B163F"/>
    <w:rsid w:val="006B2D58"/>
    <w:rsid w:val="006B39C5"/>
    <w:rsid w:val="006B6D73"/>
    <w:rsid w:val="006C4B72"/>
    <w:rsid w:val="006C4CC1"/>
    <w:rsid w:val="006C59A1"/>
    <w:rsid w:val="006E20C7"/>
    <w:rsid w:val="006F600A"/>
    <w:rsid w:val="00701688"/>
    <w:rsid w:val="00704CFD"/>
    <w:rsid w:val="00715247"/>
    <w:rsid w:val="00722706"/>
    <w:rsid w:val="00723DE2"/>
    <w:rsid w:val="00724D36"/>
    <w:rsid w:val="0072688C"/>
    <w:rsid w:val="0073770B"/>
    <w:rsid w:val="007401A1"/>
    <w:rsid w:val="007407C9"/>
    <w:rsid w:val="007415A0"/>
    <w:rsid w:val="007429B5"/>
    <w:rsid w:val="00742F50"/>
    <w:rsid w:val="00742F55"/>
    <w:rsid w:val="0075153B"/>
    <w:rsid w:val="00754D23"/>
    <w:rsid w:val="00761244"/>
    <w:rsid w:val="00767861"/>
    <w:rsid w:val="007707B1"/>
    <w:rsid w:val="00771EE5"/>
    <w:rsid w:val="007755CB"/>
    <w:rsid w:val="0077629B"/>
    <w:rsid w:val="00792547"/>
    <w:rsid w:val="0079670A"/>
    <w:rsid w:val="007A1520"/>
    <w:rsid w:val="007A1C9F"/>
    <w:rsid w:val="007A49D4"/>
    <w:rsid w:val="007A539E"/>
    <w:rsid w:val="007A6CC1"/>
    <w:rsid w:val="007B524E"/>
    <w:rsid w:val="007C4EC6"/>
    <w:rsid w:val="007E0B4C"/>
    <w:rsid w:val="007E21F1"/>
    <w:rsid w:val="007E2201"/>
    <w:rsid w:val="007E712B"/>
    <w:rsid w:val="007F0DB8"/>
    <w:rsid w:val="007F1608"/>
    <w:rsid w:val="0080062E"/>
    <w:rsid w:val="008014A4"/>
    <w:rsid w:val="00801D31"/>
    <w:rsid w:val="00807C41"/>
    <w:rsid w:val="00814158"/>
    <w:rsid w:val="00815D11"/>
    <w:rsid w:val="00821FDD"/>
    <w:rsid w:val="00832AAB"/>
    <w:rsid w:val="00835FB1"/>
    <w:rsid w:val="00842CC2"/>
    <w:rsid w:val="00847035"/>
    <w:rsid w:val="00851CD0"/>
    <w:rsid w:val="00856C32"/>
    <w:rsid w:val="00861EAE"/>
    <w:rsid w:val="008647B9"/>
    <w:rsid w:val="00872F9E"/>
    <w:rsid w:val="00883CFC"/>
    <w:rsid w:val="00890051"/>
    <w:rsid w:val="00894432"/>
    <w:rsid w:val="008953D4"/>
    <w:rsid w:val="008960D5"/>
    <w:rsid w:val="008A740F"/>
    <w:rsid w:val="008B09F7"/>
    <w:rsid w:val="008B0F85"/>
    <w:rsid w:val="008B455E"/>
    <w:rsid w:val="008C0A3F"/>
    <w:rsid w:val="008C1CBB"/>
    <w:rsid w:val="008D1352"/>
    <w:rsid w:val="008E13C9"/>
    <w:rsid w:val="008E406E"/>
    <w:rsid w:val="008E711B"/>
    <w:rsid w:val="008F3E69"/>
    <w:rsid w:val="008F3F80"/>
    <w:rsid w:val="00901A4D"/>
    <w:rsid w:val="00907B8D"/>
    <w:rsid w:val="00920745"/>
    <w:rsid w:val="00922D9C"/>
    <w:rsid w:val="00926876"/>
    <w:rsid w:val="00926945"/>
    <w:rsid w:val="00926F29"/>
    <w:rsid w:val="00934264"/>
    <w:rsid w:val="00942782"/>
    <w:rsid w:val="00943F54"/>
    <w:rsid w:val="00944A99"/>
    <w:rsid w:val="009554E4"/>
    <w:rsid w:val="00960886"/>
    <w:rsid w:val="0096391A"/>
    <w:rsid w:val="009679AF"/>
    <w:rsid w:val="00970691"/>
    <w:rsid w:val="00971983"/>
    <w:rsid w:val="009804A1"/>
    <w:rsid w:val="00984162"/>
    <w:rsid w:val="009843C3"/>
    <w:rsid w:val="00987DDB"/>
    <w:rsid w:val="00992144"/>
    <w:rsid w:val="009933BD"/>
    <w:rsid w:val="009956B0"/>
    <w:rsid w:val="00995890"/>
    <w:rsid w:val="00996640"/>
    <w:rsid w:val="009A1DD3"/>
    <w:rsid w:val="009A31DD"/>
    <w:rsid w:val="009A40E2"/>
    <w:rsid w:val="009A5D5C"/>
    <w:rsid w:val="009B5CF9"/>
    <w:rsid w:val="009C12F9"/>
    <w:rsid w:val="009C39AE"/>
    <w:rsid w:val="009D125B"/>
    <w:rsid w:val="009D1C7F"/>
    <w:rsid w:val="009D39EB"/>
    <w:rsid w:val="009E3793"/>
    <w:rsid w:val="009E58FC"/>
    <w:rsid w:val="009E5D03"/>
    <w:rsid w:val="009F691F"/>
    <w:rsid w:val="00A07CBF"/>
    <w:rsid w:val="00A10FF4"/>
    <w:rsid w:val="00A1268B"/>
    <w:rsid w:val="00A144D1"/>
    <w:rsid w:val="00A2013C"/>
    <w:rsid w:val="00A24813"/>
    <w:rsid w:val="00A2768E"/>
    <w:rsid w:val="00A316DD"/>
    <w:rsid w:val="00A4527C"/>
    <w:rsid w:val="00A46544"/>
    <w:rsid w:val="00A50FA4"/>
    <w:rsid w:val="00A52B0F"/>
    <w:rsid w:val="00A57305"/>
    <w:rsid w:val="00A66826"/>
    <w:rsid w:val="00A712C5"/>
    <w:rsid w:val="00A71B91"/>
    <w:rsid w:val="00A777D5"/>
    <w:rsid w:val="00A86946"/>
    <w:rsid w:val="00A93858"/>
    <w:rsid w:val="00A969B6"/>
    <w:rsid w:val="00A97006"/>
    <w:rsid w:val="00AA7F6E"/>
    <w:rsid w:val="00AB11C7"/>
    <w:rsid w:val="00AC39CF"/>
    <w:rsid w:val="00AC410D"/>
    <w:rsid w:val="00AD02AD"/>
    <w:rsid w:val="00AD342E"/>
    <w:rsid w:val="00AD34A4"/>
    <w:rsid w:val="00AD69FA"/>
    <w:rsid w:val="00AE52D2"/>
    <w:rsid w:val="00AE709E"/>
    <w:rsid w:val="00AF2346"/>
    <w:rsid w:val="00AF28B7"/>
    <w:rsid w:val="00AF64DE"/>
    <w:rsid w:val="00AF76FE"/>
    <w:rsid w:val="00B00E8B"/>
    <w:rsid w:val="00B035EC"/>
    <w:rsid w:val="00B051D3"/>
    <w:rsid w:val="00B0600F"/>
    <w:rsid w:val="00B15CB3"/>
    <w:rsid w:val="00B15D89"/>
    <w:rsid w:val="00B16C6D"/>
    <w:rsid w:val="00B30466"/>
    <w:rsid w:val="00B342ED"/>
    <w:rsid w:val="00B36D2F"/>
    <w:rsid w:val="00B44FC5"/>
    <w:rsid w:val="00B61DA0"/>
    <w:rsid w:val="00B627A7"/>
    <w:rsid w:val="00B7571F"/>
    <w:rsid w:val="00B77096"/>
    <w:rsid w:val="00B842E8"/>
    <w:rsid w:val="00B90DA5"/>
    <w:rsid w:val="00B95A21"/>
    <w:rsid w:val="00BA2FA7"/>
    <w:rsid w:val="00BB5AAE"/>
    <w:rsid w:val="00BC1F16"/>
    <w:rsid w:val="00BD354A"/>
    <w:rsid w:val="00BD3F98"/>
    <w:rsid w:val="00BD471A"/>
    <w:rsid w:val="00BD66A4"/>
    <w:rsid w:val="00BD7047"/>
    <w:rsid w:val="00BE0602"/>
    <w:rsid w:val="00BE29D1"/>
    <w:rsid w:val="00BE3171"/>
    <w:rsid w:val="00BE6512"/>
    <w:rsid w:val="00C003FE"/>
    <w:rsid w:val="00C0074E"/>
    <w:rsid w:val="00C06511"/>
    <w:rsid w:val="00C112CA"/>
    <w:rsid w:val="00C17D63"/>
    <w:rsid w:val="00C203CC"/>
    <w:rsid w:val="00C277CE"/>
    <w:rsid w:val="00C27824"/>
    <w:rsid w:val="00C30689"/>
    <w:rsid w:val="00C3100B"/>
    <w:rsid w:val="00C34A95"/>
    <w:rsid w:val="00C35B9F"/>
    <w:rsid w:val="00C45876"/>
    <w:rsid w:val="00C45F4F"/>
    <w:rsid w:val="00C5020E"/>
    <w:rsid w:val="00C5101C"/>
    <w:rsid w:val="00C55246"/>
    <w:rsid w:val="00C61786"/>
    <w:rsid w:val="00C635E8"/>
    <w:rsid w:val="00C63C77"/>
    <w:rsid w:val="00C74A78"/>
    <w:rsid w:val="00C7520D"/>
    <w:rsid w:val="00C773A8"/>
    <w:rsid w:val="00C82684"/>
    <w:rsid w:val="00C84471"/>
    <w:rsid w:val="00C8700A"/>
    <w:rsid w:val="00C95425"/>
    <w:rsid w:val="00C964C4"/>
    <w:rsid w:val="00C974E8"/>
    <w:rsid w:val="00CA1150"/>
    <w:rsid w:val="00CA234D"/>
    <w:rsid w:val="00CA3421"/>
    <w:rsid w:val="00CA5C0B"/>
    <w:rsid w:val="00CB3870"/>
    <w:rsid w:val="00CD1BFC"/>
    <w:rsid w:val="00CD6B43"/>
    <w:rsid w:val="00CF42B2"/>
    <w:rsid w:val="00CF6362"/>
    <w:rsid w:val="00CF7254"/>
    <w:rsid w:val="00D03C37"/>
    <w:rsid w:val="00D10EDB"/>
    <w:rsid w:val="00D20148"/>
    <w:rsid w:val="00D21585"/>
    <w:rsid w:val="00D32EE3"/>
    <w:rsid w:val="00D33C3F"/>
    <w:rsid w:val="00D37FAC"/>
    <w:rsid w:val="00D40D69"/>
    <w:rsid w:val="00D428C9"/>
    <w:rsid w:val="00D44FB0"/>
    <w:rsid w:val="00D53DA1"/>
    <w:rsid w:val="00D56CF9"/>
    <w:rsid w:val="00D705DF"/>
    <w:rsid w:val="00D7347B"/>
    <w:rsid w:val="00D74ECC"/>
    <w:rsid w:val="00D75461"/>
    <w:rsid w:val="00D76854"/>
    <w:rsid w:val="00D90309"/>
    <w:rsid w:val="00D90BB0"/>
    <w:rsid w:val="00D92E00"/>
    <w:rsid w:val="00DA56CC"/>
    <w:rsid w:val="00DB4ACC"/>
    <w:rsid w:val="00DCF9F8"/>
    <w:rsid w:val="00DD116B"/>
    <w:rsid w:val="00DD19A6"/>
    <w:rsid w:val="00DD1B8D"/>
    <w:rsid w:val="00DE7466"/>
    <w:rsid w:val="00DF084D"/>
    <w:rsid w:val="00DF12C8"/>
    <w:rsid w:val="00DF3E22"/>
    <w:rsid w:val="00DF55B4"/>
    <w:rsid w:val="00E04FD2"/>
    <w:rsid w:val="00E20608"/>
    <w:rsid w:val="00E2225C"/>
    <w:rsid w:val="00E23B91"/>
    <w:rsid w:val="00E24A5E"/>
    <w:rsid w:val="00E302EA"/>
    <w:rsid w:val="00E319C3"/>
    <w:rsid w:val="00E52FEE"/>
    <w:rsid w:val="00E5440E"/>
    <w:rsid w:val="00E563CA"/>
    <w:rsid w:val="00E579F1"/>
    <w:rsid w:val="00E6110D"/>
    <w:rsid w:val="00E71C62"/>
    <w:rsid w:val="00E72A69"/>
    <w:rsid w:val="00E75AB7"/>
    <w:rsid w:val="00E75D2A"/>
    <w:rsid w:val="00E80809"/>
    <w:rsid w:val="00E84D6E"/>
    <w:rsid w:val="00E86D32"/>
    <w:rsid w:val="00E93405"/>
    <w:rsid w:val="00E939F3"/>
    <w:rsid w:val="00EA276C"/>
    <w:rsid w:val="00EA2D60"/>
    <w:rsid w:val="00EA35AE"/>
    <w:rsid w:val="00EA761F"/>
    <w:rsid w:val="00EB070A"/>
    <w:rsid w:val="00EB278F"/>
    <w:rsid w:val="00EB6086"/>
    <w:rsid w:val="00EC10AD"/>
    <w:rsid w:val="00EC10D3"/>
    <w:rsid w:val="00ED2B1D"/>
    <w:rsid w:val="00F106F2"/>
    <w:rsid w:val="00F1106A"/>
    <w:rsid w:val="00F114E2"/>
    <w:rsid w:val="00F12009"/>
    <w:rsid w:val="00F123FF"/>
    <w:rsid w:val="00F1446D"/>
    <w:rsid w:val="00F161F9"/>
    <w:rsid w:val="00F16A30"/>
    <w:rsid w:val="00F17779"/>
    <w:rsid w:val="00F22E44"/>
    <w:rsid w:val="00F26BBB"/>
    <w:rsid w:val="00F31F2C"/>
    <w:rsid w:val="00F33D1F"/>
    <w:rsid w:val="00F41444"/>
    <w:rsid w:val="00F42497"/>
    <w:rsid w:val="00F476D3"/>
    <w:rsid w:val="00F57BD2"/>
    <w:rsid w:val="00F74260"/>
    <w:rsid w:val="00F76B93"/>
    <w:rsid w:val="00F773B0"/>
    <w:rsid w:val="00F773CC"/>
    <w:rsid w:val="00F9066A"/>
    <w:rsid w:val="00F932D5"/>
    <w:rsid w:val="00F95393"/>
    <w:rsid w:val="00F959E0"/>
    <w:rsid w:val="00FA1EBD"/>
    <w:rsid w:val="00FA27C6"/>
    <w:rsid w:val="00FA7A4A"/>
    <w:rsid w:val="00FB09AD"/>
    <w:rsid w:val="00FB259F"/>
    <w:rsid w:val="00FB32CA"/>
    <w:rsid w:val="00FB541C"/>
    <w:rsid w:val="00FC3C6C"/>
    <w:rsid w:val="00FD2397"/>
    <w:rsid w:val="00FD5905"/>
    <w:rsid w:val="00FD788A"/>
    <w:rsid w:val="00FDF5F9"/>
    <w:rsid w:val="00FE035C"/>
    <w:rsid w:val="00FE20F1"/>
    <w:rsid w:val="00FF0A87"/>
    <w:rsid w:val="00FF5762"/>
    <w:rsid w:val="00FF7886"/>
    <w:rsid w:val="02D8B57B"/>
    <w:rsid w:val="02E04BCA"/>
    <w:rsid w:val="05018DE6"/>
    <w:rsid w:val="056075B2"/>
    <w:rsid w:val="066AF86A"/>
    <w:rsid w:val="066B25C0"/>
    <w:rsid w:val="06C195F1"/>
    <w:rsid w:val="0726840B"/>
    <w:rsid w:val="0733666E"/>
    <w:rsid w:val="07B9FEA9"/>
    <w:rsid w:val="07D11A05"/>
    <w:rsid w:val="0967383A"/>
    <w:rsid w:val="0C5E5D09"/>
    <w:rsid w:val="0DCDBFB0"/>
    <w:rsid w:val="0E59BA78"/>
    <w:rsid w:val="102D10CB"/>
    <w:rsid w:val="114FD2E3"/>
    <w:rsid w:val="11D53057"/>
    <w:rsid w:val="1392FF46"/>
    <w:rsid w:val="15707269"/>
    <w:rsid w:val="16418A5D"/>
    <w:rsid w:val="180FD5BD"/>
    <w:rsid w:val="18E2EB64"/>
    <w:rsid w:val="18F0A003"/>
    <w:rsid w:val="1A34CF1B"/>
    <w:rsid w:val="1AA06F74"/>
    <w:rsid w:val="1B4B331B"/>
    <w:rsid w:val="1B56D46A"/>
    <w:rsid w:val="1C1D60F7"/>
    <w:rsid w:val="1D935D26"/>
    <w:rsid w:val="1DEA4C01"/>
    <w:rsid w:val="1EDB9BD7"/>
    <w:rsid w:val="1F61AFDF"/>
    <w:rsid w:val="1FCB555E"/>
    <w:rsid w:val="202FCBAD"/>
    <w:rsid w:val="20C3AE40"/>
    <w:rsid w:val="2335381D"/>
    <w:rsid w:val="237857F3"/>
    <w:rsid w:val="24146BBE"/>
    <w:rsid w:val="24B9CE5F"/>
    <w:rsid w:val="26F63799"/>
    <w:rsid w:val="270EB941"/>
    <w:rsid w:val="2A7B237E"/>
    <w:rsid w:val="2C28BD1D"/>
    <w:rsid w:val="2CBA557C"/>
    <w:rsid w:val="2E95A8E6"/>
    <w:rsid w:val="2EF9080B"/>
    <w:rsid w:val="35615185"/>
    <w:rsid w:val="380DD6C0"/>
    <w:rsid w:val="387BE789"/>
    <w:rsid w:val="39E6FB96"/>
    <w:rsid w:val="3A40984F"/>
    <w:rsid w:val="3D6E2E6D"/>
    <w:rsid w:val="3D8ADEB6"/>
    <w:rsid w:val="3D9D98DB"/>
    <w:rsid w:val="3E2E75CA"/>
    <w:rsid w:val="3E469CDF"/>
    <w:rsid w:val="3F0BCEFC"/>
    <w:rsid w:val="3F169E0F"/>
    <w:rsid w:val="3F23C2A4"/>
    <w:rsid w:val="4064C3D4"/>
    <w:rsid w:val="430C6770"/>
    <w:rsid w:val="4371E3F4"/>
    <w:rsid w:val="43BA9CA1"/>
    <w:rsid w:val="4429228C"/>
    <w:rsid w:val="456402E2"/>
    <w:rsid w:val="45D6BBF1"/>
    <w:rsid w:val="47F81CC5"/>
    <w:rsid w:val="498B9D3D"/>
    <w:rsid w:val="4C056A47"/>
    <w:rsid w:val="4D418132"/>
    <w:rsid w:val="54CA71B3"/>
    <w:rsid w:val="5723DA19"/>
    <w:rsid w:val="59FA7C4B"/>
    <w:rsid w:val="5A0ABA97"/>
    <w:rsid w:val="5A9F00C2"/>
    <w:rsid w:val="5BA03A74"/>
    <w:rsid w:val="5BB1AAFA"/>
    <w:rsid w:val="5C2A6142"/>
    <w:rsid w:val="5C80DB7E"/>
    <w:rsid w:val="5D20557D"/>
    <w:rsid w:val="5DA8E713"/>
    <w:rsid w:val="5EC5CD10"/>
    <w:rsid w:val="614ECADC"/>
    <w:rsid w:val="622F949A"/>
    <w:rsid w:val="627B64B5"/>
    <w:rsid w:val="629CAE44"/>
    <w:rsid w:val="62ECAE51"/>
    <w:rsid w:val="62EFEAAD"/>
    <w:rsid w:val="6326CBA1"/>
    <w:rsid w:val="63B600DC"/>
    <w:rsid w:val="657E0269"/>
    <w:rsid w:val="65BC82A2"/>
    <w:rsid w:val="66A2A7C5"/>
    <w:rsid w:val="66BDE9EA"/>
    <w:rsid w:val="68581544"/>
    <w:rsid w:val="6971A0BA"/>
    <w:rsid w:val="69C3338A"/>
    <w:rsid w:val="6ABD98CA"/>
    <w:rsid w:val="6B416E32"/>
    <w:rsid w:val="6F395DCB"/>
    <w:rsid w:val="6F7837D3"/>
    <w:rsid w:val="6FEE70ED"/>
    <w:rsid w:val="729DE963"/>
    <w:rsid w:val="74A18B13"/>
    <w:rsid w:val="74B6AD26"/>
    <w:rsid w:val="750D4183"/>
    <w:rsid w:val="753CD382"/>
    <w:rsid w:val="75DBE932"/>
    <w:rsid w:val="7629726D"/>
    <w:rsid w:val="775F4A1B"/>
    <w:rsid w:val="7A1AC4F7"/>
    <w:rsid w:val="7AF25C29"/>
    <w:rsid w:val="7B1F0921"/>
    <w:rsid w:val="7BE34E6D"/>
    <w:rsid w:val="7C0A7F32"/>
    <w:rsid w:val="7CADE2CE"/>
    <w:rsid w:val="7CB45422"/>
    <w:rsid w:val="7CB634B7"/>
    <w:rsid w:val="7EFF3B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355A"/>
  <w15:chartTrackingRefBased/>
  <w15:docId w15:val="{3E7E1838-4769-45DC-A87D-490ED633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4A1"/>
    <w:rPr>
      <w:rFonts w:eastAsiaTheme="majorEastAsia" w:cstheme="majorBidi"/>
      <w:color w:val="272727" w:themeColor="text1" w:themeTint="D8"/>
    </w:rPr>
  </w:style>
  <w:style w:type="paragraph" w:styleId="Title">
    <w:name w:val="Title"/>
    <w:basedOn w:val="Normal"/>
    <w:next w:val="Normal"/>
    <w:link w:val="TitleChar"/>
    <w:uiPriority w:val="10"/>
    <w:qFormat/>
    <w:rsid w:val="00980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4A1"/>
    <w:pPr>
      <w:spacing w:before="160"/>
      <w:jc w:val="center"/>
    </w:pPr>
    <w:rPr>
      <w:i/>
      <w:iCs/>
      <w:color w:val="404040" w:themeColor="text1" w:themeTint="BF"/>
    </w:rPr>
  </w:style>
  <w:style w:type="character" w:customStyle="1" w:styleId="QuoteChar">
    <w:name w:val="Quote Char"/>
    <w:basedOn w:val="DefaultParagraphFont"/>
    <w:link w:val="Quote"/>
    <w:uiPriority w:val="29"/>
    <w:rsid w:val="009804A1"/>
    <w:rPr>
      <w:i/>
      <w:iCs/>
      <w:color w:val="404040" w:themeColor="text1" w:themeTint="BF"/>
    </w:rPr>
  </w:style>
  <w:style w:type="paragraph" w:styleId="ListParagraph">
    <w:name w:val="List Paragraph"/>
    <w:basedOn w:val="Normal"/>
    <w:uiPriority w:val="34"/>
    <w:qFormat/>
    <w:rsid w:val="009804A1"/>
    <w:pPr>
      <w:ind w:left="720"/>
      <w:contextualSpacing/>
    </w:pPr>
  </w:style>
  <w:style w:type="character" w:styleId="IntenseEmphasis">
    <w:name w:val="Intense Emphasis"/>
    <w:basedOn w:val="DefaultParagraphFont"/>
    <w:uiPriority w:val="21"/>
    <w:qFormat/>
    <w:rsid w:val="009804A1"/>
    <w:rPr>
      <w:i/>
      <w:iCs/>
      <w:color w:val="0F4761" w:themeColor="accent1" w:themeShade="BF"/>
    </w:rPr>
  </w:style>
  <w:style w:type="paragraph" w:styleId="IntenseQuote">
    <w:name w:val="Intense Quote"/>
    <w:basedOn w:val="Normal"/>
    <w:next w:val="Normal"/>
    <w:link w:val="IntenseQuoteChar"/>
    <w:uiPriority w:val="30"/>
    <w:qFormat/>
    <w:rsid w:val="00980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4A1"/>
    <w:rPr>
      <w:i/>
      <w:iCs/>
      <w:color w:val="0F4761" w:themeColor="accent1" w:themeShade="BF"/>
    </w:rPr>
  </w:style>
  <w:style w:type="character" w:styleId="IntenseReference">
    <w:name w:val="Intense Reference"/>
    <w:basedOn w:val="DefaultParagraphFont"/>
    <w:uiPriority w:val="32"/>
    <w:qFormat/>
    <w:rsid w:val="009804A1"/>
    <w:rPr>
      <w:b/>
      <w:bCs/>
      <w:smallCaps/>
      <w:color w:val="0F4761" w:themeColor="accent1" w:themeShade="BF"/>
      <w:spacing w:val="5"/>
    </w:rPr>
  </w:style>
  <w:style w:type="paragraph" w:customStyle="1" w:styleId="paragraph">
    <w:name w:val="paragraph"/>
    <w:basedOn w:val="Normal"/>
    <w:rsid w:val="009804A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804A1"/>
  </w:style>
  <w:style w:type="character" w:customStyle="1" w:styleId="eop">
    <w:name w:val="eop"/>
    <w:basedOn w:val="DefaultParagraphFont"/>
    <w:rsid w:val="009804A1"/>
  </w:style>
  <w:style w:type="character" w:customStyle="1" w:styleId="tabchar">
    <w:name w:val="tabchar"/>
    <w:basedOn w:val="DefaultParagraphFont"/>
    <w:rsid w:val="009804A1"/>
  </w:style>
  <w:style w:type="character" w:styleId="CommentReference">
    <w:name w:val="annotation reference"/>
    <w:basedOn w:val="DefaultParagraphFont"/>
    <w:uiPriority w:val="99"/>
    <w:semiHidden/>
    <w:unhideWhenUsed/>
    <w:rsid w:val="009804A1"/>
    <w:rPr>
      <w:sz w:val="16"/>
      <w:szCs w:val="16"/>
    </w:rPr>
  </w:style>
  <w:style w:type="paragraph" w:styleId="CommentText">
    <w:name w:val="annotation text"/>
    <w:basedOn w:val="Normal"/>
    <w:link w:val="CommentTextChar"/>
    <w:uiPriority w:val="99"/>
    <w:unhideWhenUsed/>
    <w:rsid w:val="009804A1"/>
    <w:pPr>
      <w:spacing w:line="240" w:lineRule="auto"/>
    </w:pPr>
    <w:rPr>
      <w:sz w:val="20"/>
      <w:szCs w:val="20"/>
    </w:rPr>
  </w:style>
  <w:style w:type="character" w:customStyle="1" w:styleId="CommentTextChar">
    <w:name w:val="Comment Text Char"/>
    <w:basedOn w:val="DefaultParagraphFont"/>
    <w:link w:val="CommentText"/>
    <w:uiPriority w:val="99"/>
    <w:rsid w:val="009804A1"/>
    <w:rPr>
      <w:sz w:val="20"/>
      <w:szCs w:val="20"/>
    </w:rPr>
  </w:style>
  <w:style w:type="paragraph" w:styleId="CommentSubject">
    <w:name w:val="annotation subject"/>
    <w:basedOn w:val="CommentText"/>
    <w:next w:val="CommentText"/>
    <w:link w:val="CommentSubjectChar"/>
    <w:uiPriority w:val="99"/>
    <w:semiHidden/>
    <w:unhideWhenUsed/>
    <w:rsid w:val="009804A1"/>
    <w:rPr>
      <w:b/>
      <w:bCs/>
    </w:rPr>
  </w:style>
  <w:style w:type="character" w:customStyle="1" w:styleId="CommentSubjectChar">
    <w:name w:val="Comment Subject Char"/>
    <w:basedOn w:val="CommentTextChar"/>
    <w:link w:val="CommentSubject"/>
    <w:uiPriority w:val="99"/>
    <w:semiHidden/>
    <w:rsid w:val="009804A1"/>
    <w:rPr>
      <w:b/>
      <w:bCs/>
      <w:sz w:val="20"/>
      <w:szCs w:val="20"/>
    </w:rPr>
  </w:style>
  <w:style w:type="character" w:customStyle="1" w:styleId="scxw238033550">
    <w:name w:val="scxw238033550"/>
    <w:basedOn w:val="DefaultParagraphFont"/>
    <w:rsid w:val="00B61DA0"/>
  </w:style>
  <w:style w:type="paragraph" w:styleId="Revision">
    <w:name w:val="Revision"/>
    <w:hidden/>
    <w:uiPriority w:val="99"/>
    <w:semiHidden/>
    <w:rsid w:val="00686605"/>
    <w:pPr>
      <w:spacing w:after="0" w:line="240" w:lineRule="auto"/>
    </w:pPr>
  </w:style>
  <w:style w:type="character" w:styleId="Mention">
    <w:name w:val="Mention"/>
    <w:basedOn w:val="DefaultParagraphFont"/>
    <w:uiPriority w:val="99"/>
    <w:unhideWhenUsed/>
    <w:rsid w:val="004A429B"/>
    <w:rPr>
      <w:color w:val="2B579A"/>
      <w:shd w:val="clear" w:color="auto" w:fill="E1DFDD"/>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style>
  <w:style w:type="character" w:styleId="UnresolvedMention">
    <w:name w:val="Unresolved Mention"/>
    <w:basedOn w:val="DefaultParagraphFont"/>
    <w:uiPriority w:val="99"/>
    <w:semiHidden/>
    <w:unhideWhenUsed/>
    <w:rsid w:val="005E4613"/>
    <w:rPr>
      <w:color w:val="605E5C"/>
      <w:shd w:val="clear" w:color="auto" w:fill="E1DFDD"/>
    </w:rPr>
  </w:style>
  <w:style w:type="paragraph" w:styleId="Header">
    <w:name w:val="header"/>
    <w:basedOn w:val="Normal"/>
    <w:link w:val="HeaderChar"/>
    <w:uiPriority w:val="99"/>
    <w:unhideWhenUsed/>
    <w:rsid w:val="00E93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9F3"/>
  </w:style>
  <w:style w:type="paragraph" w:styleId="Footer">
    <w:name w:val="footer"/>
    <w:basedOn w:val="Normal"/>
    <w:link w:val="FooterChar"/>
    <w:uiPriority w:val="99"/>
    <w:unhideWhenUsed/>
    <w:rsid w:val="00E93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28370">
      <w:bodyDiv w:val="1"/>
      <w:marLeft w:val="0"/>
      <w:marRight w:val="0"/>
      <w:marTop w:val="0"/>
      <w:marBottom w:val="0"/>
      <w:divBdr>
        <w:top w:val="none" w:sz="0" w:space="0" w:color="auto"/>
        <w:left w:val="none" w:sz="0" w:space="0" w:color="auto"/>
        <w:bottom w:val="none" w:sz="0" w:space="0" w:color="auto"/>
        <w:right w:val="none" w:sz="0" w:space="0" w:color="auto"/>
      </w:divBdr>
      <w:divsChild>
        <w:div w:id="69278031">
          <w:marLeft w:val="0"/>
          <w:marRight w:val="0"/>
          <w:marTop w:val="0"/>
          <w:marBottom w:val="0"/>
          <w:divBdr>
            <w:top w:val="none" w:sz="0" w:space="0" w:color="auto"/>
            <w:left w:val="none" w:sz="0" w:space="0" w:color="auto"/>
            <w:bottom w:val="none" w:sz="0" w:space="0" w:color="auto"/>
            <w:right w:val="none" w:sz="0" w:space="0" w:color="auto"/>
          </w:divBdr>
        </w:div>
        <w:div w:id="165095292">
          <w:marLeft w:val="0"/>
          <w:marRight w:val="0"/>
          <w:marTop w:val="0"/>
          <w:marBottom w:val="0"/>
          <w:divBdr>
            <w:top w:val="none" w:sz="0" w:space="0" w:color="auto"/>
            <w:left w:val="none" w:sz="0" w:space="0" w:color="auto"/>
            <w:bottom w:val="none" w:sz="0" w:space="0" w:color="auto"/>
            <w:right w:val="none" w:sz="0" w:space="0" w:color="auto"/>
          </w:divBdr>
        </w:div>
        <w:div w:id="167253960">
          <w:marLeft w:val="0"/>
          <w:marRight w:val="0"/>
          <w:marTop w:val="0"/>
          <w:marBottom w:val="0"/>
          <w:divBdr>
            <w:top w:val="none" w:sz="0" w:space="0" w:color="auto"/>
            <w:left w:val="none" w:sz="0" w:space="0" w:color="auto"/>
            <w:bottom w:val="none" w:sz="0" w:space="0" w:color="auto"/>
            <w:right w:val="none" w:sz="0" w:space="0" w:color="auto"/>
          </w:divBdr>
          <w:divsChild>
            <w:div w:id="143081676">
              <w:marLeft w:val="0"/>
              <w:marRight w:val="0"/>
              <w:marTop w:val="0"/>
              <w:marBottom w:val="0"/>
              <w:divBdr>
                <w:top w:val="none" w:sz="0" w:space="0" w:color="auto"/>
                <w:left w:val="none" w:sz="0" w:space="0" w:color="auto"/>
                <w:bottom w:val="none" w:sz="0" w:space="0" w:color="auto"/>
                <w:right w:val="none" w:sz="0" w:space="0" w:color="auto"/>
              </w:divBdr>
            </w:div>
            <w:div w:id="217978856">
              <w:marLeft w:val="0"/>
              <w:marRight w:val="0"/>
              <w:marTop w:val="0"/>
              <w:marBottom w:val="0"/>
              <w:divBdr>
                <w:top w:val="none" w:sz="0" w:space="0" w:color="auto"/>
                <w:left w:val="none" w:sz="0" w:space="0" w:color="auto"/>
                <w:bottom w:val="none" w:sz="0" w:space="0" w:color="auto"/>
                <w:right w:val="none" w:sz="0" w:space="0" w:color="auto"/>
              </w:divBdr>
            </w:div>
            <w:div w:id="637759019">
              <w:marLeft w:val="0"/>
              <w:marRight w:val="0"/>
              <w:marTop w:val="0"/>
              <w:marBottom w:val="0"/>
              <w:divBdr>
                <w:top w:val="none" w:sz="0" w:space="0" w:color="auto"/>
                <w:left w:val="none" w:sz="0" w:space="0" w:color="auto"/>
                <w:bottom w:val="none" w:sz="0" w:space="0" w:color="auto"/>
                <w:right w:val="none" w:sz="0" w:space="0" w:color="auto"/>
              </w:divBdr>
            </w:div>
            <w:div w:id="681666797">
              <w:marLeft w:val="0"/>
              <w:marRight w:val="0"/>
              <w:marTop w:val="0"/>
              <w:marBottom w:val="0"/>
              <w:divBdr>
                <w:top w:val="none" w:sz="0" w:space="0" w:color="auto"/>
                <w:left w:val="none" w:sz="0" w:space="0" w:color="auto"/>
                <w:bottom w:val="none" w:sz="0" w:space="0" w:color="auto"/>
                <w:right w:val="none" w:sz="0" w:space="0" w:color="auto"/>
              </w:divBdr>
            </w:div>
            <w:div w:id="798956284">
              <w:marLeft w:val="0"/>
              <w:marRight w:val="0"/>
              <w:marTop w:val="0"/>
              <w:marBottom w:val="0"/>
              <w:divBdr>
                <w:top w:val="none" w:sz="0" w:space="0" w:color="auto"/>
                <w:left w:val="none" w:sz="0" w:space="0" w:color="auto"/>
                <w:bottom w:val="none" w:sz="0" w:space="0" w:color="auto"/>
                <w:right w:val="none" w:sz="0" w:space="0" w:color="auto"/>
              </w:divBdr>
            </w:div>
            <w:div w:id="854416759">
              <w:marLeft w:val="0"/>
              <w:marRight w:val="0"/>
              <w:marTop w:val="0"/>
              <w:marBottom w:val="0"/>
              <w:divBdr>
                <w:top w:val="none" w:sz="0" w:space="0" w:color="auto"/>
                <w:left w:val="none" w:sz="0" w:space="0" w:color="auto"/>
                <w:bottom w:val="none" w:sz="0" w:space="0" w:color="auto"/>
                <w:right w:val="none" w:sz="0" w:space="0" w:color="auto"/>
              </w:divBdr>
            </w:div>
            <w:div w:id="856622421">
              <w:marLeft w:val="0"/>
              <w:marRight w:val="0"/>
              <w:marTop w:val="0"/>
              <w:marBottom w:val="0"/>
              <w:divBdr>
                <w:top w:val="none" w:sz="0" w:space="0" w:color="auto"/>
                <w:left w:val="none" w:sz="0" w:space="0" w:color="auto"/>
                <w:bottom w:val="none" w:sz="0" w:space="0" w:color="auto"/>
                <w:right w:val="none" w:sz="0" w:space="0" w:color="auto"/>
              </w:divBdr>
            </w:div>
            <w:div w:id="894967936">
              <w:marLeft w:val="0"/>
              <w:marRight w:val="0"/>
              <w:marTop w:val="0"/>
              <w:marBottom w:val="0"/>
              <w:divBdr>
                <w:top w:val="none" w:sz="0" w:space="0" w:color="auto"/>
                <w:left w:val="none" w:sz="0" w:space="0" w:color="auto"/>
                <w:bottom w:val="none" w:sz="0" w:space="0" w:color="auto"/>
                <w:right w:val="none" w:sz="0" w:space="0" w:color="auto"/>
              </w:divBdr>
            </w:div>
            <w:div w:id="934440396">
              <w:marLeft w:val="0"/>
              <w:marRight w:val="0"/>
              <w:marTop w:val="0"/>
              <w:marBottom w:val="0"/>
              <w:divBdr>
                <w:top w:val="none" w:sz="0" w:space="0" w:color="auto"/>
                <w:left w:val="none" w:sz="0" w:space="0" w:color="auto"/>
                <w:bottom w:val="none" w:sz="0" w:space="0" w:color="auto"/>
                <w:right w:val="none" w:sz="0" w:space="0" w:color="auto"/>
              </w:divBdr>
            </w:div>
            <w:div w:id="953900832">
              <w:marLeft w:val="0"/>
              <w:marRight w:val="0"/>
              <w:marTop w:val="0"/>
              <w:marBottom w:val="0"/>
              <w:divBdr>
                <w:top w:val="none" w:sz="0" w:space="0" w:color="auto"/>
                <w:left w:val="none" w:sz="0" w:space="0" w:color="auto"/>
                <w:bottom w:val="none" w:sz="0" w:space="0" w:color="auto"/>
                <w:right w:val="none" w:sz="0" w:space="0" w:color="auto"/>
              </w:divBdr>
            </w:div>
            <w:div w:id="1184124291">
              <w:marLeft w:val="0"/>
              <w:marRight w:val="0"/>
              <w:marTop w:val="0"/>
              <w:marBottom w:val="0"/>
              <w:divBdr>
                <w:top w:val="none" w:sz="0" w:space="0" w:color="auto"/>
                <w:left w:val="none" w:sz="0" w:space="0" w:color="auto"/>
                <w:bottom w:val="none" w:sz="0" w:space="0" w:color="auto"/>
                <w:right w:val="none" w:sz="0" w:space="0" w:color="auto"/>
              </w:divBdr>
            </w:div>
            <w:div w:id="1217084646">
              <w:marLeft w:val="0"/>
              <w:marRight w:val="0"/>
              <w:marTop w:val="0"/>
              <w:marBottom w:val="0"/>
              <w:divBdr>
                <w:top w:val="none" w:sz="0" w:space="0" w:color="auto"/>
                <w:left w:val="none" w:sz="0" w:space="0" w:color="auto"/>
                <w:bottom w:val="none" w:sz="0" w:space="0" w:color="auto"/>
                <w:right w:val="none" w:sz="0" w:space="0" w:color="auto"/>
              </w:divBdr>
            </w:div>
            <w:div w:id="1282422975">
              <w:marLeft w:val="0"/>
              <w:marRight w:val="0"/>
              <w:marTop w:val="0"/>
              <w:marBottom w:val="0"/>
              <w:divBdr>
                <w:top w:val="none" w:sz="0" w:space="0" w:color="auto"/>
                <w:left w:val="none" w:sz="0" w:space="0" w:color="auto"/>
                <w:bottom w:val="none" w:sz="0" w:space="0" w:color="auto"/>
                <w:right w:val="none" w:sz="0" w:space="0" w:color="auto"/>
              </w:divBdr>
            </w:div>
            <w:div w:id="1389457446">
              <w:marLeft w:val="0"/>
              <w:marRight w:val="0"/>
              <w:marTop w:val="0"/>
              <w:marBottom w:val="0"/>
              <w:divBdr>
                <w:top w:val="none" w:sz="0" w:space="0" w:color="auto"/>
                <w:left w:val="none" w:sz="0" w:space="0" w:color="auto"/>
                <w:bottom w:val="none" w:sz="0" w:space="0" w:color="auto"/>
                <w:right w:val="none" w:sz="0" w:space="0" w:color="auto"/>
              </w:divBdr>
            </w:div>
            <w:div w:id="1397240183">
              <w:marLeft w:val="0"/>
              <w:marRight w:val="0"/>
              <w:marTop w:val="0"/>
              <w:marBottom w:val="0"/>
              <w:divBdr>
                <w:top w:val="none" w:sz="0" w:space="0" w:color="auto"/>
                <w:left w:val="none" w:sz="0" w:space="0" w:color="auto"/>
                <w:bottom w:val="none" w:sz="0" w:space="0" w:color="auto"/>
                <w:right w:val="none" w:sz="0" w:space="0" w:color="auto"/>
              </w:divBdr>
            </w:div>
            <w:div w:id="1471508699">
              <w:marLeft w:val="0"/>
              <w:marRight w:val="0"/>
              <w:marTop w:val="0"/>
              <w:marBottom w:val="0"/>
              <w:divBdr>
                <w:top w:val="none" w:sz="0" w:space="0" w:color="auto"/>
                <w:left w:val="none" w:sz="0" w:space="0" w:color="auto"/>
                <w:bottom w:val="none" w:sz="0" w:space="0" w:color="auto"/>
                <w:right w:val="none" w:sz="0" w:space="0" w:color="auto"/>
              </w:divBdr>
            </w:div>
            <w:div w:id="1480226956">
              <w:marLeft w:val="0"/>
              <w:marRight w:val="0"/>
              <w:marTop w:val="0"/>
              <w:marBottom w:val="0"/>
              <w:divBdr>
                <w:top w:val="none" w:sz="0" w:space="0" w:color="auto"/>
                <w:left w:val="none" w:sz="0" w:space="0" w:color="auto"/>
                <w:bottom w:val="none" w:sz="0" w:space="0" w:color="auto"/>
                <w:right w:val="none" w:sz="0" w:space="0" w:color="auto"/>
              </w:divBdr>
            </w:div>
            <w:div w:id="1747149562">
              <w:marLeft w:val="0"/>
              <w:marRight w:val="0"/>
              <w:marTop w:val="0"/>
              <w:marBottom w:val="0"/>
              <w:divBdr>
                <w:top w:val="none" w:sz="0" w:space="0" w:color="auto"/>
                <w:left w:val="none" w:sz="0" w:space="0" w:color="auto"/>
                <w:bottom w:val="none" w:sz="0" w:space="0" w:color="auto"/>
                <w:right w:val="none" w:sz="0" w:space="0" w:color="auto"/>
              </w:divBdr>
            </w:div>
            <w:div w:id="1905093517">
              <w:marLeft w:val="0"/>
              <w:marRight w:val="0"/>
              <w:marTop w:val="0"/>
              <w:marBottom w:val="0"/>
              <w:divBdr>
                <w:top w:val="none" w:sz="0" w:space="0" w:color="auto"/>
                <w:left w:val="none" w:sz="0" w:space="0" w:color="auto"/>
                <w:bottom w:val="none" w:sz="0" w:space="0" w:color="auto"/>
                <w:right w:val="none" w:sz="0" w:space="0" w:color="auto"/>
              </w:divBdr>
            </w:div>
            <w:div w:id="2102481066">
              <w:marLeft w:val="0"/>
              <w:marRight w:val="0"/>
              <w:marTop w:val="0"/>
              <w:marBottom w:val="0"/>
              <w:divBdr>
                <w:top w:val="none" w:sz="0" w:space="0" w:color="auto"/>
                <w:left w:val="none" w:sz="0" w:space="0" w:color="auto"/>
                <w:bottom w:val="none" w:sz="0" w:space="0" w:color="auto"/>
                <w:right w:val="none" w:sz="0" w:space="0" w:color="auto"/>
              </w:divBdr>
            </w:div>
          </w:divsChild>
        </w:div>
        <w:div w:id="223806667">
          <w:marLeft w:val="0"/>
          <w:marRight w:val="0"/>
          <w:marTop w:val="0"/>
          <w:marBottom w:val="0"/>
          <w:divBdr>
            <w:top w:val="none" w:sz="0" w:space="0" w:color="auto"/>
            <w:left w:val="none" w:sz="0" w:space="0" w:color="auto"/>
            <w:bottom w:val="none" w:sz="0" w:space="0" w:color="auto"/>
            <w:right w:val="none" w:sz="0" w:space="0" w:color="auto"/>
          </w:divBdr>
        </w:div>
        <w:div w:id="228462010">
          <w:marLeft w:val="0"/>
          <w:marRight w:val="0"/>
          <w:marTop w:val="0"/>
          <w:marBottom w:val="0"/>
          <w:divBdr>
            <w:top w:val="none" w:sz="0" w:space="0" w:color="auto"/>
            <w:left w:val="none" w:sz="0" w:space="0" w:color="auto"/>
            <w:bottom w:val="none" w:sz="0" w:space="0" w:color="auto"/>
            <w:right w:val="none" w:sz="0" w:space="0" w:color="auto"/>
          </w:divBdr>
        </w:div>
        <w:div w:id="551161272">
          <w:marLeft w:val="0"/>
          <w:marRight w:val="0"/>
          <w:marTop w:val="0"/>
          <w:marBottom w:val="0"/>
          <w:divBdr>
            <w:top w:val="none" w:sz="0" w:space="0" w:color="auto"/>
            <w:left w:val="none" w:sz="0" w:space="0" w:color="auto"/>
            <w:bottom w:val="none" w:sz="0" w:space="0" w:color="auto"/>
            <w:right w:val="none" w:sz="0" w:space="0" w:color="auto"/>
          </w:divBdr>
        </w:div>
        <w:div w:id="773748850">
          <w:marLeft w:val="0"/>
          <w:marRight w:val="0"/>
          <w:marTop w:val="0"/>
          <w:marBottom w:val="0"/>
          <w:divBdr>
            <w:top w:val="none" w:sz="0" w:space="0" w:color="auto"/>
            <w:left w:val="none" w:sz="0" w:space="0" w:color="auto"/>
            <w:bottom w:val="none" w:sz="0" w:space="0" w:color="auto"/>
            <w:right w:val="none" w:sz="0" w:space="0" w:color="auto"/>
          </w:divBdr>
        </w:div>
        <w:div w:id="815801152">
          <w:marLeft w:val="0"/>
          <w:marRight w:val="0"/>
          <w:marTop w:val="0"/>
          <w:marBottom w:val="0"/>
          <w:divBdr>
            <w:top w:val="none" w:sz="0" w:space="0" w:color="auto"/>
            <w:left w:val="none" w:sz="0" w:space="0" w:color="auto"/>
            <w:bottom w:val="none" w:sz="0" w:space="0" w:color="auto"/>
            <w:right w:val="none" w:sz="0" w:space="0" w:color="auto"/>
          </w:divBdr>
        </w:div>
        <w:div w:id="888688725">
          <w:marLeft w:val="0"/>
          <w:marRight w:val="0"/>
          <w:marTop w:val="0"/>
          <w:marBottom w:val="0"/>
          <w:divBdr>
            <w:top w:val="none" w:sz="0" w:space="0" w:color="auto"/>
            <w:left w:val="none" w:sz="0" w:space="0" w:color="auto"/>
            <w:bottom w:val="none" w:sz="0" w:space="0" w:color="auto"/>
            <w:right w:val="none" w:sz="0" w:space="0" w:color="auto"/>
          </w:divBdr>
        </w:div>
        <w:div w:id="902830803">
          <w:marLeft w:val="0"/>
          <w:marRight w:val="0"/>
          <w:marTop w:val="0"/>
          <w:marBottom w:val="0"/>
          <w:divBdr>
            <w:top w:val="none" w:sz="0" w:space="0" w:color="auto"/>
            <w:left w:val="none" w:sz="0" w:space="0" w:color="auto"/>
            <w:bottom w:val="none" w:sz="0" w:space="0" w:color="auto"/>
            <w:right w:val="none" w:sz="0" w:space="0" w:color="auto"/>
          </w:divBdr>
          <w:divsChild>
            <w:div w:id="134212">
              <w:marLeft w:val="0"/>
              <w:marRight w:val="0"/>
              <w:marTop w:val="0"/>
              <w:marBottom w:val="0"/>
              <w:divBdr>
                <w:top w:val="none" w:sz="0" w:space="0" w:color="auto"/>
                <w:left w:val="none" w:sz="0" w:space="0" w:color="auto"/>
                <w:bottom w:val="none" w:sz="0" w:space="0" w:color="auto"/>
                <w:right w:val="none" w:sz="0" w:space="0" w:color="auto"/>
              </w:divBdr>
            </w:div>
            <w:div w:id="26417533">
              <w:marLeft w:val="0"/>
              <w:marRight w:val="0"/>
              <w:marTop w:val="0"/>
              <w:marBottom w:val="0"/>
              <w:divBdr>
                <w:top w:val="none" w:sz="0" w:space="0" w:color="auto"/>
                <w:left w:val="none" w:sz="0" w:space="0" w:color="auto"/>
                <w:bottom w:val="none" w:sz="0" w:space="0" w:color="auto"/>
                <w:right w:val="none" w:sz="0" w:space="0" w:color="auto"/>
              </w:divBdr>
            </w:div>
            <w:div w:id="159472458">
              <w:marLeft w:val="0"/>
              <w:marRight w:val="0"/>
              <w:marTop w:val="0"/>
              <w:marBottom w:val="0"/>
              <w:divBdr>
                <w:top w:val="none" w:sz="0" w:space="0" w:color="auto"/>
                <w:left w:val="none" w:sz="0" w:space="0" w:color="auto"/>
                <w:bottom w:val="none" w:sz="0" w:space="0" w:color="auto"/>
                <w:right w:val="none" w:sz="0" w:space="0" w:color="auto"/>
              </w:divBdr>
            </w:div>
            <w:div w:id="263077918">
              <w:marLeft w:val="0"/>
              <w:marRight w:val="0"/>
              <w:marTop w:val="0"/>
              <w:marBottom w:val="0"/>
              <w:divBdr>
                <w:top w:val="none" w:sz="0" w:space="0" w:color="auto"/>
                <w:left w:val="none" w:sz="0" w:space="0" w:color="auto"/>
                <w:bottom w:val="none" w:sz="0" w:space="0" w:color="auto"/>
                <w:right w:val="none" w:sz="0" w:space="0" w:color="auto"/>
              </w:divBdr>
            </w:div>
            <w:div w:id="296961304">
              <w:marLeft w:val="0"/>
              <w:marRight w:val="0"/>
              <w:marTop w:val="0"/>
              <w:marBottom w:val="0"/>
              <w:divBdr>
                <w:top w:val="none" w:sz="0" w:space="0" w:color="auto"/>
                <w:left w:val="none" w:sz="0" w:space="0" w:color="auto"/>
                <w:bottom w:val="none" w:sz="0" w:space="0" w:color="auto"/>
                <w:right w:val="none" w:sz="0" w:space="0" w:color="auto"/>
              </w:divBdr>
            </w:div>
            <w:div w:id="606697967">
              <w:marLeft w:val="0"/>
              <w:marRight w:val="0"/>
              <w:marTop w:val="0"/>
              <w:marBottom w:val="0"/>
              <w:divBdr>
                <w:top w:val="none" w:sz="0" w:space="0" w:color="auto"/>
                <w:left w:val="none" w:sz="0" w:space="0" w:color="auto"/>
                <w:bottom w:val="none" w:sz="0" w:space="0" w:color="auto"/>
                <w:right w:val="none" w:sz="0" w:space="0" w:color="auto"/>
              </w:divBdr>
            </w:div>
            <w:div w:id="803814012">
              <w:marLeft w:val="0"/>
              <w:marRight w:val="0"/>
              <w:marTop w:val="0"/>
              <w:marBottom w:val="0"/>
              <w:divBdr>
                <w:top w:val="none" w:sz="0" w:space="0" w:color="auto"/>
                <w:left w:val="none" w:sz="0" w:space="0" w:color="auto"/>
                <w:bottom w:val="none" w:sz="0" w:space="0" w:color="auto"/>
                <w:right w:val="none" w:sz="0" w:space="0" w:color="auto"/>
              </w:divBdr>
            </w:div>
            <w:div w:id="807627164">
              <w:marLeft w:val="0"/>
              <w:marRight w:val="0"/>
              <w:marTop w:val="0"/>
              <w:marBottom w:val="0"/>
              <w:divBdr>
                <w:top w:val="none" w:sz="0" w:space="0" w:color="auto"/>
                <w:left w:val="none" w:sz="0" w:space="0" w:color="auto"/>
                <w:bottom w:val="none" w:sz="0" w:space="0" w:color="auto"/>
                <w:right w:val="none" w:sz="0" w:space="0" w:color="auto"/>
              </w:divBdr>
            </w:div>
            <w:div w:id="954287084">
              <w:marLeft w:val="0"/>
              <w:marRight w:val="0"/>
              <w:marTop w:val="0"/>
              <w:marBottom w:val="0"/>
              <w:divBdr>
                <w:top w:val="none" w:sz="0" w:space="0" w:color="auto"/>
                <w:left w:val="none" w:sz="0" w:space="0" w:color="auto"/>
                <w:bottom w:val="none" w:sz="0" w:space="0" w:color="auto"/>
                <w:right w:val="none" w:sz="0" w:space="0" w:color="auto"/>
              </w:divBdr>
            </w:div>
            <w:div w:id="966618368">
              <w:marLeft w:val="0"/>
              <w:marRight w:val="0"/>
              <w:marTop w:val="0"/>
              <w:marBottom w:val="0"/>
              <w:divBdr>
                <w:top w:val="none" w:sz="0" w:space="0" w:color="auto"/>
                <w:left w:val="none" w:sz="0" w:space="0" w:color="auto"/>
                <w:bottom w:val="none" w:sz="0" w:space="0" w:color="auto"/>
                <w:right w:val="none" w:sz="0" w:space="0" w:color="auto"/>
              </w:divBdr>
            </w:div>
            <w:div w:id="1183930702">
              <w:marLeft w:val="0"/>
              <w:marRight w:val="0"/>
              <w:marTop w:val="0"/>
              <w:marBottom w:val="0"/>
              <w:divBdr>
                <w:top w:val="none" w:sz="0" w:space="0" w:color="auto"/>
                <w:left w:val="none" w:sz="0" w:space="0" w:color="auto"/>
                <w:bottom w:val="none" w:sz="0" w:space="0" w:color="auto"/>
                <w:right w:val="none" w:sz="0" w:space="0" w:color="auto"/>
              </w:divBdr>
            </w:div>
            <w:div w:id="1194660329">
              <w:marLeft w:val="0"/>
              <w:marRight w:val="0"/>
              <w:marTop w:val="0"/>
              <w:marBottom w:val="0"/>
              <w:divBdr>
                <w:top w:val="none" w:sz="0" w:space="0" w:color="auto"/>
                <w:left w:val="none" w:sz="0" w:space="0" w:color="auto"/>
                <w:bottom w:val="none" w:sz="0" w:space="0" w:color="auto"/>
                <w:right w:val="none" w:sz="0" w:space="0" w:color="auto"/>
              </w:divBdr>
            </w:div>
            <w:div w:id="1397245272">
              <w:marLeft w:val="0"/>
              <w:marRight w:val="0"/>
              <w:marTop w:val="0"/>
              <w:marBottom w:val="0"/>
              <w:divBdr>
                <w:top w:val="none" w:sz="0" w:space="0" w:color="auto"/>
                <w:left w:val="none" w:sz="0" w:space="0" w:color="auto"/>
                <w:bottom w:val="none" w:sz="0" w:space="0" w:color="auto"/>
                <w:right w:val="none" w:sz="0" w:space="0" w:color="auto"/>
              </w:divBdr>
            </w:div>
            <w:div w:id="1454714007">
              <w:marLeft w:val="0"/>
              <w:marRight w:val="0"/>
              <w:marTop w:val="0"/>
              <w:marBottom w:val="0"/>
              <w:divBdr>
                <w:top w:val="none" w:sz="0" w:space="0" w:color="auto"/>
                <w:left w:val="none" w:sz="0" w:space="0" w:color="auto"/>
                <w:bottom w:val="none" w:sz="0" w:space="0" w:color="auto"/>
                <w:right w:val="none" w:sz="0" w:space="0" w:color="auto"/>
              </w:divBdr>
            </w:div>
            <w:div w:id="1721828136">
              <w:marLeft w:val="0"/>
              <w:marRight w:val="0"/>
              <w:marTop w:val="0"/>
              <w:marBottom w:val="0"/>
              <w:divBdr>
                <w:top w:val="none" w:sz="0" w:space="0" w:color="auto"/>
                <w:left w:val="none" w:sz="0" w:space="0" w:color="auto"/>
                <w:bottom w:val="none" w:sz="0" w:space="0" w:color="auto"/>
                <w:right w:val="none" w:sz="0" w:space="0" w:color="auto"/>
              </w:divBdr>
            </w:div>
            <w:div w:id="1752970813">
              <w:marLeft w:val="0"/>
              <w:marRight w:val="0"/>
              <w:marTop w:val="0"/>
              <w:marBottom w:val="0"/>
              <w:divBdr>
                <w:top w:val="none" w:sz="0" w:space="0" w:color="auto"/>
                <w:left w:val="none" w:sz="0" w:space="0" w:color="auto"/>
                <w:bottom w:val="none" w:sz="0" w:space="0" w:color="auto"/>
                <w:right w:val="none" w:sz="0" w:space="0" w:color="auto"/>
              </w:divBdr>
            </w:div>
            <w:div w:id="1756171417">
              <w:marLeft w:val="0"/>
              <w:marRight w:val="0"/>
              <w:marTop w:val="0"/>
              <w:marBottom w:val="0"/>
              <w:divBdr>
                <w:top w:val="none" w:sz="0" w:space="0" w:color="auto"/>
                <w:left w:val="none" w:sz="0" w:space="0" w:color="auto"/>
                <w:bottom w:val="none" w:sz="0" w:space="0" w:color="auto"/>
                <w:right w:val="none" w:sz="0" w:space="0" w:color="auto"/>
              </w:divBdr>
            </w:div>
            <w:div w:id="1864512374">
              <w:marLeft w:val="0"/>
              <w:marRight w:val="0"/>
              <w:marTop w:val="0"/>
              <w:marBottom w:val="0"/>
              <w:divBdr>
                <w:top w:val="none" w:sz="0" w:space="0" w:color="auto"/>
                <w:left w:val="none" w:sz="0" w:space="0" w:color="auto"/>
                <w:bottom w:val="none" w:sz="0" w:space="0" w:color="auto"/>
                <w:right w:val="none" w:sz="0" w:space="0" w:color="auto"/>
              </w:divBdr>
            </w:div>
            <w:div w:id="2090225881">
              <w:marLeft w:val="0"/>
              <w:marRight w:val="0"/>
              <w:marTop w:val="0"/>
              <w:marBottom w:val="0"/>
              <w:divBdr>
                <w:top w:val="none" w:sz="0" w:space="0" w:color="auto"/>
                <w:left w:val="none" w:sz="0" w:space="0" w:color="auto"/>
                <w:bottom w:val="none" w:sz="0" w:space="0" w:color="auto"/>
                <w:right w:val="none" w:sz="0" w:space="0" w:color="auto"/>
              </w:divBdr>
            </w:div>
            <w:div w:id="2092919801">
              <w:marLeft w:val="0"/>
              <w:marRight w:val="0"/>
              <w:marTop w:val="0"/>
              <w:marBottom w:val="0"/>
              <w:divBdr>
                <w:top w:val="none" w:sz="0" w:space="0" w:color="auto"/>
                <w:left w:val="none" w:sz="0" w:space="0" w:color="auto"/>
                <w:bottom w:val="none" w:sz="0" w:space="0" w:color="auto"/>
                <w:right w:val="none" w:sz="0" w:space="0" w:color="auto"/>
              </w:divBdr>
            </w:div>
          </w:divsChild>
        </w:div>
        <w:div w:id="1451322065">
          <w:marLeft w:val="0"/>
          <w:marRight w:val="0"/>
          <w:marTop w:val="0"/>
          <w:marBottom w:val="0"/>
          <w:divBdr>
            <w:top w:val="none" w:sz="0" w:space="0" w:color="auto"/>
            <w:left w:val="none" w:sz="0" w:space="0" w:color="auto"/>
            <w:bottom w:val="none" w:sz="0" w:space="0" w:color="auto"/>
            <w:right w:val="none" w:sz="0" w:space="0" w:color="auto"/>
          </w:divBdr>
        </w:div>
        <w:div w:id="1507091594">
          <w:marLeft w:val="0"/>
          <w:marRight w:val="0"/>
          <w:marTop w:val="0"/>
          <w:marBottom w:val="0"/>
          <w:divBdr>
            <w:top w:val="none" w:sz="0" w:space="0" w:color="auto"/>
            <w:left w:val="none" w:sz="0" w:space="0" w:color="auto"/>
            <w:bottom w:val="none" w:sz="0" w:space="0" w:color="auto"/>
            <w:right w:val="none" w:sz="0" w:space="0" w:color="auto"/>
          </w:divBdr>
          <w:divsChild>
            <w:div w:id="1318137">
              <w:marLeft w:val="0"/>
              <w:marRight w:val="0"/>
              <w:marTop w:val="0"/>
              <w:marBottom w:val="0"/>
              <w:divBdr>
                <w:top w:val="none" w:sz="0" w:space="0" w:color="auto"/>
                <w:left w:val="none" w:sz="0" w:space="0" w:color="auto"/>
                <w:bottom w:val="none" w:sz="0" w:space="0" w:color="auto"/>
                <w:right w:val="none" w:sz="0" w:space="0" w:color="auto"/>
              </w:divBdr>
            </w:div>
            <w:div w:id="45691962">
              <w:marLeft w:val="0"/>
              <w:marRight w:val="0"/>
              <w:marTop w:val="0"/>
              <w:marBottom w:val="0"/>
              <w:divBdr>
                <w:top w:val="none" w:sz="0" w:space="0" w:color="auto"/>
                <w:left w:val="none" w:sz="0" w:space="0" w:color="auto"/>
                <w:bottom w:val="none" w:sz="0" w:space="0" w:color="auto"/>
                <w:right w:val="none" w:sz="0" w:space="0" w:color="auto"/>
              </w:divBdr>
            </w:div>
            <w:div w:id="121965733">
              <w:marLeft w:val="0"/>
              <w:marRight w:val="0"/>
              <w:marTop w:val="0"/>
              <w:marBottom w:val="0"/>
              <w:divBdr>
                <w:top w:val="none" w:sz="0" w:space="0" w:color="auto"/>
                <w:left w:val="none" w:sz="0" w:space="0" w:color="auto"/>
                <w:bottom w:val="none" w:sz="0" w:space="0" w:color="auto"/>
                <w:right w:val="none" w:sz="0" w:space="0" w:color="auto"/>
              </w:divBdr>
            </w:div>
            <w:div w:id="214897986">
              <w:marLeft w:val="0"/>
              <w:marRight w:val="0"/>
              <w:marTop w:val="0"/>
              <w:marBottom w:val="0"/>
              <w:divBdr>
                <w:top w:val="none" w:sz="0" w:space="0" w:color="auto"/>
                <w:left w:val="none" w:sz="0" w:space="0" w:color="auto"/>
                <w:bottom w:val="none" w:sz="0" w:space="0" w:color="auto"/>
                <w:right w:val="none" w:sz="0" w:space="0" w:color="auto"/>
              </w:divBdr>
            </w:div>
            <w:div w:id="336009019">
              <w:marLeft w:val="0"/>
              <w:marRight w:val="0"/>
              <w:marTop w:val="0"/>
              <w:marBottom w:val="0"/>
              <w:divBdr>
                <w:top w:val="none" w:sz="0" w:space="0" w:color="auto"/>
                <w:left w:val="none" w:sz="0" w:space="0" w:color="auto"/>
                <w:bottom w:val="none" w:sz="0" w:space="0" w:color="auto"/>
                <w:right w:val="none" w:sz="0" w:space="0" w:color="auto"/>
              </w:divBdr>
            </w:div>
            <w:div w:id="434255678">
              <w:marLeft w:val="0"/>
              <w:marRight w:val="0"/>
              <w:marTop w:val="0"/>
              <w:marBottom w:val="0"/>
              <w:divBdr>
                <w:top w:val="none" w:sz="0" w:space="0" w:color="auto"/>
                <w:left w:val="none" w:sz="0" w:space="0" w:color="auto"/>
                <w:bottom w:val="none" w:sz="0" w:space="0" w:color="auto"/>
                <w:right w:val="none" w:sz="0" w:space="0" w:color="auto"/>
              </w:divBdr>
            </w:div>
            <w:div w:id="519318773">
              <w:marLeft w:val="0"/>
              <w:marRight w:val="0"/>
              <w:marTop w:val="0"/>
              <w:marBottom w:val="0"/>
              <w:divBdr>
                <w:top w:val="none" w:sz="0" w:space="0" w:color="auto"/>
                <w:left w:val="none" w:sz="0" w:space="0" w:color="auto"/>
                <w:bottom w:val="none" w:sz="0" w:space="0" w:color="auto"/>
                <w:right w:val="none" w:sz="0" w:space="0" w:color="auto"/>
              </w:divBdr>
            </w:div>
            <w:div w:id="547884128">
              <w:marLeft w:val="0"/>
              <w:marRight w:val="0"/>
              <w:marTop w:val="0"/>
              <w:marBottom w:val="0"/>
              <w:divBdr>
                <w:top w:val="none" w:sz="0" w:space="0" w:color="auto"/>
                <w:left w:val="none" w:sz="0" w:space="0" w:color="auto"/>
                <w:bottom w:val="none" w:sz="0" w:space="0" w:color="auto"/>
                <w:right w:val="none" w:sz="0" w:space="0" w:color="auto"/>
              </w:divBdr>
            </w:div>
            <w:div w:id="557129262">
              <w:marLeft w:val="0"/>
              <w:marRight w:val="0"/>
              <w:marTop w:val="0"/>
              <w:marBottom w:val="0"/>
              <w:divBdr>
                <w:top w:val="none" w:sz="0" w:space="0" w:color="auto"/>
                <w:left w:val="none" w:sz="0" w:space="0" w:color="auto"/>
                <w:bottom w:val="none" w:sz="0" w:space="0" w:color="auto"/>
                <w:right w:val="none" w:sz="0" w:space="0" w:color="auto"/>
              </w:divBdr>
            </w:div>
            <w:div w:id="625237761">
              <w:marLeft w:val="0"/>
              <w:marRight w:val="0"/>
              <w:marTop w:val="0"/>
              <w:marBottom w:val="0"/>
              <w:divBdr>
                <w:top w:val="none" w:sz="0" w:space="0" w:color="auto"/>
                <w:left w:val="none" w:sz="0" w:space="0" w:color="auto"/>
                <w:bottom w:val="none" w:sz="0" w:space="0" w:color="auto"/>
                <w:right w:val="none" w:sz="0" w:space="0" w:color="auto"/>
              </w:divBdr>
            </w:div>
            <w:div w:id="641737219">
              <w:marLeft w:val="0"/>
              <w:marRight w:val="0"/>
              <w:marTop w:val="0"/>
              <w:marBottom w:val="0"/>
              <w:divBdr>
                <w:top w:val="none" w:sz="0" w:space="0" w:color="auto"/>
                <w:left w:val="none" w:sz="0" w:space="0" w:color="auto"/>
                <w:bottom w:val="none" w:sz="0" w:space="0" w:color="auto"/>
                <w:right w:val="none" w:sz="0" w:space="0" w:color="auto"/>
              </w:divBdr>
            </w:div>
            <w:div w:id="1059859981">
              <w:marLeft w:val="0"/>
              <w:marRight w:val="0"/>
              <w:marTop w:val="0"/>
              <w:marBottom w:val="0"/>
              <w:divBdr>
                <w:top w:val="none" w:sz="0" w:space="0" w:color="auto"/>
                <w:left w:val="none" w:sz="0" w:space="0" w:color="auto"/>
                <w:bottom w:val="none" w:sz="0" w:space="0" w:color="auto"/>
                <w:right w:val="none" w:sz="0" w:space="0" w:color="auto"/>
              </w:divBdr>
            </w:div>
            <w:div w:id="1119959628">
              <w:marLeft w:val="0"/>
              <w:marRight w:val="0"/>
              <w:marTop w:val="0"/>
              <w:marBottom w:val="0"/>
              <w:divBdr>
                <w:top w:val="none" w:sz="0" w:space="0" w:color="auto"/>
                <w:left w:val="none" w:sz="0" w:space="0" w:color="auto"/>
                <w:bottom w:val="none" w:sz="0" w:space="0" w:color="auto"/>
                <w:right w:val="none" w:sz="0" w:space="0" w:color="auto"/>
              </w:divBdr>
            </w:div>
            <w:div w:id="1189023901">
              <w:marLeft w:val="0"/>
              <w:marRight w:val="0"/>
              <w:marTop w:val="0"/>
              <w:marBottom w:val="0"/>
              <w:divBdr>
                <w:top w:val="none" w:sz="0" w:space="0" w:color="auto"/>
                <w:left w:val="none" w:sz="0" w:space="0" w:color="auto"/>
                <w:bottom w:val="none" w:sz="0" w:space="0" w:color="auto"/>
                <w:right w:val="none" w:sz="0" w:space="0" w:color="auto"/>
              </w:divBdr>
            </w:div>
            <w:div w:id="1269775835">
              <w:marLeft w:val="0"/>
              <w:marRight w:val="0"/>
              <w:marTop w:val="0"/>
              <w:marBottom w:val="0"/>
              <w:divBdr>
                <w:top w:val="none" w:sz="0" w:space="0" w:color="auto"/>
                <w:left w:val="none" w:sz="0" w:space="0" w:color="auto"/>
                <w:bottom w:val="none" w:sz="0" w:space="0" w:color="auto"/>
                <w:right w:val="none" w:sz="0" w:space="0" w:color="auto"/>
              </w:divBdr>
            </w:div>
            <w:div w:id="1274629069">
              <w:marLeft w:val="0"/>
              <w:marRight w:val="0"/>
              <w:marTop w:val="0"/>
              <w:marBottom w:val="0"/>
              <w:divBdr>
                <w:top w:val="none" w:sz="0" w:space="0" w:color="auto"/>
                <w:left w:val="none" w:sz="0" w:space="0" w:color="auto"/>
                <w:bottom w:val="none" w:sz="0" w:space="0" w:color="auto"/>
                <w:right w:val="none" w:sz="0" w:space="0" w:color="auto"/>
              </w:divBdr>
            </w:div>
            <w:div w:id="1360355096">
              <w:marLeft w:val="0"/>
              <w:marRight w:val="0"/>
              <w:marTop w:val="0"/>
              <w:marBottom w:val="0"/>
              <w:divBdr>
                <w:top w:val="none" w:sz="0" w:space="0" w:color="auto"/>
                <w:left w:val="none" w:sz="0" w:space="0" w:color="auto"/>
                <w:bottom w:val="none" w:sz="0" w:space="0" w:color="auto"/>
                <w:right w:val="none" w:sz="0" w:space="0" w:color="auto"/>
              </w:divBdr>
            </w:div>
            <w:div w:id="1380477228">
              <w:marLeft w:val="0"/>
              <w:marRight w:val="0"/>
              <w:marTop w:val="0"/>
              <w:marBottom w:val="0"/>
              <w:divBdr>
                <w:top w:val="none" w:sz="0" w:space="0" w:color="auto"/>
                <w:left w:val="none" w:sz="0" w:space="0" w:color="auto"/>
                <w:bottom w:val="none" w:sz="0" w:space="0" w:color="auto"/>
                <w:right w:val="none" w:sz="0" w:space="0" w:color="auto"/>
              </w:divBdr>
            </w:div>
            <w:div w:id="1458639046">
              <w:marLeft w:val="0"/>
              <w:marRight w:val="0"/>
              <w:marTop w:val="0"/>
              <w:marBottom w:val="0"/>
              <w:divBdr>
                <w:top w:val="none" w:sz="0" w:space="0" w:color="auto"/>
                <w:left w:val="none" w:sz="0" w:space="0" w:color="auto"/>
                <w:bottom w:val="none" w:sz="0" w:space="0" w:color="auto"/>
                <w:right w:val="none" w:sz="0" w:space="0" w:color="auto"/>
              </w:divBdr>
            </w:div>
            <w:div w:id="1508910213">
              <w:marLeft w:val="0"/>
              <w:marRight w:val="0"/>
              <w:marTop w:val="0"/>
              <w:marBottom w:val="0"/>
              <w:divBdr>
                <w:top w:val="none" w:sz="0" w:space="0" w:color="auto"/>
                <w:left w:val="none" w:sz="0" w:space="0" w:color="auto"/>
                <w:bottom w:val="none" w:sz="0" w:space="0" w:color="auto"/>
                <w:right w:val="none" w:sz="0" w:space="0" w:color="auto"/>
              </w:divBdr>
            </w:div>
          </w:divsChild>
        </w:div>
        <w:div w:id="1532181972">
          <w:marLeft w:val="0"/>
          <w:marRight w:val="0"/>
          <w:marTop w:val="0"/>
          <w:marBottom w:val="0"/>
          <w:divBdr>
            <w:top w:val="none" w:sz="0" w:space="0" w:color="auto"/>
            <w:left w:val="none" w:sz="0" w:space="0" w:color="auto"/>
            <w:bottom w:val="none" w:sz="0" w:space="0" w:color="auto"/>
            <w:right w:val="none" w:sz="0" w:space="0" w:color="auto"/>
          </w:divBdr>
        </w:div>
        <w:div w:id="1540897120">
          <w:marLeft w:val="0"/>
          <w:marRight w:val="0"/>
          <w:marTop w:val="0"/>
          <w:marBottom w:val="0"/>
          <w:divBdr>
            <w:top w:val="none" w:sz="0" w:space="0" w:color="auto"/>
            <w:left w:val="none" w:sz="0" w:space="0" w:color="auto"/>
            <w:bottom w:val="none" w:sz="0" w:space="0" w:color="auto"/>
            <w:right w:val="none" w:sz="0" w:space="0" w:color="auto"/>
          </w:divBdr>
        </w:div>
        <w:div w:id="1561820319">
          <w:marLeft w:val="0"/>
          <w:marRight w:val="0"/>
          <w:marTop w:val="0"/>
          <w:marBottom w:val="0"/>
          <w:divBdr>
            <w:top w:val="none" w:sz="0" w:space="0" w:color="auto"/>
            <w:left w:val="none" w:sz="0" w:space="0" w:color="auto"/>
            <w:bottom w:val="none" w:sz="0" w:space="0" w:color="auto"/>
            <w:right w:val="none" w:sz="0" w:space="0" w:color="auto"/>
          </w:divBdr>
        </w:div>
        <w:div w:id="1978337638">
          <w:marLeft w:val="0"/>
          <w:marRight w:val="0"/>
          <w:marTop w:val="0"/>
          <w:marBottom w:val="0"/>
          <w:divBdr>
            <w:top w:val="none" w:sz="0" w:space="0" w:color="auto"/>
            <w:left w:val="none" w:sz="0" w:space="0" w:color="auto"/>
            <w:bottom w:val="none" w:sz="0" w:space="0" w:color="auto"/>
            <w:right w:val="none" w:sz="0" w:space="0" w:color="auto"/>
          </w:divBdr>
          <w:divsChild>
            <w:div w:id="200748993">
              <w:marLeft w:val="0"/>
              <w:marRight w:val="0"/>
              <w:marTop w:val="0"/>
              <w:marBottom w:val="0"/>
              <w:divBdr>
                <w:top w:val="none" w:sz="0" w:space="0" w:color="auto"/>
                <w:left w:val="none" w:sz="0" w:space="0" w:color="auto"/>
                <w:bottom w:val="none" w:sz="0" w:space="0" w:color="auto"/>
                <w:right w:val="none" w:sz="0" w:space="0" w:color="auto"/>
              </w:divBdr>
            </w:div>
            <w:div w:id="224997897">
              <w:marLeft w:val="0"/>
              <w:marRight w:val="0"/>
              <w:marTop w:val="0"/>
              <w:marBottom w:val="0"/>
              <w:divBdr>
                <w:top w:val="none" w:sz="0" w:space="0" w:color="auto"/>
                <w:left w:val="none" w:sz="0" w:space="0" w:color="auto"/>
                <w:bottom w:val="none" w:sz="0" w:space="0" w:color="auto"/>
                <w:right w:val="none" w:sz="0" w:space="0" w:color="auto"/>
              </w:divBdr>
            </w:div>
            <w:div w:id="290134100">
              <w:marLeft w:val="0"/>
              <w:marRight w:val="0"/>
              <w:marTop w:val="0"/>
              <w:marBottom w:val="0"/>
              <w:divBdr>
                <w:top w:val="none" w:sz="0" w:space="0" w:color="auto"/>
                <w:left w:val="none" w:sz="0" w:space="0" w:color="auto"/>
                <w:bottom w:val="none" w:sz="0" w:space="0" w:color="auto"/>
                <w:right w:val="none" w:sz="0" w:space="0" w:color="auto"/>
              </w:divBdr>
            </w:div>
            <w:div w:id="486165726">
              <w:marLeft w:val="0"/>
              <w:marRight w:val="0"/>
              <w:marTop w:val="0"/>
              <w:marBottom w:val="0"/>
              <w:divBdr>
                <w:top w:val="none" w:sz="0" w:space="0" w:color="auto"/>
                <w:left w:val="none" w:sz="0" w:space="0" w:color="auto"/>
                <w:bottom w:val="none" w:sz="0" w:space="0" w:color="auto"/>
                <w:right w:val="none" w:sz="0" w:space="0" w:color="auto"/>
              </w:divBdr>
            </w:div>
            <w:div w:id="566650595">
              <w:marLeft w:val="0"/>
              <w:marRight w:val="0"/>
              <w:marTop w:val="0"/>
              <w:marBottom w:val="0"/>
              <w:divBdr>
                <w:top w:val="none" w:sz="0" w:space="0" w:color="auto"/>
                <w:left w:val="none" w:sz="0" w:space="0" w:color="auto"/>
                <w:bottom w:val="none" w:sz="0" w:space="0" w:color="auto"/>
                <w:right w:val="none" w:sz="0" w:space="0" w:color="auto"/>
              </w:divBdr>
            </w:div>
            <w:div w:id="775904230">
              <w:marLeft w:val="0"/>
              <w:marRight w:val="0"/>
              <w:marTop w:val="0"/>
              <w:marBottom w:val="0"/>
              <w:divBdr>
                <w:top w:val="none" w:sz="0" w:space="0" w:color="auto"/>
                <w:left w:val="none" w:sz="0" w:space="0" w:color="auto"/>
                <w:bottom w:val="none" w:sz="0" w:space="0" w:color="auto"/>
                <w:right w:val="none" w:sz="0" w:space="0" w:color="auto"/>
              </w:divBdr>
            </w:div>
            <w:div w:id="777413236">
              <w:marLeft w:val="0"/>
              <w:marRight w:val="0"/>
              <w:marTop w:val="0"/>
              <w:marBottom w:val="0"/>
              <w:divBdr>
                <w:top w:val="none" w:sz="0" w:space="0" w:color="auto"/>
                <w:left w:val="none" w:sz="0" w:space="0" w:color="auto"/>
                <w:bottom w:val="none" w:sz="0" w:space="0" w:color="auto"/>
                <w:right w:val="none" w:sz="0" w:space="0" w:color="auto"/>
              </w:divBdr>
            </w:div>
            <w:div w:id="793669364">
              <w:marLeft w:val="0"/>
              <w:marRight w:val="0"/>
              <w:marTop w:val="0"/>
              <w:marBottom w:val="0"/>
              <w:divBdr>
                <w:top w:val="none" w:sz="0" w:space="0" w:color="auto"/>
                <w:left w:val="none" w:sz="0" w:space="0" w:color="auto"/>
                <w:bottom w:val="none" w:sz="0" w:space="0" w:color="auto"/>
                <w:right w:val="none" w:sz="0" w:space="0" w:color="auto"/>
              </w:divBdr>
            </w:div>
            <w:div w:id="921525650">
              <w:marLeft w:val="0"/>
              <w:marRight w:val="0"/>
              <w:marTop w:val="0"/>
              <w:marBottom w:val="0"/>
              <w:divBdr>
                <w:top w:val="none" w:sz="0" w:space="0" w:color="auto"/>
                <w:left w:val="none" w:sz="0" w:space="0" w:color="auto"/>
                <w:bottom w:val="none" w:sz="0" w:space="0" w:color="auto"/>
                <w:right w:val="none" w:sz="0" w:space="0" w:color="auto"/>
              </w:divBdr>
            </w:div>
            <w:div w:id="1173842441">
              <w:marLeft w:val="0"/>
              <w:marRight w:val="0"/>
              <w:marTop w:val="0"/>
              <w:marBottom w:val="0"/>
              <w:divBdr>
                <w:top w:val="none" w:sz="0" w:space="0" w:color="auto"/>
                <w:left w:val="none" w:sz="0" w:space="0" w:color="auto"/>
                <w:bottom w:val="none" w:sz="0" w:space="0" w:color="auto"/>
                <w:right w:val="none" w:sz="0" w:space="0" w:color="auto"/>
              </w:divBdr>
            </w:div>
            <w:div w:id="1232157988">
              <w:marLeft w:val="0"/>
              <w:marRight w:val="0"/>
              <w:marTop w:val="0"/>
              <w:marBottom w:val="0"/>
              <w:divBdr>
                <w:top w:val="none" w:sz="0" w:space="0" w:color="auto"/>
                <w:left w:val="none" w:sz="0" w:space="0" w:color="auto"/>
                <w:bottom w:val="none" w:sz="0" w:space="0" w:color="auto"/>
                <w:right w:val="none" w:sz="0" w:space="0" w:color="auto"/>
              </w:divBdr>
            </w:div>
            <w:div w:id="1236819560">
              <w:marLeft w:val="0"/>
              <w:marRight w:val="0"/>
              <w:marTop w:val="0"/>
              <w:marBottom w:val="0"/>
              <w:divBdr>
                <w:top w:val="none" w:sz="0" w:space="0" w:color="auto"/>
                <w:left w:val="none" w:sz="0" w:space="0" w:color="auto"/>
                <w:bottom w:val="none" w:sz="0" w:space="0" w:color="auto"/>
                <w:right w:val="none" w:sz="0" w:space="0" w:color="auto"/>
              </w:divBdr>
            </w:div>
            <w:div w:id="1402488888">
              <w:marLeft w:val="0"/>
              <w:marRight w:val="0"/>
              <w:marTop w:val="0"/>
              <w:marBottom w:val="0"/>
              <w:divBdr>
                <w:top w:val="none" w:sz="0" w:space="0" w:color="auto"/>
                <w:left w:val="none" w:sz="0" w:space="0" w:color="auto"/>
                <w:bottom w:val="none" w:sz="0" w:space="0" w:color="auto"/>
                <w:right w:val="none" w:sz="0" w:space="0" w:color="auto"/>
              </w:divBdr>
            </w:div>
            <w:div w:id="1476800464">
              <w:marLeft w:val="0"/>
              <w:marRight w:val="0"/>
              <w:marTop w:val="0"/>
              <w:marBottom w:val="0"/>
              <w:divBdr>
                <w:top w:val="none" w:sz="0" w:space="0" w:color="auto"/>
                <w:left w:val="none" w:sz="0" w:space="0" w:color="auto"/>
                <w:bottom w:val="none" w:sz="0" w:space="0" w:color="auto"/>
                <w:right w:val="none" w:sz="0" w:space="0" w:color="auto"/>
              </w:divBdr>
            </w:div>
            <w:div w:id="1516387005">
              <w:marLeft w:val="0"/>
              <w:marRight w:val="0"/>
              <w:marTop w:val="0"/>
              <w:marBottom w:val="0"/>
              <w:divBdr>
                <w:top w:val="none" w:sz="0" w:space="0" w:color="auto"/>
                <w:left w:val="none" w:sz="0" w:space="0" w:color="auto"/>
                <w:bottom w:val="none" w:sz="0" w:space="0" w:color="auto"/>
                <w:right w:val="none" w:sz="0" w:space="0" w:color="auto"/>
              </w:divBdr>
            </w:div>
            <w:div w:id="1662852742">
              <w:marLeft w:val="0"/>
              <w:marRight w:val="0"/>
              <w:marTop w:val="0"/>
              <w:marBottom w:val="0"/>
              <w:divBdr>
                <w:top w:val="none" w:sz="0" w:space="0" w:color="auto"/>
                <w:left w:val="none" w:sz="0" w:space="0" w:color="auto"/>
                <w:bottom w:val="none" w:sz="0" w:space="0" w:color="auto"/>
                <w:right w:val="none" w:sz="0" w:space="0" w:color="auto"/>
              </w:divBdr>
            </w:div>
            <w:div w:id="1835997518">
              <w:marLeft w:val="0"/>
              <w:marRight w:val="0"/>
              <w:marTop w:val="0"/>
              <w:marBottom w:val="0"/>
              <w:divBdr>
                <w:top w:val="none" w:sz="0" w:space="0" w:color="auto"/>
                <w:left w:val="none" w:sz="0" w:space="0" w:color="auto"/>
                <w:bottom w:val="none" w:sz="0" w:space="0" w:color="auto"/>
                <w:right w:val="none" w:sz="0" w:space="0" w:color="auto"/>
              </w:divBdr>
            </w:div>
            <w:div w:id="1960337938">
              <w:marLeft w:val="0"/>
              <w:marRight w:val="0"/>
              <w:marTop w:val="0"/>
              <w:marBottom w:val="0"/>
              <w:divBdr>
                <w:top w:val="none" w:sz="0" w:space="0" w:color="auto"/>
                <w:left w:val="none" w:sz="0" w:space="0" w:color="auto"/>
                <w:bottom w:val="none" w:sz="0" w:space="0" w:color="auto"/>
                <w:right w:val="none" w:sz="0" w:space="0" w:color="auto"/>
              </w:divBdr>
            </w:div>
            <w:div w:id="1987931133">
              <w:marLeft w:val="0"/>
              <w:marRight w:val="0"/>
              <w:marTop w:val="0"/>
              <w:marBottom w:val="0"/>
              <w:divBdr>
                <w:top w:val="none" w:sz="0" w:space="0" w:color="auto"/>
                <w:left w:val="none" w:sz="0" w:space="0" w:color="auto"/>
                <w:bottom w:val="none" w:sz="0" w:space="0" w:color="auto"/>
                <w:right w:val="none" w:sz="0" w:space="0" w:color="auto"/>
              </w:divBdr>
            </w:div>
            <w:div w:id="2057243069">
              <w:marLeft w:val="0"/>
              <w:marRight w:val="0"/>
              <w:marTop w:val="0"/>
              <w:marBottom w:val="0"/>
              <w:divBdr>
                <w:top w:val="none" w:sz="0" w:space="0" w:color="auto"/>
                <w:left w:val="none" w:sz="0" w:space="0" w:color="auto"/>
                <w:bottom w:val="none" w:sz="0" w:space="0" w:color="auto"/>
                <w:right w:val="none" w:sz="0" w:space="0" w:color="auto"/>
              </w:divBdr>
            </w:div>
          </w:divsChild>
        </w:div>
        <w:div w:id="1994135441">
          <w:marLeft w:val="0"/>
          <w:marRight w:val="0"/>
          <w:marTop w:val="0"/>
          <w:marBottom w:val="0"/>
          <w:divBdr>
            <w:top w:val="none" w:sz="0" w:space="0" w:color="auto"/>
            <w:left w:val="none" w:sz="0" w:space="0" w:color="auto"/>
            <w:bottom w:val="none" w:sz="0" w:space="0" w:color="auto"/>
            <w:right w:val="none" w:sz="0" w:space="0" w:color="auto"/>
          </w:divBdr>
        </w:div>
        <w:div w:id="2036347467">
          <w:marLeft w:val="0"/>
          <w:marRight w:val="0"/>
          <w:marTop w:val="0"/>
          <w:marBottom w:val="0"/>
          <w:divBdr>
            <w:top w:val="none" w:sz="0" w:space="0" w:color="auto"/>
            <w:left w:val="none" w:sz="0" w:space="0" w:color="auto"/>
            <w:bottom w:val="none" w:sz="0" w:space="0" w:color="auto"/>
            <w:right w:val="none" w:sz="0" w:space="0" w:color="auto"/>
          </w:divBdr>
        </w:div>
        <w:div w:id="2036534901">
          <w:marLeft w:val="0"/>
          <w:marRight w:val="0"/>
          <w:marTop w:val="0"/>
          <w:marBottom w:val="0"/>
          <w:divBdr>
            <w:top w:val="none" w:sz="0" w:space="0" w:color="auto"/>
            <w:left w:val="none" w:sz="0" w:space="0" w:color="auto"/>
            <w:bottom w:val="none" w:sz="0" w:space="0" w:color="auto"/>
            <w:right w:val="none" w:sz="0" w:space="0" w:color="auto"/>
          </w:divBdr>
        </w:div>
        <w:div w:id="2065374501">
          <w:marLeft w:val="0"/>
          <w:marRight w:val="0"/>
          <w:marTop w:val="0"/>
          <w:marBottom w:val="0"/>
          <w:divBdr>
            <w:top w:val="none" w:sz="0" w:space="0" w:color="auto"/>
            <w:left w:val="none" w:sz="0" w:space="0" w:color="auto"/>
            <w:bottom w:val="none" w:sz="0" w:space="0" w:color="auto"/>
            <w:right w:val="none" w:sz="0" w:space="0" w:color="auto"/>
          </w:divBdr>
          <w:divsChild>
            <w:div w:id="102190789">
              <w:marLeft w:val="0"/>
              <w:marRight w:val="0"/>
              <w:marTop w:val="0"/>
              <w:marBottom w:val="0"/>
              <w:divBdr>
                <w:top w:val="none" w:sz="0" w:space="0" w:color="auto"/>
                <w:left w:val="none" w:sz="0" w:space="0" w:color="auto"/>
                <w:bottom w:val="none" w:sz="0" w:space="0" w:color="auto"/>
                <w:right w:val="none" w:sz="0" w:space="0" w:color="auto"/>
              </w:divBdr>
            </w:div>
            <w:div w:id="150217305">
              <w:marLeft w:val="0"/>
              <w:marRight w:val="0"/>
              <w:marTop w:val="0"/>
              <w:marBottom w:val="0"/>
              <w:divBdr>
                <w:top w:val="none" w:sz="0" w:space="0" w:color="auto"/>
                <w:left w:val="none" w:sz="0" w:space="0" w:color="auto"/>
                <w:bottom w:val="none" w:sz="0" w:space="0" w:color="auto"/>
                <w:right w:val="none" w:sz="0" w:space="0" w:color="auto"/>
              </w:divBdr>
            </w:div>
            <w:div w:id="165021834">
              <w:marLeft w:val="0"/>
              <w:marRight w:val="0"/>
              <w:marTop w:val="0"/>
              <w:marBottom w:val="0"/>
              <w:divBdr>
                <w:top w:val="none" w:sz="0" w:space="0" w:color="auto"/>
                <w:left w:val="none" w:sz="0" w:space="0" w:color="auto"/>
                <w:bottom w:val="none" w:sz="0" w:space="0" w:color="auto"/>
                <w:right w:val="none" w:sz="0" w:space="0" w:color="auto"/>
              </w:divBdr>
            </w:div>
            <w:div w:id="459305216">
              <w:marLeft w:val="0"/>
              <w:marRight w:val="0"/>
              <w:marTop w:val="0"/>
              <w:marBottom w:val="0"/>
              <w:divBdr>
                <w:top w:val="none" w:sz="0" w:space="0" w:color="auto"/>
                <w:left w:val="none" w:sz="0" w:space="0" w:color="auto"/>
                <w:bottom w:val="none" w:sz="0" w:space="0" w:color="auto"/>
                <w:right w:val="none" w:sz="0" w:space="0" w:color="auto"/>
              </w:divBdr>
            </w:div>
            <w:div w:id="485439151">
              <w:marLeft w:val="0"/>
              <w:marRight w:val="0"/>
              <w:marTop w:val="0"/>
              <w:marBottom w:val="0"/>
              <w:divBdr>
                <w:top w:val="none" w:sz="0" w:space="0" w:color="auto"/>
                <w:left w:val="none" w:sz="0" w:space="0" w:color="auto"/>
                <w:bottom w:val="none" w:sz="0" w:space="0" w:color="auto"/>
                <w:right w:val="none" w:sz="0" w:space="0" w:color="auto"/>
              </w:divBdr>
            </w:div>
            <w:div w:id="726925981">
              <w:marLeft w:val="0"/>
              <w:marRight w:val="0"/>
              <w:marTop w:val="0"/>
              <w:marBottom w:val="0"/>
              <w:divBdr>
                <w:top w:val="none" w:sz="0" w:space="0" w:color="auto"/>
                <w:left w:val="none" w:sz="0" w:space="0" w:color="auto"/>
                <w:bottom w:val="none" w:sz="0" w:space="0" w:color="auto"/>
                <w:right w:val="none" w:sz="0" w:space="0" w:color="auto"/>
              </w:divBdr>
            </w:div>
            <w:div w:id="734350687">
              <w:marLeft w:val="0"/>
              <w:marRight w:val="0"/>
              <w:marTop w:val="0"/>
              <w:marBottom w:val="0"/>
              <w:divBdr>
                <w:top w:val="none" w:sz="0" w:space="0" w:color="auto"/>
                <w:left w:val="none" w:sz="0" w:space="0" w:color="auto"/>
                <w:bottom w:val="none" w:sz="0" w:space="0" w:color="auto"/>
                <w:right w:val="none" w:sz="0" w:space="0" w:color="auto"/>
              </w:divBdr>
            </w:div>
            <w:div w:id="970286540">
              <w:marLeft w:val="0"/>
              <w:marRight w:val="0"/>
              <w:marTop w:val="0"/>
              <w:marBottom w:val="0"/>
              <w:divBdr>
                <w:top w:val="none" w:sz="0" w:space="0" w:color="auto"/>
                <w:left w:val="none" w:sz="0" w:space="0" w:color="auto"/>
                <w:bottom w:val="none" w:sz="0" w:space="0" w:color="auto"/>
                <w:right w:val="none" w:sz="0" w:space="0" w:color="auto"/>
              </w:divBdr>
            </w:div>
            <w:div w:id="1002971330">
              <w:marLeft w:val="0"/>
              <w:marRight w:val="0"/>
              <w:marTop w:val="0"/>
              <w:marBottom w:val="0"/>
              <w:divBdr>
                <w:top w:val="none" w:sz="0" w:space="0" w:color="auto"/>
                <w:left w:val="none" w:sz="0" w:space="0" w:color="auto"/>
                <w:bottom w:val="none" w:sz="0" w:space="0" w:color="auto"/>
                <w:right w:val="none" w:sz="0" w:space="0" w:color="auto"/>
              </w:divBdr>
            </w:div>
            <w:div w:id="1166482486">
              <w:marLeft w:val="0"/>
              <w:marRight w:val="0"/>
              <w:marTop w:val="0"/>
              <w:marBottom w:val="0"/>
              <w:divBdr>
                <w:top w:val="none" w:sz="0" w:space="0" w:color="auto"/>
                <w:left w:val="none" w:sz="0" w:space="0" w:color="auto"/>
                <w:bottom w:val="none" w:sz="0" w:space="0" w:color="auto"/>
                <w:right w:val="none" w:sz="0" w:space="0" w:color="auto"/>
              </w:divBdr>
            </w:div>
            <w:div w:id="1235122848">
              <w:marLeft w:val="0"/>
              <w:marRight w:val="0"/>
              <w:marTop w:val="0"/>
              <w:marBottom w:val="0"/>
              <w:divBdr>
                <w:top w:val="none" w:sz="0" w:space="0" w:color="auto"/>
                <w:left w:val="none" w:sz="0" w:space="0" w:color="auto"/>
                <w:bottom w:val="none" w:sz="0" w:space="0" w:color="auto"/>
                <w:right w:val="none" w:sz="0" w:space="0" w:color="auto"/>
              </w:divBdr>
            </w:div>
            <w:div w:id="1256744291">
              <w:marLeft w:val="0"/>
              <w:marRight w:val="0"/>
              <w:marTop w:val="0"/>
              <w:marBottom w:val="0"/>
              <w:divBdr>
                <w:top w:val="none" w:sz="0" w:space="0" w:color="auto"/>
                <w:left w:val="none" w:sz="0" w:space="0" w:color="auto"/>
                <w:bottom w:val="none" w:sz="0" w:space="0" w:color="auto"/>
                <w:right w:val="none" w:sz="0" w:space="0" w:color="auto"/>
              </w:divBdr>
            </w:div>
            <w:div w:id="1288657415">
              <w:marLeft w:val="0"/>
              <w:marRight w:val="0"/>
              <w:marTop w:val="0"/>
              <w:marBottom w:val="0"/>
              <w:divBdr>
                <w:top w:val="none" w:sz="0" w:space="0" w:color="auto"/>
                <w:left w:val="none" w:sz="0" w:space="0" w:color="auto"/>
                <w:bottom w:val="none" w:sz="0" w:space="0" w:color="auto"/>
                <w:right w:val="none" w:sz="0" w:space="0" w:color="auto"/>
              </w:divBdr>
            </w:div>
            <w:div w:id="1294866945">
              <w:marLeft w:val="0"/>
              <w:marRight w:val="0"/>
              <w:marTop w:val="0"/>
              <w:marBottom w:val="0"/>
              <w:divBdr>
                <w:top w:val="none" w:sz="0" w:space="0" w:color="auto"/>
                <w:left w:val="none" w:sz="0" w:space="0" w:color="auto"/>
                <w:bottom w:val="none" w:sz="0" w:space="0" w:color="auto"/>
                <w:right w:val="none" w:sz="0" w:space="0" w:color="auto"/>
              </w:divBdr>
            </w:div>
            <w:div w:id="1306349494">
              <w:marLeft w:val="0"/>
              <w:marRight w:val="0"/>
              <w:marTop w:val="0"/>
              <w:marBottom w:val="0"/>
              <w:divBdr>
                <w:top w:val="none" w:sz="0" w:space="0" w:color="auto"/>
                <w:left w:val="none" w:sz="0" w:space="0" w:color="auto"/>
                <w:bottom w:val="none" w:sz="0" w:space="0" w:color="auto"/>
                <w:right w:val="none" w:sz="0" w:space="0" w:color="auto"/>
              </w:divBdr>
            </w:div>
            <w:div w:id="1555770614">
              <w:marLeft w:val="0"/>
              <w:marRight w:val="0"/>
              <w:marTop w:val="0"/>
              <w:marBottom w:val="0"/>
              <w:divBdr>
                <w:top w:val="none" w:sz="0" w:space="0" w:color="auto"/>
                <w:left w:val="none" w:sz="0" w:space="0" w:color="auto"/>
                <w:bottom w:val="none" w:sz="0" w:space="0" w:color="auto"/>
                <w:right w:val="none" w:sz="0" w:space="0" w:color="auto"/>
              </w:divBdr>
            </w:div>
            <w:div w:id="1611736310">
              <w:marLeft w:val="0"/>
              <w:marRight w:val="0"/>
              <w:marTop w:val="0"/>
              <w:marBottom w:val="0"/>
              <w:divBdr>
                <w:top w:val="none" w:sz="0" w:space="0" w:color="auto"/>
                <w:left w:val="none" w:sz="0" w:space="0" w:color="auto"/>
                <w:bottom w:val="none" w:sz="0" w:space="0" w:color="auto"/>
                <w:right w:val="none" w:sz="0" w:space="0" w:color="auto"/>
              </w:divBdr>
            </w:div>
            <w:div w:id="1802185754">
              <w:marLeft w:val="0"/>
              <w:marRight w:val="0"/>
              <w:marTop w:val="0"/>
              <w:marBottom w:val="0"/>
              <w:divBdr>
                <w:top w:val="none" w:sz="0" w:space="0" w:color="auto"/>
                <w:left w:val="none" w:sz="0" w:space="0" w:color="auto"/>
                <w:bottom w:val="none" w:sz="0" w:space="0" w:color="auto"/>
                <w:right w:val="none" w:sz="0" w:space="0" w:color="auto"/>
              </w:divBdr>
            </w:div>
            <w:div w:id="2026907611">
              <w:marLeft w:val="0"/>
              <w:marRight w:val="0"/>
              <w:marTop w:val="0"/>
              <w:marBottom w:val="0"/>
              <w:divBdr>
                <w:top w:val="none" w:sz="0" w:space="0" w:color="auto"/>
                <w:left w:val="none" w:sz="0" w:space="0" w:color="auto"/>
                <w:bottom w:val="none" w:sz="0" w:space="0" w:color="auto"/>
                <w:right w:val="none" w:sz="0" w:space="0" w:color="auto"/>
              </w:divBdr>
            </w:div>
            <w:div w:id="2080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1759">
      <w:bodyDiv w:val="1"/>
      <w:marLeft w:val="0"/>
      <w:marRight w:val="0"/>
      <w:marTop w:val="0"/>
      <w:marBottom w:val="0"/>
      <w:divBdr>
        <w:top w:val="none" w:sz="0" w:space="0" w:color="auto"/>
        <w:left w:val="none" w:sz="0" w:space="0" w:color="auto"/>
        <w:bottom w:val="none" w:sz="0" w:space="0" w:color="auto"/>
        <w:right w:val="none" w:sz="0" w:space="0" w:color="auto"/>
      </w:divBdr>
      <w:divsChild>
        <w:div w:id="42410259">
          <w:marLeft w:val="0"/>
          <w:marRight w:val="0"/>
          <w:marTop w:val="0"/>
          <w:marBottom w:val="0"/>
          <w:divBdr>
            <w:top w:val="none" w:sz="0" w:space="0" w:color="auto"/>
            <w:left w:val="none" w:sz="0" w:space="0" w:color="auto"/>
            <w:bottom w:val="none" w:sz="0" w:space="0" w:color="auto"/>
            <w:right w:val="none" w:sz="0" w:space="0" w:color="auto"/>
          </w:divBdr>
          <w:divsChild>
            <w:div w:id="821582100">
              <w:marLeft w:val="-75"/>
              <w:marRight w:val="0"/>
              <w:marTop w:val="30"/>
              <w:marBottom w:val="30"/>
              <w:divBdr>
                <w:top w:val="none" w:sz="0" w:space="0" w:color="auto"/>
                <w:left w:val="none" w:sz="0" w:space="0" w:color="auto"/>
                <w:bottom w:val="none" w:sz="0" w:space="0" w:color="auto"/>
                <w:right w:val="none" w:sz="0" w:space="0" w:color="auto"/>
              </w:divBdr>
              <w:divsChild>
                <w:div w:id="91823690">
                  <w:marLeft w:val="0"/>
                  <w:marRight w:val="0"/>
                  <w:marTop w:val="0"/>
                  <w:marBottom w:val="0"/>
                  <w:divBdr>
                    <w:top w:val="none" w:sz="0" w:space="0" w:color="auto"/>
                    <w:left w:val="none" w:sz="0" w:space="0" w:color="auto"/>
                    <w:bottom w:val="none" w:sz="0" w:space="0" w:color="auto"/>
                    <w:right w:val="none" w:sz="0" w:space="0" w:color="auto"/>
                  </w:divBdr>
                  <w:divsChild>
                    <w:div w:id="1921328474">
                      <w:marLeft w:val="0"/>
                      <w:marRight w:val="0"/>
                      <w:marTop w:val="0"/>
                      <w:marBottom w:val="0"/>
                      <w:divBdr>
                        <w:top w:val="none" w:sz="0" w:space="0" w:color="auto"/>
                        <w:left w:val="none" w:sz="0" w:space="0" w:color="auto"/>
                        <w:bottom w:val="none" w:sz="0" w:space="0" w:color="auto"/>
                        <w:right w:val="none" w:sz="0" w:space="0" w:color="auto"/>
                      </w:divBdr>
                    </w:div>
                  </w:divsChild>
                </w:div>
                <w:div w:id="183983798">
                  <w:marLeft w:val="0"/>
                  <w:marRight w:val="0"/>
                  <w:marTop w:val="0"/>
                  <w:marBottom w:val="0"/>
                  <w:divBdr>
                    <w:top w:val="none" w:sz="0" w:space="0" w:color="auto"/>
                    <w:left w:val="none" w:sz="0" w:space="0" w:color="auto"/>
                    <w:bottom w:val="none" w:sz="0" w:space="0" w:color="auto"/>
                    <w:right w:val="none" w:sz="0" w:space="0" w:color="auto"/>
                  </w:divBdr>
                  <w:divsChild>
                    <w:div w:id="195314826">
                      <w:marLeft w:val="0"/>
                      <w:marRight w:val="0"/>
                      <w:marTop w:val="0"/>
                      <w:marBottom w:val="0"/>
                      <w:divBdr>
                        <w:top w:val="none" w:sz="0" w:space="0" w:color="auto"/>
                        <w:left w:val="none" w:sz="0" w:space="0" w:color="auto"/>
                        <w:bottom w:val="none" w:sz="0" w:space="0" w:color="auto"/>
                        <w:right w:val="none" w:sz="0" w:space="0" w:color="auto"/>
                      </w:divBdr>
                    </w:div>
                  </w:divsChild>
                </w:div>
                <w:div w:id="344475407">
                  <w:marLeft w:val="0"/>
                  <w:marRight w:val="0"/>
                  <w:marTop w:val="0"/>
                  <w:marBottom w:val="0"/>
                  <w:divBdr>
                    <w:top w:val="none" w:sz="0" w:space="0" w:color="auto"/>
                    <w:left w:val="none" w:sz="0" w:space="0" w:color="auto"/>
                    <w:bottom w:val="none" w:sz="0" w:space="0" w:color="auto"/>
                    <w:right w:val="none" w:sz="0" w:space="0" w:color="auto"/>
                  </w:divBdr>
                  <w:divsChild>
                    <w:div w:id="1117873206">
                      <w:marLeft w:val="0"/>
                      <w:marRight w:val="0"/>
                      <w:marTop w:val="0"/>
                      <w:marBottom w:val="0"/>
                      <w:divBdr>
                        <w:top w:val="none" w:sz="0" w:space="0" w:color="auto"/>
                        <w:left w:val="none" w:sz="0" w:space="0" w:color="auto"/>
                        <w:bottom w:val="none" w:sz="0" w:space="0" w:color="auto"/>
                        <w:right w:val="none" w:sz="0" w:space="0" w:color="auto"/>
                      </w:divBdr>
                    </w:div>
                  </w:divsChild>
                </w:div>
                <w:div w:id="452402020">
                  <w:marLeft w:val="0"/>
                  <w:marRight w:val="0"/>
                  <w:marTop w:val="0"/>
                  <w:marBottom w:val="0"/>
                  <w:divBdr>
                    <w:top w:val="none" w:sz="0" w:space="0" w:color="auto"/>
                    <w:left w:val="none" w:sz="0" w:space="0" w:color="auto"/>
                    <w:bottom w:val="none" w:sz="0" w:space="0" w:color="auto"/>
                    <w:right w:val="none" w:sz="0" w:space="0" w:color="auto"/>
                  </w:divBdr>
                  <w:divsChild>
                    <w:div w:id="1082213511">
                      <w:marLeft w:val="0"/>
                      <w:marRight w:val="0"/>
                      <w:marTop w:val="0"/>
                      <w:marBottom w:val="0"/>
                      <w:divBdr>
                        <w:top w:val="none" w:sz="0" w:space="0" w:color="auto"/>
                        <w:left w:val="none" w:sz="0" w:space="0" w:color="auto"/>
                        <w:bottom w:val="none" w:sz="0" w:space="0" w:color="auto"/>
                        <w:right w:val="none" w:sz="0" w:space="0" w:color="auto"/>
                      </w:divBdr>
                    </w:div>
                  </w:divsChild>
                </w:div>
                <w:div w:id="608511922">
                  <w:marLeft w:val="0"/>
                  <w:marRight w:val="0"/>
                  <w:marTop w:val="0"/>
                  <w:marBottom w:val="0"/>
                  <w:divBdr>
                    <w:top w:val="none" w:sz="0" w:space="0" w:color="auto"/>
                    <w:left w:val="none" w:sz="0" w:space="0" w:color="auto"/>
                    <w:bottom w:val="none" w:sz="0" w:space="0" w:color="auto"/>
                    <w:right w:val="none" w:sz="0" w:space="0" w:color="auto"/>
                  </w:divBdr>
                  <w:divsChild>
                    <w:div w:id="2138062927">
                      <w:marLeft w:val="0"/>
                      <w:marRight w:val="0"/>
                      <w:marTop w:val="0"/>
                      <w:marBottom w:val="0"/>
                      <w:divBdr>
                        <w:top w:val="none" w:sz="0" w:space="0" w:color="auto"/>
                        <w:left w:val="none" w:sz="0" w:space="0" w:color="auto"/>
                        <w:bottom w:val="none" w:sz="0" w:space="0" w:color="auto"/>
                        <w:right w:val="none" w:sz="0" w:space="0" w:color="auto"/>
                      </w:divBdr>
                    </w:div>
                  </w:divsChild>
                </w:div>
                <w:div w:id="631522796">
                  <w:marLeft w:val="0"/>
                  <w:marRight w:val="0"/>
                  <w:marTop w:val="0"/>
                  <w:marBottom w:val="0"/>
                  <w:divBdr>
                    <w:top w:val="none" w:sz="0" w:space="0" w:color="auto"/>
                    <w:left w:val="none" w:sz="0" w:space="0" w:color="auto"/>
                    <w:bottom w:val="none" w:sz="0" w:space="0" w:color="auto"/>
                    <w:right w:val="none" w:sz="0" w:space="0" w:color="auto"/>
                  </w:divBdr>
                  <w:divsChild>
                    <w:div w:id="2075619924">
                      <w:marLeft w:val="0"/>
                      <w:marRight w:val="0"/>
                      <w:marTop w:val="0"/>
                      <w:marBottom w:val="0"/>
                      <w:divBdr>
                        <w:top w:val="none" w:sz="0" w:space="0" w:color="auto"/>
                        <w:left w:val="none" w:sz="0" w:space="0" w:color="auto"/>
                        <w:bottom w:val="none" w:sz="0" w:space="0" w:color="auto"/>
                        <w:right w:val="none" w:sz="0" w:space="0" w:color="auto"/>
                      </w:divBdr>
                    </w:div>
                  </w:divsChild>
                </w:div>
                <w:div w:id="639960406">
                  <w:marLeft w:val="0"/>
                  <w:marRight w:val="0"/>
                  <w:marTop w:val="0"/>
                  <w:marBottom w:val="0"/>
                  <w:divBdr>
                    <w:top w:val="none" w:sz="0" w:space="0" w:color="auto"/>
                    <w:left w:val="none" w:sz="0" w:space="0" w:color="auto"/>
                    <w:bottom w:val="none" w:sz="0" w:space="0" w:color="auto"/>
                    <w:right w:val="none" w:sz="0" w:space="0" w:color="auto"/>
                  </w:divBdr>
                  <w:divsChild>
                    <w:div w:id="1102996441">
                      <w:marLeft w:val="0"/>
                      <w:marRight w:val="0"/>
                      <w:marTop w:val="0"/>
                      <w:marBottom w:val="0"/>
                      <w:divBdr>
                        <w:top w:val="none" w:sz="0" w:space="0" w:color="auto"/>
                        <w:left w:val="none" w:sz="0" w:space="0" w:color="auto"/>
                        <w:bottom w:val="none" w:sz="0" w:space="0" w:color="auto"/>
                        <w:right w:val="none" w:sz="0" w:space="0" w:color="auto"/>
                      </w:divBdr>
                    </w:div>
                  </w:divsChild>
                </w:div>
                <w:div w:id="723917905">
                  <w:marLeft w:val="0"/>
                  <w:marRight w:val="0"/>
                  <w:marTop w:val="0"/>
                  <w:marBottom w:val="0"/>
                  <w:divBdr>
                    <w:top w:val="none" w:sz="0" w:space="0" w:color="auto"/>
                    <w:left w:val="none" w:sz="0" w:space="0" w:color="auto"/>
                    <w:bottom w:val="none" w:sz="0" w:space="0" w:color="auto"/>
                    <w:right w:val="none" w:sz="0" w:space="0" w:color="auto"/>
                  </w:divBdr>
                  <w:divsChild>
                    <w:div w:id="1516000219">
                      <w:marLeft w:val="0"/>
                      <w:marRight w:val="0"/>
                      <w:marTop w:val="0"/>
                      <w:marBottom w:val="0"/>
                      <w:divBdr>
                        <w:top w:val="none" w:sz="0" w:space="0" w:color="auto"/>
                        <w:left w:val="none" w:sz="0" w:space="0" w:color="auto"/>
                        <w:bottom w:val="none" w:sz="0" w:space="0" w:color="auto"/>
                        <w:right w:val="none" w:sz="0" w:space="0" w:color="auto"/>
                      </w:divBdr>
                    </w:div>
                  </w:divsChild>
                </w:div>
                <w:div w:id="737440491">
                  <w:marLeft w:val="0"/>
                  <w:marRight w:val="0"/>
                  <w:marTop w:val="0"/>
                  <w:marBottom w:val="0"/>
                  <w:divBdr>
                    <w:top w:val="none" w:sz="0" w:space="0" w:color="auto"/>
                    <w:left w:val="none" w:sz="0" w:space="0" w:color="auto"/>
                    <w:bottom w:val="none" w:sz="0" w:space="0" w:color="auto"/>
                    <w:right w:val="none" w:sz="0" w:space="0" w:color="auto"/>
                  </w:divBdr>
                  <w:divsChild>
                    <w:div w:id="1677003050">
                      <w:marLeft w:val="0"/>
                      <w:marRight w:val="0"/>
                      <w:marTop w:val="0"/>
                      <w:marBottom w:val="0"/>
                      <w:divBdr>
                        <w:top w:val="none" w:sz="0" w:space="0" w:color="auto"/>
                        <w:left w:val="none" w:sz="0" w:space="0" w:color="auto"/>
                        <w:bottom w:val="none" w:sz="0" w:space="0" w:color="auto"/>
                        <w:right w:val="none" w:sz="0" w:space="0" w:color="auto"/>
                      </w:divBdr>
                    </w:div>
                  </w:divsChild>
                </w:div>
                <w:div w:id="873885526">
                  <w:marLeft w:val="0"/>
                  <w:marRight w:val="0"/>
                  <w:marTop w:val="0"/>
                  <w:marBottom w:val="0"/>
                  <w:divBdr>
                    <w:top w:val="none" w:sz="0" w:space="0" w:color="auto"/>
                    <w:left w:val="none" w:sz="0" w:space="0" w:color="auto"/>
                    <w:bottom w:val="none" w:sz="0" w:space="0" w:color="auto"/>
                    <w:right w:val="none" w:sz="0" w:space="0" w:color="auto"/>
                  </w:divBdr>
                  <w:divsChild>
                    <w:div w:id="332495128">
                      <w:marLeft w:val="0"/>
                      <w:marRight w:val="0"/>
                      <w:marTop w:val="0"/>
                      <w:marBottom w:val="0"/>
                      <w:divBdr>
                        <w:top w:val="none" w:sz="0" w:space="0" w:color="auto"/>
                        <w:left w:val="none" w:sz="0" w:space="0" w:color="auto"/>
                        <w:bottom w:val="none" w:sz="0" w:space="0" w:color="auto"/>
                        <w:right w:val="none" w:sz="0" w:space="0" w:color="auto"/>
                      </w:divBdr>
                    </w:div>
                  </w:divsChild>
                </w:div>
                <w:div w:id="1014461557">
                  <w:marLeft w:val="0"/>
                  <w:marRight w:val="0"/>
                  <w:marTop w:val="0"/>
                  <w:marBottom w:val="0"/>
                  <w:divBdr>
                    <w:top w:val="none" w:sz="0" w:space="0" w:color="auto"/>
                    <w:left w:val="none" w:sz="0" w:space="0" w:color="auto"/>
                    <w:bottom w:val="none" w:sz="0" w:space="0" w:color="auto"/>
                    <w:right w:val="none" w:sz="0" w:space="0" w:color="auto"/>
                  </w:divBdr>
                  <w:divsChild>
                    <w:div w:id="459611330">
                      <w:marLeft w:val="0"/>
                      <w:marRight w:val="0"/>
                      <w:marTop w:val="0"/>
                      <w:marBottom w:val="0"/>
                      <w:divBdr>
                        <w:top w:val="none" w:sz="0" w:space="0" w:color="auto"/>
                        <w:left w:val="none" w:sz="0" w:space="0" w:color="auto"/>
                        <w:bottom w:val="none" w:sz="0" w:space="0" w:color="auto"/>
                        <w:right w:val="none" w:sz="0" w:space="0" w:color="auto"/>
                      </w:divBdr>
                    </w:div>
                  </w:divsChild>
                </w:div>
                <w:div w:id="1034384845">
                  <w:marLeft w:val="0"/>
                  <w:marRight w:val="0"/>
                  <w:marTop w:val="0"/>
                  <w:marBottom w:val="0"/>
                  <w:divBdr>
                    <w:top w:val="none" w:sz="0" w:space="0" w:color="auto"/>
                    <w:left w:val="none" w:sz="0" w:space="0" w:color="auto"/>
                    <w:bottom w:val="none" w:sz="0" w:space="0" w:color="auto"/>
                    <w:right w:val="none" w:sz="0" w:space="0" w:color="auto"/>
                  </w:divBdr>
                  <w:divsChild>
                    <w:div w:id="795418204">
                      <w:marLeft w:val="0"/>
                      <w:marRight w:val="0"/>
                      <w:marTop w:val="0"/>
                      <w:marBottom w:val="0"/>
                      <w:divBdr>
                        <w:top w:val="none" w:sz="0" w:space="0" w:color="auto"/>
                        <w:left w:val="none" w:sz="0" w:space="0" w:color="auto"/>
                        <w:bottom w:val="none" w:sz="0" w:space="0" w:color="auto"/>
                        <w:right w:val="none" w:sz="0" w:space="0" w:color="auto"/>
                      </w:divBdr>
                    </w:div>
                  </w:divsChild>
                </w:div>
                <w:div w:id="1687636912">
                  <w:marLeft w:val="0"/>
                  <w:marRight w:val="0"/>
                  <w:marTop w:val="0"/>
                  <w:marBottom w:val="0"/>
                  <w:divBdr>
                    <w:top w:val="none" w:sz="0" w:space="0" w:color="auto"/>
                    <w:left w:val="none" w:sz="0" w:space="0" w:color="auto"/>
                    <w:bottom w:val="none" w:sz="0" w:space="0" w:color="auto"/>
                    <w:right w:val="none" w:sz="0" w:space="0" w:color="auto"/>
                  </w:divBdr>
                  <w:divsChild>
                    <w:div w:id="1932272321">
                      <w:marLeft w:val="0"/>
                      <w:marRight w:val="0"/>
                      <w:marTop w:val="0"/>
                      <w:marBottom w:val="0"/>
                      <w:divBdr>
                        <w:top w:val="none" w:sz="0" w:space="0" w:color="auto"/>
                        <w:left w:val="none" w:sz="0" w:space="0" w:color="auto"/>
                        <w:bottom w:val="none" w:sz="0" w:space="0" w:color="auto"/>
                        <w:right w:val="none" w:sz="0" w:space="0" w:color="auto"/>
                      </w:divBdr>
                    </w:div>
                  </w:divsChild>
                </w:div>
                <w:div w:id="1965380057">
                  <w:marLeft w:val="0"/>
                  <w:marRight w:val="0"/>
                  <w:marTop w:val="0"/>
                  <w:marBottom w:val="0"/>
                  <w:divBdr>
                    <w:top w:val="none" w:sz="0" w:space="0" w:color="auto"/>
                    <w:left w:val="none" w:sz="0" w:space="0" w:color="auto"/>
                    <w:bottom w:val="none" w:sz="0" w:space="0" w:color="auto"/>
                    <w:right w:val="none" w:sz="0" w:space="0" w:color="auto"/>
                  </w:divBdr>
                  <w:divsChild>
                    <w:div w:id="1779908685">
                      <w:marLeft w:val="0"/>
                      <w:marRight w:val="0"/>
                      <w:marTop w:val="0"/>
                      <w:marBottom w:val="0"/>
                      <w:divBdr>
                        <w:top w:val="none" w:sz="0" w:space="0" w:color="auto"/>
                        <w:left w:val="none" w:sz="0" w:space="0" w:color="auto"/>
                        <w:bottom w:val="none" w:sz="0" w:space="0" w:color="auto"/>
                        <w:right w:val="none" w:sz="0" w:space="0" w:color="auto"/>
                      </w:divBdr>
                    </w:div>
                  </w:divsChild>
                </w:div>
                <w:div w:id="1986929884">
                  <w:marLeft w:val="0"/>
                  <w:marRight w:val="0"/>
                  <w:marTop w:val="0"/>
                  <w:marBottom w:val="0"/>
                  <w:divBdr>
                    <w:top w:val="none" w:sz="0" w:space="0" w:color="auto"/>
                    <w:left w:val="none" w:sz="0" w:space="0" w:color="auto"/>
                    <w:bottom w:val="none" w:sz="0" w:space="0" w:color="auto"/>
                    <w:right w:val="none" w:sz="0" w:space="0" w:color="auto"/>
                  </w:divBdr>
                  <w:divsChild>
                    <w:div w:id="16697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5134">
          <w:marLeft w:val="0"/>
          <w:marRight w:val="0"/>
          <w:marTop w:val="0"/>
          <w:marBottom w:val="0"/>
          <w:divBdr>
            <w:top w:val="none" w:sz="0" w:space="0" w:color="auto"/>
            <w:left w:val="none" w:sz="0" w:space="0" w:color="auto"/>
            <w:bottom w:val="none" w:sz="0" w:space="0" w:color="auto"/>
            <w:right w:val="none" w:sz="0" w:space="0" w:color="auto"/>
          </w:divBdr>
        </w:div>
        <w:div w:id="140463846">
          <w:marLeft w:val="0"/>
          <w:marRight w:val="0"/>
          <w:marTop w:val="0"/>
          <w:marBottom w:val="0"/>
          <w:divBdr>
            <w:top w:val="none" w:sz="0" w:space="0" w:color="auto"/>
            <w:left w:val="none" w:sz="0" w:space="0" w:color="auto"/>
            <w:bottom w:val="none" w:sz="0" w:space="0" w:color="auto"/>
            <w:right w:val="none" w:sz="0" w:space="0" w:color="auto"/>
          </w:divBdr>
          <w:divsChild>
            <w:div w:id="1547596695">
              <w:marLeft w:val="-75"/>
              <w:marRight w:val="0"/>
              <w:marTop w:val="30"/>
              <w:marBottom w:val="30"/>
              <w:divBdr>
                <w:top w:val="none" w:sz="0" w:space="0" w:color="auto"/>
                <w:left w:val="none" w:sz="0" w:space="0" w:color="auto"/>
                <w:bottom w:val="none" w:sz="0" w:space="0" w:color="auto"/>
                <w:right w:val="none" w:sz="0" w:space="0" w:color="auto"/>
              </w:divBdr>
              <w:divsChild>
                <w:div w:id="219024357">
                  <w:marLeft w:val="0"/>
                  <w:marRight w:val="0"/>
                  <w:marTop w:val="0"/>
                  <w:marBottom w:val="0"/>
                  <w:divBdr>
                    <w:top w:val="none" w:sz="0" w:space="0" w:color="auto"/>
                    <w:left w:val="none" w:sz="0" w:space="0" w:color="auto"/>
                    <w:bottom w:val="none" w:sz="0" w:space="0" w:color="auto"/>
                    <w:right w:val="none" w:sz="0" w:space="0" w:color="auto"/>
                  </w:divBdr>
                  <w:divsChild>
                    <w:div w:id="1432430591">
                      <w:marLeft w:val="0"/>
                      <w:marRight w:val="0"/>
                      <w:marTop w:val="0"/>
                      <w:marBottom w:val="0"/>
                      <w:divBdr>
                        <w:top w:val="none" w:sz="0" w:space="0" w:color="auto"/>
                        <w:left w:val="none" w:sz="0" w:space="0" w:color="auto"/>
                        <w:bottom w:val="none" w:sz="0" w:space="0" w:color="auto"/>
                        <w:right w:val="none" w:sz="0" w:space="0" w:color="auto"/>
                      </w:divBdr>
                    </w:div>
                    <w:div w:id="1886984911">
                      <w:marLeft w:val="0"/>
                      <w:marRight w:val="0"/>
                      <w:marTop w:val="0"/>
                      <w:marBottom w:val="0"/>
                      <w:divBdr>
                        <w:top w:val="none" w:sz="0" w:space="0" w:color="auto"/>
                        <w:left w:val="none" w:sz="0" w:space="0" w:color="auto"/>
                        <w:bottom w:val="none" w:sz="0" w:space="0" w:color="auto"/>
                        <w:right w:val="none" w:sz="0" w:space="0" w:color="auto"/>
                      </w:divBdr>
                    </w:div>
                  </w:divsChild>
                </w:div>
                <w:div w:id="617611892">
                  <w:marLeft w:val="0"/>
                  <w:marRight w:val="0"/>
                  <w:marTop w:val="0"/>
                  <w:marBottom w:val="0"/>
                  <w:divBdr>
                    <w:top w:val="none" w:sz="0" w:space="0" w:color="auto"/>
                    <w:left w:val="none" w:sz="0" w:space="0" w:color="auto"/>
                    <w:bottom w:val="none" w:sz="0" w:space="0" w:color="auto"/>
                    <w:right w:val="none" w:sz="0" w:space="0" w:color="auto"/>
                  </w:divBdr>
                  <w:divsChild>
                    <w:div w:id="1952779766">
                      <w:marLeft w:val="0"/>
                      <w:marRight w:val="0"/>
                      <w:marTop w:val="0"/>
                      <w:marBottom w:val="0"/>
                      <w:divBdr>
                        <w:top w:val="none" w:sz="0" w:space="0" w:color="auto"/>
                        <w:left w:val="none" w:sz="0" w:space="0" w:color="auto"/>
                        <w:bottom w:val="none" w:sz="0" w:space="0" w:color="auto"/>
                        <w:right w:val="none" w:sz="0" w:space="0" w:color="auto"/>
                      </w:divBdr>
                    </w:div>
                  </w:divsChild>
                </w:div>
                <w:div w:id="696123449">
                  <w:marLeft w:val="0"/>
                  <w:marRight w:val="0"/>
                  <w:marTop w:val="0"/>
                  <w:marBottom w:val="0"/>
                  <w:divBdr>
                    <w:top w:val="none" w:sz="0" w:space="0" w:color="auto"/>
                    <w:left w:val="none" w:sz="0" w:space="0" w:color="auto"/>
                    <w:bottom w:val="none" w:sz="0" w:space="0" w:color="auto"/>
                    <w:right w:val="none" w:sz="0" w:space="0" w:color="auto"/>
                  </w:divBdr>
                  <w:divsChild>
                    <w:div w:id="72707287">
                      <w:marLeft w:val="0"/>
                      <w:marRight w:val="0"/>
                      <w:marTop w:val="0"/>
                      <w:marBottom w:val="0"/>
                      <w:divBdr>
                        <w:top w:val="none" w:sz="0" w:space="0" w:color="auto"/>
                        <w:left w:val="none" w:sz="0" w:space="0" w:color="auto"/>
                        <w:bottom w:val="none" w:sz="0" w:space="0" w:color="auto"/>
                        <w:right w:val="none" w:sz="0" w:space="0" w:color="auto"/>
                      </w:divBdr>
                    </w:div>
                    <w:div w:id="1511410139">
                      <w:marLeft w:val="0"/>
                      <w:marRight w:val="0"/>
                      <w:marTop w:val="0"/>
                      <w:marBottom w:val="0"/>
                      <w:divBdr>
                        <w:top w:val="none" w:sz="0" w:space="0" w:color="auto"/>
                        <w:left w:val="none" w:sz="0" w:space="0" w:color="auto"/>
                        <w:bottom w:val="none" w:sz="0" w:space="0" w:color="auto"/>
                        <w:right w:val="none" w:sz="0" w:space="0" w:color="auto"/>
                      </w:divBdr>
                    </w:div>
                  </w:divsChild>
                </w:div>
                <w:div w:id="755982965">
                  <w:marLeft w:val="0"/>
                  <w:marRight w:val="0"/>
                  <w:marTop w:val="0"/>
                  <w:marBottom w:val="0"/>
                  <w:divBdr>
                    <w:top w:val="none" w:sz="0" w:space="0" w:color="auto"/>
                    <w:left w:val="none" w:sz="0" w:space="0" w:color="auto"/>
                    <w:bottom w:val="none" w:sz="0" w:space="0" w:color="auto"/>
                    <w:right w:val="none" w:sz="0" w:space="0" w:color="auto"/>
                  </w:divBdr>
                  <w:divsChild>
                    <w:div w:id="366419874">
                      <w:marLeft w:val="0"/>
                      <w:marRight w:val="0"/>
                      <w:marTop w:val="0"/>
                      <w:marBottom w:val="0"/>
                      <w:divBdr>
                        <w:top w:val="none" w:sz="0" w:space="0" w:color="auto"/>
                        <w:left w:val="none" w:sz="0" w:space="0" w:color="auto"/>
                        <w:bottom w:val="none" w:sz="0" w:space="0" w:color="auto"/>
                        <w:right w:val="none" w:sz="0" w:space="0" w:color="auto"/>
                      </w:divBdr>
                    </w:div>
                  </w:divsChild>
                </w:div>
                <w:div w:id="824787432">
                  <w:marLeft w:val="0"/>
                  <w:marRight w:val="0"/>
                  <w:marTop w:val="0"/>
                  <w:marBottom w:val="0"/>
                  <w:divBdr>
                    <w:top w:val="none" w:sz="0" w:space="0" w:color="auto"/>
                    <w:left w:val="none" w:sz="0" w:space="0" w:color="auto"/>
                    <w:bottom w:val="none" w:sz="0" w:space="0" w:color="auto"/>
                    <w:right w:val="none" w:sz="0" w:space="0" w:color="auto"/>
                  </w:divBdr>
                  <w:divsChild>
                    <w:div w:id="1744181818">
                      <w:marLeft w:val="0"/>
                      <w:marRight w:val="0"/>
                      <w:marTop w:val="0"/>
                      <w:marBottom w:val="0"/>
                      <w:divBdr>
                        <w:top w:val="none" w:sz="0" w:space="0" w:color="auto"/>
                        <w:left w:val="none" w:sz="0" w:space="0" w:color="auto"/>
                        <w:bottom w:val="none" w:sz="0" w:space="0" w:color="auto"/>
                        <w:right w:val="none" w:sz="0" w:space="0" w:color="auto"/>
                      </w:divBdr>
                    </w:div>
                  </w:divsChild>
                </w:div>
                <w:div w:id="874125840">
                  <w:marLeft w:val="0"/>
                  <w:marRight w:val="0"/>
                  <w:marTop w:val="0"/>
                  <w:marBottom w:val="0"/>
                  <w:divBdr>
                    <w:top w:val="none" w:sz="0" w:space="0" w:color="auto"/>
                    <w:left w:val="none" w:sz="0" w:space="0" w:color="auto"/>
                    <w:bottom w:val="none" w:sz="0" w:space="0" w:color="auto"/>
                    <w:right w:val="none" w:sz="0" w:space="0" w:color="auto"/>
                  </w:divBdr>
                  <w:divsChild>
                    <w:div w:id="324361154">
                      <w:marLeft w:val="0"/>
                      <w:marRight w:val="0"/>
                      <w:marTop w:val="0"/>
                      <w:marBottom w:val="0"/>
                      <w:divBdr>
                        <w:top w:val="none" w:sz="0" w:space="0" w:color="auto"/>
                        <w:left w:val="none" w:sz="0" w:space="0" w:color="auto"/>
                        <w:bottom w:val="none" w:sz="0" w:space="0" w:color="auto"/>
                        <w:right w:val="none" w:sz="0" w:space="0" w:color="auto"/>
                      </w:divBdr>
                    </w:div>
                  </w:divsChild>
                </w:div>
                <w:div w:id="1373729337">
                  <w:marLeft w:val="0"/>
                  <w:marRight w:val="0"/>
                  <w:marTop w:val="0"/>
                  <w:marBottom w:val="0"/>
                  <w:divBdr>
                    <w:top w:val="none" w:sz="0" w:space="0" w:color="auto"/>
                    <w:left w:val="none" w:sz="0" w:space="0" w:color="auto"/>
                    <w:bottom w:val="none" w:sz="0" w:space="0" w:color="auto"/>
                    <w:right w:val="none" w:sz="0" w:space="0" w:color="auto"/>
                  </w:divBdr>
                  <w:divsChild>
                    <w:div w:id="1978142620">
                      <w:marLeft w:val="0"/>
                      <w:marRight w:val="0"/>
                      <w:marTop w:val="0"/>
                      <w:marBottom w:val="0"/>
                      <w:divBdr>
                        <w:top w:val="none" w:sz="0" w:space="0" w:color="auto"/>
                        <w:left w:val="none" w:sz="0" w:space="0" w:color="auto"/>
                        <w:bottom w:val="none" w:sz="0" w:space="0" w:color="auto"/>
                        <w:right w:val="none" w:sz="0" w:space="0" w:color="auto"/>
                      </w:divBdr>
                    </w:div>
                  </w:divsChild>
                </w:div>
                <w:div w:id="1457942261">
                  <w:marLeft w:val="0"/>
                  <w:marRight w:val="0"/>
                  <w:marTop w:val="0"/>
                  <w:marBottom w:val="0"/>
                  <w:divBdr>
                    <w:top w:val="none" w:sz="0" w:space="0" w:color="auto"/>
                    <w:left w:val="none" w:sz="0" w:space="0" w:color="auto"/>
                    <w:bottom w:val="none" w:sz="0" w:space="0" w:color="auto"/>
                    <w:right w:val="none" w:sz="0" w:space="0" w:color="auto"/>
                  </w:divBdr>
                  <w:divsChild>
                    <w:div w:id="1959094575">
                      <w:marLeft w:val="0"/>
                      <w:marRight w:val="0"/>
                      <w:marTop w:val="0"/>
                      <w:marBottom w:val="0"/>
                      <w:divBdr>
                        <w:top w:val="none" w:sz="0" w:space="0" w:color="auto"/>
                        <w:left w:val="none" w:sz="0" w:space="0" w:color="auto"/>
                        <w:bottom w:val="none" w:sz="0" w:space="0" w:color="auto"/>
                        <w:right w:val="none" w:sz="0" w:space="0" w:color="auto"/>
                      </w:divBdr>
                    </w:div>
                  </w:divsChild>
                </w:div>
                <w:div w:id="1684669221">
                  <w:marLeft w:val="0"/>
                  <w:marRight w:val="0"/>
                  <w:marTop w:val="0"/>
                  <w:marBottom w:val="0"/>
                  <w:divBdr>
                    <w:top w:val="none" w:sz="0" w:space="0" w:color="auto"/>
                    <w:left w:val="none" w:sz="0" w:space="0" w:color="auto"/>
                    <w:bottom w:val="none" w:sz="0" w:space="0" w:color="auto"/>
                    <w:right w:val="none" w:sz="0" w:space="0" w:color="auto"/>
                  </w:divBdr>
                  <w:divsChild>
                    <w:div w:id="673261519">
                      <w:marLeft w:val="0"/>
                      <w:marRight w:val="0"/>
                      <w:marTop w:val="0"/>
                      <w:marBottom w:val="0"/>
                      <w:divBdr>
                        <w:top w:val="none" w:sz="0" w:space="0" w:color="auto"/>
                        <w:left w:val="none" w:sz="0" w:space="0" w:color="auto"/>
                        <w:bottom w:val="none" w:sz="0" w:space="0" w:color="auto"/>
                        <w:right w:val="none" w:sz="0" w:space="0" w:color="auto"/>
                      </w:divBdr>
                    </w:div>
                    <w:div w:id="1234387982">
                      <w:marLeft w:val="0"/>
                      <w:marRight w:val="0"/>
                      <w:marTop w:val="0"/>
                      <w:marBottom w:val="0"/>
                      <w:divBdr>
                        <w:top w:val="none" w:sz="0" w:space="0" w:color="auto"/>
                        <w:left w:val="none" w:sz="0" w:space="0" w:color="auto"/>
                        <w:bottom w:val="none" w:sz="0" w:space="0" w:color="auto"/>
                        <w:right w:val="none" w:sz="0" w:space="0" w:color="auto"/>
                      </w:divBdr>
                    </w:div>
                  </w:divsChild>
                </w:div>
                <w:div w:id="1691488457">
                  <w:marLeft w:val="0"/>
                  <w:marRight w:val="0"/>
                  <w:marTop w:val="0"/>
                  <w:marBottom w:val="0"/>
                  <w:divBdr>
                    <w:top w:val="none" w:sz="0" w:space="0" w:color="auto"/>
                    <w:left w:val="none" w:sz="0" w:space="0" w:color="auto"/>
                    <w:bottom w:val="none" w:sz="0" w:space="0" w:color="auto"/>
                    <w:right w:val="none" w:sz="0" w:space="0" w:color="auto"/>
                  </w:divBdr>
                  <w:divsChild>
                    <w:div w:id="8900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0917">
          <w:marLeft w:val="0"/>
          <w:marRight w:val="0"/>
          <w:marTop w:val="0"/>
          <w:marBottom w:val="0"/>
          <w:divBdr>
            <w:top w:val="none" w:sz="0" w:space="0" w:color="auto"/>
            <w:left w:val="none" w:sz="0" w:space="0" w:color="auto"/>
            <w:bottom w:val="none" w:sz="0" w:space="0" w:color="auto"/>
            <w:right w:val="none" w:sz="0" w:space="0" w:color="auto"/>
          </w:divBdr>
          <w:divsChild>
            <w:div w:id="11228247">
              <w:marLeft w:val="0"/>
              <w:marRight w:val="0"/>
              <w:marTop w:val="0"/>
              <w:marBottom w:val="0"/>
              <w:divBdr>
                <w:top w:val="none" w:sz="0" w:space="0" w:color="auto"/>
                <w:left w:val="none" w:sz="0" w:space="0" w:color="auto"/>
                <w:bottom w:val="none" w:sz="0" w:space="0" w:color="auto"/>
                <w:right w:val="none" w:sz="0" w:space="0" w:color="auto"/>
              </w:divBdr>
            </w:div>
            <w:div w:id="75245018">
              <w:marLeft w:val="0"/>
              <w:marRight w:val="0"/>
              <w:marTop w:val="0"/>
              <w:marBottom w:val="0"/>
              <w:divBdr>
                <w:top w:val="none" w:sz="0" w:space="0" w:color="auto"/>
                <w:left w:val="none" w:sz="0" w:space="0" w:color="auto"/>
                <w:bottom w:val="none" w:sz="0" w:space="0" w:color="auto"/>
                <w:right w:val="none" w:sz="0" w:space="0" w:color="auto"/>
              </w:divBdr>
            </w:div>
            <w:div w:id="88090477">
              <w:marLeft w:val="0"/>
              <w:marRight w:val="0"/>
              <w:marTop w:val="0"/>
              <w:marBottom w:val="0"/>
              <w:divBdr>
                <w:top w:val="none" w:sz="0" w:space="0" w:color="auto"/>
                <w:left w:val="none" w:sz="0" w:space="0" w:color="auto"/>
                <w:bottom w:val="none" w:sz="0" w:space="0" w:color="auto"/>
                <w:right w:val="none" w:sz="0" w:space="0" w:color="auto"/>
              </w:divBdr>
            </w:div>
            <w:div w:id="115223613">
              <w:marLeft w:val="0"/>
              <w:marRight w:val="0"/>
              <w:marTop w:val="0"/>
              <w:marBottom w:val="0"/>
              <w:divBdr>
                <w:top w:val="none" w:sz="0" w:space="0" w:color="auto"/>
                <w:left w:val="none" w:sz="0" w:space="0" w:color="auto"/>
                <w:bottom w:val="none" w:sz="0" w:space="0" w:color="auto"/>
                <w:right w:val="none" w:sz="0" w:space="0" w:color="auto"/>
              </w:divBdr>
            </w:div>
            <w:div w:id="204568611">
              <w:marLeft w:val="0"/>
              <w:marRight w:val="0"/>
              <w:marTop w:val="0"/>
              <w:marBottom w:val="0"/>
              <w:divBdr>
                <w:top w:val="none" w:sz="0" w:space="0" w:color="auto"/>
                <w:left w:val="none" w:sz="0" w:space="0" w:color="auto"/>
                <w:bottom w:val="none" w:sz="0" w:space="0" w:color="auto"/>
                <w:right w:val="none" w:sz="0" w:space="0" w:color="auto"/>
              </w:divBdr>
            </w:div>
            <w:div w:id="303895238">
              <w:marLeft w:val="0"/>
              <w:marRight w:val="0"/>
              <w:marTop w:val="0"/>
              <w:marBottom w:val="0"/>
              <w:divBdr>
                <w:top w:val="none" w:sz="0" w:space="0" w:color="auto"/>
                <w:left w:val="none" w:sz="0" w:space="0" w:color="auto"/>
                <w:bottom w:val="none" w:sz="0" w:space="0" w:color="auto"/>
                <w:right w:val="none" w:sz="0" w:space="0" w:color="auto"/>
              </w:divBdr>
            </w:div>
            <w:div w:id="349769157">
              <w:marLeft w:val="0"/>
              <w:marRight w:val="0"/>
              <w:marTop w:val="0"/>
              <w:marBottom w:val="0"/>
              <w:divBdr>
                <w:top w:val="none" w:sz="0" w:space="0" w:color="auto"/>
                <w:left w:val="none" w:sz="0" w:space="0" w:color="auto"/>
                <w:bottom w:val="none" w:sz="0" w:space="0" w:color="auto"/>
                <w:right w:val="none" w:sz="0" w:space="0" w:color="auto"/>
              </w:divBdr>
            </w:div>
            <w:div w:id="439836427">
              <w:marLeft w:val="0"/>
              <w:marRight w:val="0"/>
              <w:marTop w:val="0"/>
              <w:marBottom w:val="0"/>
              <w:divBdr>
                <w:top w:val="none" w:sz="0" w:space="0" w:color="auto"/>
                <w:left w:val="none" w:sz="0" w:space="0" w:color="auto"/>
                <w:bottom w:val="none" w:sz="0" w:space="0" w:color="auto"/>
                <w:right w:val="none" w:sz="0" w:space="0" w:color="auto"/>
              </w:divBdr>
            </w:div>
            <w:div w:id="533345801">
              <w:marLeft w:val="0"/>
              <w:marRight w:val="0"/>
              <w:marTop w:val="0"/>
              <w:marBottom w:val="0"/>
              <w:divBdr>
                <w:top w:val="none" w:sz="0" w:space="0" w:color="auto"/>
                <w:left w:val="none" w:sz="0" w:space="0" w:color="auto"/>
                <w:bottom w:val="none" w:sz="0" w:space="0" w:color="auto"/>
                <w:right w:val="none" w:sz="0" w:space="0" w:color="auto"/>
              </w:divBdr>
            </w:div>
            <w:div w:id="691538842">
              <w:marLeft w:val="0"/>
              <w:marRight w:val="0"/>
              <w:marTop w:val="0"/>
              <w:marBottom w:val="0"/>
              <w:divBdr>
                <w:top w:val="none" w:sz="0" w:space="0" w:color="auto"/>
                <w:left w:val="none" w:sz="0" w:space="0" w:color="auto"/>
                <w:bottom w:val="none" w:sz="0" w:space="0" w:color="auto"/>
                <w:right w:val="none" w:sz="0" w:space="0" w:color="auto"/>
              </w:divBdr>
            </w:div>
            <w:div w:id="740100456">
              <w:marLeft w:val="0"/>
              <w:marRight w:val="0"/>
              <w:marTop w:val="0"/>
              <w:marBottom w:val="0"/>
              <w:divBdr>
                <w:top w:val="none" w:sz="0" w:space="0" w:color="auto"/>
                <w:left w:val="none" w:sz="0" w:space="0" w:color="auto"/>
                <w:bottom w:val="none" w:sz="0" w:space="0" w:color="auto"/>
                <w:right w:val="none" w:sz="0" w:space="0" w:color="auto"/>
              </w:divBdr>
            </w:div>
            <w:div w:id="1117791719">
              <w:marLeft w:val="0"/>
              <w:marRight w:val="0"/>
              <w:marTop w:val="0"/>
              <w:marBottom w:val="0"/>
              <w:divBdr>
                <w:top w:val="none" w:sz="0" w:space="0" w:color="auto"/>
                <w:left w:val="none" w:sz="0" w:space="0" w:color="auto"/>
                <w:bottom w:val="none" w:sz="0" w:space="0" w:color="auto"/>
                <w:right w:val="none" w:sz="0" w:space="0" w:color="auto"/>
              </w:divBdr>
            </w:div>
            <w:div w:id="1140463715">
              <w:marLeft w:val="0"/>
              <w:marRight w:val="0"/>
              <w:marTop w:val="0"/>
              <w:marBottom w:val="0"/>
              <w:divBdr>
                <w:top w:val="none" w:sz="0" w:space="0" w:color="auto"/>
                <w:left w:val="none" w:sz="0" w:space="0" w:color="auto"/>
                <w:bottom w:val="none" w:sz="0" w:space="0" w:color="auto"/>
                <w:right w:val="none" w:sz="0" w:space="0" w:color="auto"/>
              </w:divBdr>
            </w:div>
            <w:div w:id="1145196436">
              <w:marLeft w:val="0"/>
              <w:marRight w:val="0"/>
              <w:marTop w:val="0"/>
              <w:marBottom w:val="0"/>
              <w:divBdr>
                <w:top w:val="none" w:sz="0" w:space="0" w:color="auto"/>
                <w:left w:val="none" w:sz="0" w:space="0" w:color="auto"/>
                <w:bottom w:val="none" w:sz="0" w:space="0" w:color="auto"/>
                <w:right w:val="none" w:sz="0" w:space="0" w:color="auto"/>
              </w:divBdr>
            </w:div>
            <w:div w:id="1178499104">
              <w:marLeft w:val="0"/>
              <w:marRight w:val="0"/>
              <w:marTop w:val="0"/>
              <w:marBottom w:val="0"/>
              <w:divBdr>
                <w:top w:val="none" w:sz="0" w:space="0" w:color="auto"/>
                <w:left w:val="none" w:sz="0" w:space="0" w:color="auto"/>
                <w:bottom w:val="none" w:sz="0" w:space="0" w:color="auto"/>
                <w:right w:val="none" w:sz="0" w:space="0" w:color="auto"/>
              </w:divBdr>
            </w:div>
            <w:div w:id="1319458776">
              <w:marLeft w:val="0"/>
              <w:marRight w:val="0"/>
              <w:marTop w:val="0"/>
              <w:marBottom w:val="0"/>
              <w:divBdr>
                <w:top w:val="none" w:sz="0" w:space="0" w:color="auto"/>
                <w:left w:val="none" w:sz="0" w:space="0" w:color="auto"/>
                <w:bottom w:val="none" w:sz="0" w:space="0" w:color="auto"/>
                <w:right w:val="none" w:sz="0" w:space="0" w:color="auto"/>
              </w:divBdr>
            </w:div>
            <w:div w:id="1388600885">
              <w:marLeft w:val="0"/>
              <w:marRight w:val="0"/>
              <w:marTop w:val="0"/>
              <w:marBottom w:val="0"/>
              <w:divBdr>
                <w:top w:val="none" w:sz="0" w:space="0" w:color="auto"/>
                <w:left w:val="none" w:sz="0" w:space="0" w:color="auto"/>
                <w:bottom w:val="none" w:sz="0" w:space="0" w:color="auto"/>
                <w:right w:val="none" w:sz="0" w:space="0" w:color="auto"/>
              </w:divBdr>
            </w:div>
            <w:div w:id="1672293452">
              <w:marLeft w:val="0"/>
              <w:marRight w:val="0"/>
              <w:marTop w:val="0"/>
              <w:marBottom w:val="0"/>
              <w:divBdr>
                <w:top w:val="none" w:sz="0" w:space="0" w:color="auto"/>
                <w:left w:val="none" w:sz="0" w:space="0" w:color="auto"/>
                <w:bottom w:val="none" w:sz="0" w:space="0" w:color="auto"/>
                <w:right w:val="none" w:sz="0" w:space="0" w:color="auto"/>
              </w:divBdr>
            </w:div>
            <w:div w:id="2018341784">
              <w:marLeft w:val="0"/>
              <w:marRight w:val="0"/>
              <w:marTop w:val="0"/>
              <w:marBottom w:val="0"/>
              <w:divBdr>
                <w:top w:val="none" w:sz="0" w:space="0" w:color="auto"/>
                <w:left w:val="none" w:sz="0" w:space="0" w:color="auto"/>
                <w:bottom w:val="none" w:sz="0" w:space="0" w:color="auto"/>
                <w:right w:val="none" w:sz="0" w:space="0" w:color="auto"/>
              </w:divBdr>
            </w:div>
          </w:divsChild>
        </w:div>
        <w:div w:id="232472668">
          <w:marLeft w:val="0"/>
          <w:marRight w:val="0"/>
          <w:marTop w:val="0"/>
          <w:marBottom w:val="0"/>
          <w:divBdr>
            <w:top w:val="none" w:sz="0" w:space="0" w:color="auto"/>
            <w:left w:val="none" w:sz="0" w:space="0" w:color="auto"/>
            <w:bottom w:val="none" w:sz="0" w:space="0" w:color="auto"/>
            <w:right w:val="none" w:sz="0" w:space="0" w:color="auto"/>
          </w:divBdr>
        </w:div>
        <w:div w:id="232473271">
          <w:marLeft w:val="0"/>
          <w:marRight w:val="0"/>
          <w:marTop w:val="0"/>
          <w:marBottom w:val="0"/>
          <w:divBdr>
            <w:top w:val="none" w:sz="0" w:space="0" w:color="auto"/>
            <w:left w:val="none" w:sz="0" w:space="0" w:color="auto"/>
            <w:bottom w:val="none" w:sz="0" w:space="0" w:color="auto"/>
            <w:right w:val="none" w:sz="0" w:space="0" w:color="auto"/>
          </w:divBdr>
          <w:divsChild>
            <w:div w:id="1940942793">
              <w:marLeft w:val="-75"/>
              <w:marRight w:val="0"/>
              <w:marTop w:val="30"/>
              <w:marBottom w:val="30"/>
              <w:divBdr>
                <w:top w:val="none" w:sz="0" w:space="0" w:color="auto"/>
                <w:left w:val="none" w:sz="0" w:space="0" w:color="auto"/>
                <w:bottom w:val="none" w:sz="0" w:space="0" w:color="auto"/>
                <w:right w:val="none" w:sz="0" w:space="0" w:color="auto"/>
              </w:divBdr>
              <w:divsChild>
                <w:div w:id="108355041">
                  <w:marLeft w:val="0"/>
                  <w:marRight w:val="0"/>
                  <w:marTop w:val="0"/>
                  <w:marBottom w:val="0"/>
                  <w:divBdr>
                    <w:top w:val="none" w:sz="0" w:space="0" w:color="auto"/>
                    <w:left w:val="none" w:sz="0" w:space="0" w:color="auto"/>
                    <w:bottom w:val="none" w:sz="0" w:space="0" w:color="auto"/>
                    <w:right w:val="none" w:sz="0" w:space="0" w:color="auto"/>
                  </w:divBdr>
                  <w:divsChild>
                    <w:div w:id="156263258">
                      <w:marLeft w:val="0"/>
                      <w:marRight w:val="0"/>
                      <w:marTop w:val="0"/>
                      <w:marBottom w:val="0"/>
                      <w:divBdr>
                        <w:top w:val="none" w:sz="0" w:space="0" w:color="auto"/>
                        <w:left w:val="none" w:sz="0" w:space="0" w:color="auto"/>
                        <w:bottom w:val="none" w:sz="0" w:space="0" w:color="auto"/>
                        <w:right w:val="none" w:sz="0" w:space="0" w:color="auto"/>
                      </w:divBdr>
                    </w:div>
                  </w:divsChild>
                </w:div>
                <w:div w:id="911162100">
                  <w:marLeft w:val="0"/>
                  <w:marRight w:val="0"/>
                  <w:marTop w:val="0"/>
                  <w:marBottom w:val="0"/>
                  <w:divBdr>
                    <w:top w:val="none" w:sz="0" w:space="0" w:color="auto"/>
                    <w:left w:val="none" w:sz="0" w:space="0" w:color="auto"/>
                    <w:bottom w:val="none" w:sz="0" w:space="0" w:color="auto"/>
                    <w:right w:val="none" w:sz="0" w:space="0" w:color="auto"/>
                  </w:divBdr>
                  <w:divsChild>
                    <w:div w:id="1624799335">
                      <w:marLeft w:val="0"/>
                      <w:marRight w:val="0"/>
                      <w:marTop w:val="0"/>
                      <w:marBottom w:val="0"/>
                      <w:divBdr>
                        <w:top w:val="none" w:sz="0" w:space="0" w:color="auto"/>
                        <w:left w:val="none" w:sz="0" w:space="0" w:color="auto"/>
                        <w:bottom w:val="none" w:sz="0" w:space="0" w:color="auto"/>
                        <w:right w:val="none" w:sz="0" w:space="0" w:color="auto"/>
                      </w:divBdr>
                    </w:div>
                  </w:divsChild>
                </w:div>
                <w:div w:id="996032056">
                  <w:marLeft w:val="0"/>
                  <w:marRight w:val="0"/>
                  <w:marTop w:val="0"/>
                  <w:marBottom w:val="0"/>
                  <w:divBdr>
                    <w:top w:val="none" w:sz="0" w:space="0" w:color="auto"/>
                    <w:left w:val="none" w:sz="0" w:space="0" w:color="auto"/>
                    <w:bottom w:val="none" w:sz="0" w:space="0" w:color="auto"/>
                    <w:right w:val="none" w:sz="0" w:space="0" w:color="auto"/>
                  </w:divBdr>
                  <w:divsChild>
                    <w:div w:id="85227571">
                      <w:marLeft w:val="0"/>
                      <w:marRight w:val="0"/>
                      <w:marTop w:val="0"/>
                      <w:marBottom w:val="0"/>
                      <w:divBdr>
                        <w:top w:val="none" w:sz="0" w:space="0" w:color="auto"/>
                        <w:left w:val="none" w:sz="0" w:space="0" w:color="auto"/>
                        <w:bottom w:val="none" w:sz="0" w:space="0" w:color="auto"/>
                        <w:right w:val="none" w:sz="0" w:space="0" w:color="auto"/>
                      </w:divBdr>
                    </w:div>
                    <w:div w:id="1962569160">
                      <w:marLeft w:val="0"/>
                      <w:marRight w:val="0"/>
                      <w:marTop w:val="0"/>
                      <w:marBottom w:val="0"/>
                      <w:divBdr>
                        <w:top w:val="none" w:sz="0" w:space="0" w:color="auto"/>
                        <w:left w:val="none" w:sz="0" w:space="0" w:color="auto"/>
                        <w:bottom w:val="none" w:sz="0" w:space="0" w:color="auto"/>
                        <w:right w:val="none" w:sz="0" w:space="0" w:color="auto"/>
                      </w:divBdr>
                    </w:div>
                  </w:divsChild>
                </w:div>
                <w:div w:id="1223371661">
                  <w:marLeft w:val="0"/>
                  <w:marRight w:val="0"/>
                  <w:marTop w:val="0"/>
                  <w:marBottom w:val="0"/>
                  <w:divBdr>
                    <w:top w:val="none" w:sz="0" w:space="0" w:color="auto"/>
                    <w:left w:val="none" w:sz="0" w:space="0" w:color="auto"/>
                    <w:bottom w:val="none" w:sz="0" w:space="0" w:color="auto"/>
                    <w:right w:val="none" w:sz="0" w:space="0" w:color="auto"/>
                  </w:divBdr>
                  <w:divsChild>
                    <w:div w:id="770660990">
                      <w:marLeft w:val="0"/>
                      <w:marRight w:val="0"/>
                      <w:marTop w:val="0"/>
                      <w:marBottom w:val="0"/>
                      <w:divBdr>
                        <w:top w:val="none" w:sz="0" w:space="0" w:color="auto"/>
                        <w:left w:val="none" w:sz="0" w:space="0" w:color="auto"/>
                        <w:bottom w:val="none" w:sz="0" w:space="0" w:color="auto"/>
                        <w:right w:val="none" w:sz="0" w:space="0" w:color="auto"/>
                      </w:divBdr>
                    </w:div>
                  </w:divsChild>
                </w:div>
                <w:div w:id="1304121500">
                  <w:marLeft w:val="0"/>
                  <w:marRight w:val="0"/>
                  <w:marTop w:val="0"/>
                  <w:marBottom w:val="0"/>
                  <w:divBdr>
                    <w:top w:val="none" w:sz="0" w:space="0" w:color="auto"/>
                    <w:left w:val="none" w:sz="0" w:space="0" w:color="auto"/>
                    <w:bottom w:val="none" w:sz="0" w:space="0" w:color="auto"/>
                    <w:right w:val="none" w:sz="0" w:space="0" w:color="auto"/>
                  </w:divBdr>
                  <w:divsChild>
                    <w:div w:id="235284792">
                      <w:marLeft w:val="0"/>
                      <w:marRight w:val="0"/>
                      <w:marTop w:val="0"/>
                      <w:marBottom w:val="0"/>
                      <w:divBdr>
                        <w:top w:val="none" w:sz="0" w:space="0" w:color="auto"/>
                        <w:left w:val="none" w:sz="0" w:space="0" w:color="auto"/>
                        <w:bottom w:val="none" w:sz="0" w:space="0" w:color="auto"/>
                        <w:right w:val="none" w:sz="0" w:space="0" w:color="auto"/>
                      </w:divBdr>
                    </w:div>
                    <w:div w:id="463276113">
                      <w:marLeft w:val="0"/>
                      <w:marRight w:val="0"/>
                      <w:marTop w:val="0"/>
                      <w:marBottom w:val="0"/>
                      <w:divBdr>
                        <w:top w:val="none" w:sz="0" w:space="0" w:color="auto"/>
                        <w:left w:val="none" w:sz="0" w:space="0" w:color="auto"/>
                        <w:bottom w:val="none" w:sz="0" w:space="0" w:color="auto"/>
                        <w:right w:val="none" w:sz="0" w:space="0" w:color="auto"/>
                      </w:divBdr>
                    </w:div>
                  </w:divsChild>
                </w:div>
                <w:div w:id="1645742184">
                  <w:marLeft w:val="0"/>
                  <w:marRight w:val="0"/>
                  <w:marTop w:val="0"/>
                  <w:marBottom w:val="0"/>
                  <w:divBdr>
                    <w:top w:val="none" w:sz="0" w:space="0" w:color="auto"/>
                    <w:left w:val="none" w:sz="0" w:space="0" w:color="auto"/>
                    <w:bottom w:val="none" w:sz="0" w:space="0" w:color="auto"/>
                    <w:right w:val="none" w:sz="0" w:space="0" w:color="auto"/>
                  </w:divBdr>
                  <w:divsChild>
                    <w:div w:id="14532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02474">
          <w:marLeft w:val="0"/>
          <w:marRight w:val="0"/>
          <w:marTop w:val="0"/>
          <w:marBottom w:val="0"/>
          <w:divBdr>
            <w:top w:val="none" w:sz="0" w:space="0" w:color="auto"/>
            <w:left w:val="none" w:sz="0" w:space="0" w:color="auto"/>
            <w:bottom w:val="none" w:sz="0" w:space="0" w:color="auto"/>
            <w:right w:val="none" w:sz="0" w:space="0" w:color="auto"/>
          </w:divBdr>
          <w:divsChild>
            <w:div w:id="493688337">
              <w:marLeft w:val="-75"/>
              <w:marRight w:val="0"/>
              <w:marTop w:val="30"/>
              <w:marBottom w:val="30"/>
              <w:divBdr>
                <w:top w:val="none" w:sz="0" w:space="0" w:color="auto"/>
                <w:left w:val="none" w:sz="0" w:space="0" w:color="auto"/>
                <w:bottom w:val="none" w:sz="0" w:space="0" w:color="auto"/>
                <w:right w:val="none" w:sz="0" w:space="0" w:color="auto"/>
              </w:divBdr>
              <w:divsChild>
                <w:div w:id="398017806">
                  <w:marLeft w:val="0"/>
                  <w:marRight w:val="0"/>
                  <w:marTop w:val="0"/>
                  <w:marBottom w:val="0"/>
                  <w:divBdr>
                    <w:top w:val="none" w:sz="0" w:space="0" w:color="auto"/>
                    <w:left w:val="none" w:sz="0" w:space="0" w:color="auto"/>
                    <w:bottom w:val="none" w:sz="0" w:space="0" w:color="auto"/>
                    <w:right w:val="none" w:sz="0" w:space="0" w:color="auto"/>
                  </w:divBdr>
                  <w:divsChild>
                    <w:div w:id="1637681026">
                      <w:marLeft w:val="0"/>
                      <w:marRight w:val="0"/>
                      <w:marTop w:val="0"/>
                      <w:marBottom w:val="0"/>
                      <w:divBdr>
                        <w:top w:val="none" w:sz="0" w:space="0" w:color="auto"/>
                        <w:left w:val="none" w:sz="0" w:space="0" w:color="auto"/>
                        <w:bottom w:val="none" w:sz="0" w:space="0" w:color="auto"/>
                        <w:right w:val="none" w:sz="0" w:space="0" w:color="auto"/>
                      </w:divBdr>
                    </w:div>
                  </w:divsChild>
                </w:div>
                <w:div w:id="441655828">
                  <w:marLeft w:val="0"/>
                  <w:marRight w:val="0"/>
                  <w:marTop w:val="0"/>
                  <w:marBottom w:val="0"/>
                  <w:divBdr>
                    <w:top w:val="none" w:sz="0" w:space="0" w:color="auto"/>
                    <w:left w:val="none" w:sz="0" w:space="0" w:color="auto"/>
                    <w:bottom w:val="none" w:sz="0" w:space="0" w:color="auto"/>
                    <w:right w:val="none" w:sz="0" w:space="0" w:color="auto"/>
                  </w:divBdr>
                  <w:divsChild>
                    <w:div w:id="588195905">
                      <w:marLeft w:val="0"/>
                      <w:marRight w:val="0"/>
                      <w:marTop w:val="0"/>
                      <w:marBottom w:val="0"/>
                      <w:divBdr>
                        <w:top w:val="none" w:sz="0" w:space="0" w:color="auto"/>
                        <w:left w:val="none" w:sz="0" w:space="0" w:color="auto"/>
                        <w:bottom w:val="none" w:sz="0" w:space="0" w:color="auto"/>
                        <w:right w:val="none" w:sz="0" w:space="0" w:color="auto"/>
                      </w:divBdr>
                    </w:div>
                    <w:div w:id="1582829439">
                      <w:marLeft w:val="0"/>
                      <w:marRight w:val="0"/>
                      <w:marTop w:val="0"/>
                      <w:marBottom w:val="0"/>
                      <w:divBdr>
                        <w:top w:val="none" w:sz="0" w:space="0" w:color="auto"/>
                        <w:left w:val="none" w:sz="0" w:space="0" w:color="auto"/>
                        <w:bottom w:val="none" w:sz="0" w:space="0" w:color="auto"/>
                        <w:right w:val="none" w:sz="0" w:space="0" w:color="auto"/>
                      </w:divBdr>
                    </w:div>
                  </w:divsChild>
                </w:div>
                <w:div w:id="597637681">
                  <w:marLeft w:val="0"/>
                  <w:marRight w:val="0"/>
                  <w:marTop w:val="0"/>
                  <w:marBottom w:val="0"/>
                  <w:divBdr>
                    <w:top w:val="none" w:sz="0" w:space="0" w:color="auto"/>
                    <w:left w:val="none" w:sz="0" w:space="0" w:color="auto"/>
                    <w:bottom w:val="none" w:sz="0" w:space="0" w:color="auto"/>
                    <w:right w:val="none" w:sz="0" w:space="0" w:color="auto"/>
                  </w:divBdr>
                  <w:divsChild>
                    <w:div w:id="945428085">
                      <w:marLeft w:val="0"/>
                      <w:marRight w:val="0"/>
                      <w:marTop w:val="0"/>
                      <w:marBottom w:val="0"/>
                      <w:divBdr>
                        <w:top w:val="none" w:sz="0" w:space="0" w:color="auto"/>
                        <w:left w:val="none" w:sz="0" w:space="0" w:color="auto"/>
                        <w:bottom w:val="none" w:sz="0" w:space="0" w:color="auto"/>
                        <w:right w:val="none" w:sz="0" w:space="0" w:color="auto"/>
                      </w:divBdr>
                    </w:div>
                  </w:divsChild>
                </w:div>
                <w:div w:id="1469474579">
                  <w:marLeft w:val="0"/>
                  <w:marRight w:val="0"/>
                  <w:marTop w:val="0"/>
                  <w:marBottom w:val="0"/>
                  <w:divBdr>
                    <w:top w:val="none" w:sz="0" w:space="0" w:color="auto"/>
                    <w:left w:val="none" w:sz="0" w:space="0" w:color="auto"/>
                    <w:bottom w:val="none" w:sz="0" w:space="0" w:color="auto"/>
                    <w:right w:val="none" w:sz="0" w:space="0" w:color="auto"/>
                  </w:divBdr>
                  <w:divsChild>
                    <w:div w:id="335232390">
                      <w:marLeft w:val="0"/>
                      <w:marRight w:val="0"/>
                      <w:marTop w:val="0"/>
                      <w:marBottom w:val="0"/>
                      <w:divBdr>
                        <w:top w:val="none" w:sz="0" w:space="0" w:color="auto"/>
                        <w:left w:val="none" w:sz="0" w:space="0" w:color="auto"/>
                        <w:bottom w:val="none" w:sz="0" w:space="0" w:color="auto"/>
                        <w:right w:val="none" w:sz="0" w:space="0" w:color="auto"/>
                      </w:divBdr>
                    </w:div>
                  </w:divsChild>
                </w:div>
                <w:div w:id="2119255641">
                  <w:marLeft w:val="0"/>
                  <w:marRight w:val="0"/>
                  <w:marTop w:val="0"/>
                  <w:marBottom w:val="0"/>
                  <w:divBdr>
                    <w:top w:val="none" w:sz="0" w:space="0" w:color="auto"/>
                    <w:left w:val="none" w:sz="0" w:space="0" w:color="auto"/>
                    <w:bottom w:val="none" w:sz="0" w:space="0" w:color="auto"/>
                    <w:right w:val="none" w:sz="0" w:space="0" w:color="auto"/>
                  </w:divBdr>
                  <w:divsChild>
                    <w:div w:id="16295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38488">
          <w:marLeft w:val="0"/>
          <w:marRight w:val="0"/>
          <w:marTop w:val="0"/>
          <w:marBottom w:val="0"/>
          <w:divBdr>
            <w:top w:val="none" w:sz="0" w:space="0" w:color="auto"/>
            <w:left w:val="none" w:sz="0" w:space="0" w:color="auto"/>
            <w:bottom w:val="none" w:sz="0" w:space="0" w:color="auto"/>
            <w:right w:val="none" w:sz="0" w:space="0" w:color="auto"/>
          </w:divBdr>
        </w:div>
        <w:div w:id="623581267">
          <w:marLeft w:val="0"/>
          <w:marRight w:val="0"/>
          <w:marTop w:val="0"/>
          <w:marBottom w:val="0"/>
          <w:divBdr>
            <w:top w:val="none" w:sz="0" w:space="0" w:color="auto"/>
            <w:left w:val="none" w:sz="0" w:space="0" w:color="auto"/>
            <w:bottom w:val="none" w:sz="0" w:space="0" w:color="auto"/>
            <w:right w:val="none" w:sz="0" w:space="0" w:color="auto"/>
          </w:divBdr>
        </w:div>
        <w:div w:id="649485642">
          <w:marLeft w:val="0"/>
          <w:marRight w:val="0"/>
          <w:marTop w:val="0"/>
          <w:marBottom w:val="0"/>
          <w:divBdr>
            <w:top w:val="none" w:sz="0" w:space="0" w:color="auto"/>
            <w:left w:val="none" w:sz="0" w:space="0" w:color="auto"/>
            <w:bottom w:val="none" w:sz="0" w:space="0" w:color="auto"/>
            <w:right w:val="none" w:sz="0" w:space="0" w:color="auto"/>
          </w:divBdr>
        </w:div>
        <w:div w:id="693729537">
          <w:marLeft w:val="0"/>
          <w:marRight w:val="0"/>
          <w:marTop w:val="0"/>
          <w:marBottom w:val="0"/>
          <w:divBdr>
            <w:top w:val="none" w:sz="0" w:space="0" w:color="auto"/>
            <w:left w:val="none" w:sz="0" w:space="0" w:color="auto"/>
            <w:bottom w:val="none" w:sz="0" w:space="0" w:color="auto"/>
            <w:right w:val="none" w:sz="0" w:space="0" w:color="auto"/>
          </w:divBdr>
        </w:div>
        <w:div w:id="735008496">
          <w:marLeft w:val="0"/>
          <w:marRight w:val="0"/>
          <w:marTop w:val="0"/>
          <w:marBottom w:val="0"/>
          <w:divBdr>
            <w:top w:val="none" w:sz="0" w:space="0" w:color="auto"/>
            <w:left w:val="none" w:sz="0" w:space="0" w:color="auto"/>
            <w:bottom w:val="none" w:sz="0" w:space="0" w:color="auto"/>
            <w:right w:val="none" w:sz="0" w:space="0" w:color="auto"/>
          </w:divBdr>
        </w:div>
        <w:div w:id="748695395">
          <w:marLeft w:val="0"/>
          <w:marRight w:val="0"/>
          <w:marTop w:val="0"/>
          <w:marBottom w:val="0"/>
          <w:divBdr>
            <w:top w:val="none" w:sz="0" w:space="0" w:color="auto"/>
            <w:left w:val="none" w:sz="0" w:space="0" w:color="auto"/>
            <w:bottom w:val="none" w:sz="0" w:space="0" w:color="auto"/>
            <w:right w:val="none" w:sz="0" w:space="0" w:color="auto"/>
          </w:divBdr>
        </w:div>
        <w:div w:id="877160007">
          <w:marLeft w:val="0"/>
          <w:marRight w:val="0"/>
          <w:marTop w:val="0"/>
          <w:marBottom w:val="0"/>
          <w:divBdr>
            <w:top w:val="none" w:sz="0" w:space="0" w:color="auto"/>
            <w:left w:val="none" w:sz="0" w:space="0" w:color="auto"/>
            <w:bottom w:val="none" w:sz="0" w:space="0" w:color="auto"/>
            <w:right w:val="none" w:sz="0" w:space="0" w:color="auto"/>
          </w:divBdr>
          <w:divsChild>
            <w:div w:id="1287784089">
              <w:marLeft w:val="-75"/>
              <w:marRight w:val="0"/>
              <w:marTop w:val="30"/>
              <w:marBottom w:val="30"/>
              <w:divBdr>
                <w:top w:val="none" w:sz="0" w:space="0" w:color="auto"/>
                <w:left w:val="none" w:sz="0" w:space="0" w:color="auto"/>
                <w:bottom w:val="none" w:sz="0" w:space="0" w:color="auto"/>
                <w:right w:val="none" w:sz="0" w:space="0" w:color="auto"/>
              </w:divBdr>
              <w:divsChild>
                <w:div w:id="493911243">
                  <w:marLeft w:val="0"/>
                  <w:marRight w:val="0"/>
                  <w:marTop w:val="0"/>
                  <w:marBottom w:val="0"/>
                  <w:divBdr>
                    <w:top w:val="none" w:sz="0" w:space="0" w:color="auto"/>
                    <w:left w:val="none" w:sz="0" w:space="0" w:color="auto"/>
                    <w:bottom w:val="none" w:sz="0" w:space="0" w:color="auto"/>
                    <w:right w:val="none" w:sz="0" w:space="0" w:color="auto"/>
                  </w:divBdr>
                  <w:divsChild>
                    <w:div w:id="1424566953">
                      <w:marLeft w:val="0"/>
                      <w:marRight w:val="0"/>
                      <w:marTop w:val="0"/>
                      <w:marBottom w:val="0"/>
                      <w:divBdr>
                        <w:top w:val="none" w:sz="0" w:space="0" w:color="auto"/>
                        <w:left w:val="none" w:sz="0" w:space="0" w:color="auto"/>
                        <w:bottom w:val="none" w:sz="0" w:space="0" w:color="auto"/>
                        <w:right w:val="none" w:sz="0" w:space="0" w:color="auto"/>
                      </w:divBdr>
                    </w:div>
                  </w:divsChild>
                </w:div>
                <w:div w:id="773592039">
                  <w:marLeft w:val="0"/>
                  <w:marRight w:val="0"/>
                  <w:marTop w:val="0"/>
                  <w:marBottom w:val="0"/>
                  <w:divBdr>
                    <w:top w:val="none" w:sz="0" w:space="0" w:color="auto"/>
                    <w:left w:val="none" w:sz="0" w:space="0" w:color="auto"/>
                    <w:bottom w:val="none" w:sz="0" w:space="0" w:color="auto"/>
                    <w:right w:val="none" w:sz="0" w:space="0" w:color="auto"/>
                  </w:divBdr>
                  <w:divsChild>
                    <w:div w:id="530145675">
                      <w:marLeft w:val="0"/>
                      <w:marRight w:val="0"/>
                      <w:marTop w:val="0"/>
                      <w:marBottom w:val="0"/>
                      <w:divBdr>
                        <w:top w:val="none" w:sz="0" w:space="0" w:color="auto"/>
                        <w:left w:val="none" w:sz="0" w:space="0" w:color="auto"/>
                        <w:bottom w:val="none" w:sz="0" w:space="0" w:color="auto"/>
                        <w:right w:val="none" w:sz="0" w:space="0" w:color="auto"/>
                      </w:divBdr>
                    </w:div>
                  </w:divsChild>
                </w:div>
                <w:div w:id="1488669425">
                  <w:marLeft w:val="0"/>
                  <w:marRight w:val="0"/>
                  <w:marTop w:val="0"/>
                  <w:marBottom w:val="0"/>
                  <w:divBdr>
                    <w:top w:val="none" w:sz="0" w:space="0" w:color="auto"/>
                    <w:left w:val="none" w:sz="0" w:space="0" w:color="auto"/>
                    <w:bottom w:val="none" w:sz="0" w:space="0" w:color="auto"/>
                    <w:right w:val="none" w:sz="0" w:space="0" w:color="auto"/>
                  </w:divBdr>
                  <w:divsChild>
                    <w:div w:id="360595532">
                      <w:marLeft w:val="0"/>
                      <w:marRight w:val="0"/>
                      <w:marTop w:val="0"/>
                      <w:marBottom w:val="0"/>
                      <w:divBdr>
                        <w:top w:val="none" w:sz="0" w:space="0" w:color="auto"/>
                        <w:left w:val="none" w:sz="0" w:space="0" w:color="auto"/>
                        <w:bottom w:val="none" w:sz="0" w:space="0" w:color="auto"/>
                        <w:right w:val="none" w:sz="0" w:space="0" w:color="auto"/>
                      </w:divBdr>
                    </w:div>
                    <w:div w:id="569728886">
                      <w:marLeft w:val="0"/>
                      <w:marRight w:val="0"/>
                      <w:marTop w:val="0"/>
                      <w:marBottom w:val="0"/>
                      <w:divBdr>
                        <w:top w:val="none" w:sz="0" w:space="0" w:color="auto"/>
                        <w:left w:val="none" w:sz="0" w:space="0" w:color="auto"/>
                        <w:bottom w:val="none" w:sz="0" w:space="0" w:color="auto"/>
                        <w:right w:val="none" w:sz="0" w:space="0" w:color="auto"/>
                      </w:divBdr>
                    </w:div>
                    <w:div w:id="994647304">
                      <w:marLeft w:val="0"/>
                      <w:marRight w:val="0"/>
                      <w:marTop w:val="0"/>
                      <w:marBottom w:val="0"/>
                      <w:divBdr>
                        <w:top w:val="none" w:sz="0" w:space="0" w:color="auto"/>
                        <w:left w:val="none" w:sz="0" w:space="0" w:color="auto"/>
                        <w:bottom w:val="none" w:sz="0" w:space="0" w:color="auto"/>
                        <w:right w:val="none" w:sz="0" w:space="0" w:color="auto"/>
                      </w:divBdr>
                    </w:div>
                    <w:div w:id="1203252797">
                      <w:marLeft w:val="0"/>
                      <w:marRight w:val="0"/>
                      <w:marTop w:val="0"/>
                      <w:marBottom w:val="0"/>
                      <w:divBdr>
                        <w:top w:val="none" w:sz="0" w:space="0" w:color="auto"/>
                        <w:left w:val="none" w:sz="0" w:space="0" w:color="auto"/>
                        <w:bottom w:val="none" w:sz="0" w:space="0" w:color="auto"/>
                        <w:right w:val="none" w:sz="0" w:space="0" w:color="auto"/>
                      </w:divBdr>
                    </w:div>
                    <w:div w:id="1207839842">
                      <w:marLeft w:val="0"/>
                      <w:marRight w:val="0"/>
                      <w:marTop w:val="0"/>
                      <w:marBottom w:val="0"/>
                      <w:divBdr>
                        <w:top w:val="none" w:sz="0" w:space="0" w:color="auto"/>
                        <w:left w:val="none" w:sz="0" w:space="0" w:color="auto"/>
                        <w:bottom w:val="none" w:sz="0" w:space="0" w:color="auto"/>
                        <w:right w:val="none" w:sz="0" w:space="0" w:color="auto"/>
                      </w:divBdr>
                    </w:div>
                    <w:div w:id="1305508304">
                      <w:marLeft w:val="0"/>
                      <w:marRight w:val="0"/>
                      <w:marTop w:val="0"/>
                      <w:marBottom w:val="0"/>
                      <w:divBdr>
                        <w:top w:val="none" w:sz="0" w:space="0" w:color="auto"/>
                        <w:left w:val="none" w:sz="0" w:space="0" w:color="auto"/>
                        <w:bottom w:val="none" w:sz="0" w:space="0" w:color="auto"/>
                        <w:right w:val="none" w:sz="0" w:space="0" w:color="auto"/>
                      </w:divBdr>
                    </w:div>
                    <w:div w:id="1976829982">
                      <w:marLeft w:val="0"/>
                      <w:marRight w:val="0"/>
                      <w:marTop w:val="0"/>
                      <w:marBottom w:val="0"/>
                      <w:divBdr>
                        <w:top w:val="none" w:sz="0" w:space="0" w:color="auto"/>
                        <w:left w:val="none" w:sz="0" w:space="0" w:color="auto"/>
                        <w:bottom w:val="none" w:sz="0" w:space="0" w:color="auto"/>
                        <w:right w:val="none" w:sz="0" w:space="0" w:color="auto"/>
                      </w:divBdr>
                    </w:div>
                    <w:div w:id="2057973971">
                      <w:marLeft w:val="0"/>
                      <w:marRight w:val="0"/>
                      <w:marTop w:val="0"/>
                      <w:marBottom w:val="0"/>
                      <w:divBdr>
                        <w:top w:val="none" w:sz="0" w:space="0" w:color="auto"/>
                        <w:left w:val="none" w:sz="0" w:space="0" w:color="auto"/>
                        <w:bottom w:val="none" w:sz="0" w:space="0" w:color="auto"/>
                        <w:right w:val="none" w:sz="0" w:space="0" w:color="auto"/>
                      </w:divBdr>
                    </w:div>
                    <w:div w:id="2114934203">
                      <w:marLeft w:val="0"/>
                      <w:marRight w:val="0"/>
                      <w:marTop w:val="0"/>
                      <w:marBottom w:val="0"/>
                      <w:divBdr>
                        <w:top w:val="none" w:sz="0" w:space="0" w:color="auto"/>
                        <w:left w:val="none" w:sz="0" w:space="0" w:color="auto"/>
                        <w:bottom w:val="none" w:sz="0" w:space="0" w:color="auto"/>
                        <w:right w:val="none" w:sz="0" w:space="0" w:color="auto"/>
                      </w:divBdr>
                    </w:div>
                  </w:divsChild>
                </w:div>
                <w:div w:id="1780098740">
                  <w:marLeft w:val="0"/>
                  <w:marRight w:val="0"/>
                  <w:marTop w:val="0"/>
                  <w:marBottom w:val="0"/>
                  <w:divBdr>
                    <w:top w:val="none" w:sz="0" w:space="0" w:color="auto"/>
                    <w:left w:val="none" w:sz="0" w:space="0" w:color="auto"/>
                    <w:bottom w:val="none" w:sz="0" w:space="0" w:color="auto"/>
                    <w:right w:val="none" w:sz="0" w:space="0" w:color="auto"/>
                  </w:divBdr>
                  <w:divsChild>
                    <w:div w:id="593788095">
                      <w:marLeft w:val="0"/>
                      <w:marRight w:val="0"/>
                      <w:marTop w:val="0"/>
                      <w:marBottom w:val="0"/>
                      <w:divBdr>
                        <w:top w:val="none" w:sz="0" w:space="0" w:color="auto"/>
                        <w:left w:val="none" w:sz="0" w:space="0" w:color="auto"/>
                        <w:bottom w:val="none" w:sz="0" w:space="0" w:color="auto"/>
                        <w:right w:val="none" w:sz="0" w:space="0" w:color="auto"/>
                      </w:divBdr>
                    </w:div>
                  </w:divsChild>
                </w:div>
                <w:div w:id="1935550562">
                  <w:marLeft w:val="0"/>
                  <w:marRight w:val="0"/>
                  <w:marTop w:val="0"/>
                  <w:marBottom w:val="0"/>
                  <w:divBdr>
                    <w:top w:val="none" w:sz="0" w:space="0" w:color="auto"/>
                    <w:left w:val="none" w:sz="0" w:space="0" w:color="auto"/>
                    <w:bottom w:val="none" w:sz="0" w:space="0" w:color="auto"/>
                    <w:right w:val="none" w:sz="0" w:space="0" w:color="auto"/>
                  </w:divBdr>
                  <w:divsChild>
                    <w:div w:id="3745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35185">
          <w:marLeft w:val="0"/>
          <w:marRight w:val="0"/>
          <w:marTop w:val="0"/>
          <w:marBottom w:val="0"/>
          <w:divBdr>
            <w:top w:val="none" w:sz="0" w:space="0" w:color="auto"/>
            <w:left w:val="none" w:sz="0" w:space="0" w:color="auto"/>
            <w:bottom w:val="none" w:sz="0" w:space="0" w:color="auto"/>
            <w:right w:val="none" w:sz="0" w:space="0" w:color="auto"/>
          </w:divBdr>
          <w:divsChild>
            <w:div w:id="828836779">
              <w:marLeft w:val="-75"/>
              <w:marRight w:val="0"/>
              <w:marTop w:val="30"/>
              <w:marBottom w:val="30"/>
              <w:divBdr>
                <w:top w:val="none" w:sz="0" w:space="0" w:color="auto"/>
                <w:left w:val="none" w:sz="0" w:space="0" w:color="auto"/>
                <w:bottom w:val="none" w:sz="0" w:space="0" w:color="auto"/>
                <w:right w:val="none" w:sz="0" w:space="0" w:color="auto"/>
              </w:divBdr>
              <w:divsChild>
                <w:div w:id="665942">
                  <w:marLeft w:val="0"/>
                  <w:marRight w:val="0"/>
                  <w:marTop w:val="0"/>
                  <w:marBottom w:val="0"/>
                  <w:divBdr>
                    <w:top w:val="none" w:sz="0" w:space="0" w:color="auto"/>
                    <w:left w:val="none" w:sz="0" w:space="0" w:color="auto"/>
                    <w:bottom w:val="none" w:sz="0" w:space="0" w:color="auto"/>
                    <w:right w:val="none" w:sz="0" w:space="0" w:color="auto"/>
                  </w:divBdr>
                  <w:divsChild>
                    <w:div w:id="1120761874">
                      <w:marLeft w:val="0"/>
                      <w:marRight w:val="0"/>
                      <w:marTop w:val="0"/>
                      <w:marBottom w:val="0"/>
                      <w:divBdr>
                        <w:top w:val="none" w:sz="0" w:space="0" w:color="auto"/>
                        <w:left w:val="none" w:sz="0" w:space="0" w:color="auto"/>
                        <w:bottom w:val="none" w:sz="0" w:space="0" w:color="auto"/>
                        <w:right w:val="none" w:sz="0" w:space="0" w:color="auto"/>
                      </w:divBdr>
                    </w:div>
                  </w:divsChild>
                </w:div>
                <w:div w:id="6715507">
                  <w:marLeft w:val="0"/>
                  <w:marRight w:val="0"/>
                  <w:marTop w:val="0"/>
                  <w:marBottom w:val="0"/>
                  <w:divBdr>
                    <w:top w:val="none" w:sz="0" w:space="0" w:color="auto"/>
                    <w:left w:val="none" w:sz="0" w:space="0" w:color="auto"/>
                    <w:bottom w:val="none" w:sz="0" w:space="0" w:color="auto"/>
                    <w:right w:val="none" w:sz="0" w:space="0" w:color="auto"/>
                  </w:divBdr>
                  <w:divsChild>
                    <w:div w:id="1257136401">
                      <w:marLeft w:val="0"/>
                      <w:marRight w:val="0"/>
                      <w:marTop w:val="0"/>
                      <w:marBottom w:val="0"/>
                      <w:divBdr>
                        <w:top w:val="none" w:sz="0" w:space="0" w:color="auto"/>
                        <w:left w:val="none" w:sz="0" w:space="0" w:color="auto"/>
                        <w:bottom w:val="none" w:sz="0" w:space="0" w:color="auto"/>
                        <w:right w:val="none" w:sz="0" w:space="0" w:color="auto"/>
                      </w:divBdr>
                    </w:div>
                  </w:divsChild>
                </w:div>
                <w:div w:id="124281933">
                  <w:marLeft w:val="0"/>
                  <w:marRight w:val="0"/>
                  <w:marTop w:val="0"/>
                  <w:marBottom w:val="0"/>
                  <w:divBdr>
                    <w:top w:val="none" w:sz="0" w:space="0" w:color="auto"/>
                    <w:left w:val="none" w:sz="0" w:space="0" w:color="auto"/>
                    <w:bottom w:val="none" w:sz="0" w:space="0" w:color="auto"/>
                    <w:right w:val="none" w:sz="0" w:space="0" w:color="auto"/>
                  </w:divBdr>
                  <w:divsChild>
                    <w:div w:id="674652033">
                      <w:marLeft w:val="0"/>
                      <w:marRight w:val="0"/>
                      <w:marTop w:val="0"/>
                      <w:marBottom w:val="0"/>
                      <w:divBdr>
                        <w:top w:val="none" w:sz="0" w:space="0" w:color="auto"/>
                        <w:left w:val="none" w:sz="0" w:space="0" w:color="auto"/>
                        <w:bottom w:val="none" w:sz="0" w:space="0" w:color="auto"/>
                        <w:right w:val="none" w:sz="0" w:space="0" w:color="auto"/>
                      </w:divBdr>
                    </w:div>
                  </w:divsChild>
                </w:div>
                <w:div w:id="242841573">
                  <w:marLeft w:val="0"/>
                  <w:marRight w:val="0"/>
                  <w:marTop w:val="0"/>
                  <w:marBottom w:val="0"/>
                  <w:divBdr>
                    <w:top w:val="none" w:sz="0" w:space="0" w:color="auto"/>
                    <w:left w:val="none" w:sz="0" w:space="0" w:color="auto"/>
                    <w:bottom w:val="none" w:sz="0" w:space="0" w:color="auto"/>
                    <w:right w:val="none" w:sz="0" w:space="0" w:color="auto"/>
                  </w:divBdr>
                  <w:divsChild>
                    <w:div w:id="1347748411">
                      <w:marLeft w:val="0"/>
                      <w:marRight w:val="0"/>
                      <w:marTop w:val="0"/>
                      <w:marBottom w:val="0"/>
                      <w:divBdr>
                        <w:top w:val="none" w:sz="0" w:space="0" w:color="auto"/>
                        <w:left w:val="none" w:sz="0" w:space="0" w:color="auto"/>
                        <w:bottom w:val="none" w:sz="0" w:space="0" w:color="auto"/>
                        <w:right w:val="none" w:sz="0" w:space="0" w:color="auto"/>
                      </w:divBdr>
                    </w:div>
                  </w:divsChild>
                </w:div>
                <w:div w:id="310673295">
                  <w:marLeft w:val="0"/>
                  <w:marRight w:val="0"/>
                  <w:marTop w:val="0"/>
                  <w:marBottom w:val="0"/>
                  <w:divBdr>
                    <w:top w:val="none" w:sz="0" w:space="0" w:color="auto"/>
                    <w:left w:val="none" w:sz="0" w:space="0" w:color="auto"/>
                    <w:bottom w:val="none" w:sz="0" w:space="0" w:color="auto"/>
                    <w:right w:val="none" w:sz="0" w:space="0" w:color="auto"/>
                  </w:divBdr>
                  <w:divsChild>
                    <w:div w:id="1702590399">
                      <w:marLeft w:val="0"/>
                      <w:marRight w:val="0"/>
                      <w:marTop w:val="0"/>
                      <w:marBottom w:val="0"/>
                      <w:divBdr>
                        <w:top w:val="none" w:sz="0" w:space="0" w:color="auto"/>
                        <w:left w:val="none" w:sz="0" w:space="0" w:color="auto"/>
                        <w:bottom w:val="none" w:sz="0" w:space="0" w:color="auto"/>
                        <w:right w:val="none" w:sz="0" w:space="0" w:color="auto"/>
                      </w:divBdr>
                    </w:div>
                  </w:divsChild>
                </w:div>
                <w:div w:id="317618484">
                  <w:marLeft w:val="0"/>
                  <w:marRight w:val="0"/>
                  <w:marTop w:val="0"/>
                  <w:marBottom w:val="0"/>
                  <w:divBdr>
                    <w:top w:val="none" w:sz="0" w:space="0" w:color="auto"/>
                    <w:left w:val="none" w:sz="0" w:space="0" w:color="auto"/>
                    <w:bottom w:val="none" w:sz="0" w:space="0" w:color="auto"/>
                    <w:right w:val="none" w:sz="0" w:space="0" w:color="auto"/>
                  </w:divBdr>
                  <w:divsChild>
                    <w:div w:id="997879476">
                      <w:marLeft w:val="0"/>
                      <w:marRight w:val="0"/>
                      <w:marTop w:val="0"/>
                      <w:marBottom w:val="0"/>
                      <w:divBdr>
                        <w:top w:val="none" w:sz="0" w:space="0" w:color="auto"/>
                        <w:left w:val="none" w:sz="0" w:space="0" w:color="auto"/>
                        <w:bottom w:val="none" w:sz="0" w:space="0" w:color="auto"/>
                        <w:right w:val="none" w:sz="0" w:space="0" w:color="auto"/>
                      </w:divBdr>
                    </w:div>
                  </w:divsChild>
                </w:div>
                <w:div w:id="546524461">
                  <w:marLeft w:val="0"/>
                  <w:marRight w:val="0"/>
                  <w:marTop w:val="0"/>
                  <w:marBottom w:val="0"/>
                  <w:divBdr>
                    <w:top w:val="none" w:sz="0" w:space="0" w:color="auto"/>
                    <w:left w:val="none" w:sz="0" w:space="0" w:color="auto"/>
                    <w:bottom w:val="none" w:sz="0" w:space="0" w:color="auto"/>
                    <w:right w:val="none" w:sz="0" w:space="0" w:color="auto"/>
                  </w:divBdr>
                  <w:divsChild>
                    <w:div w:id="105396182">
                      <w:marLeft w:val="0"/>
                      <w:marRight w:val="0"/>
                      <w:marTop w:val="0"/>
                      <w:marBottom w:val="0"/>
                      <w:divBdr>
                        <w:top w:val="none" w:sz="0" w:space="0" w:color="auto"/>
                        <w:left w:val="none" w:sz="0" w:space="0" w:color="auto"/>
                        <w:bottom w:val="none" w:sz="0" w:space="0" w:color="auto"/>
                        <w:right w:val="none" w:sz="0" w:space="0" w:color="auto"/>
                      </w:divBdr>
                    </w:div>
                  </w:divsChild>
                </w:div>
                <w:div w:id="598952911">
                  <w:marLeft w:val="0"/>
                  <w:marRight w:val="0"/>
                  <w:marTop w:val="0"/>
                  <w:marBottom w:val="0"/>
                  <w:divBdr>
                    <w:top w:val="none" w:sz="0" w:space="0" w:color="auto"/>
                    <w:left w:val="none" w:sz="0" w:space="0" w:color="auto"/>
                    <w:bottom w:val="none" w:sz="0" w:space="0" w:color="auto"/>
                    <w:right w:val="none" w:sz="0" w:space="0" w:color="auto"/>
                  </w:divBdr>
                  <w:divsChild>
                    <w:div w:id="173883858">
                      <w:marLeft w:val="0"/>
                      <w:marRight w:val="0"/>
                      <w:marTop w:val="0"/>
                      <w:marBottom w:val="0"/>
                      <w:divBdr>
                        <w:top w:val="none" w:sz="0" w:space="0" w:color="auto"/>
                        <w:left w:val="none" w:sz="0" w:space="0" w:color="auto"/>
                        <w:bottom w:val="none" w:sz="0" w:space="0" w:color="auto"/>
                        <w:right w:val="none" w:sz="0" w:space="0" w:color="auto"/>
                      </w:divBdr>
                    </w:div>
                  </w:divsChild>
                </w:div>
                <w:div w:id="652177049">
                  <w:marLeft w:val="0"/>
                  <w:marRight w:val="0"/>
                  <w:marTop w:val="0"/>
                  <w:marBottom w:val="0"/>
                  <w:divBdr>
                    <w:top w:val="none" w:sz="0" w:space="0" w:color="auto"/>
                    <w:left w:val="none" w:sz="0" w:space="0" w:color="auto"/>
                    <w:bottom w:val="none" w:sz="0" w:space="0" w:color="auto"/>
                    <w:right w:val="none" w:sz="0" w:space="0" w:color="auto"/>
                  </w:divBdr>
                  <w:divsChild>
                    <w:div w:id="1720981163">
                      <w:marLeft w:val="0"/>
                      <w:marRight w:val="0"/>
                      <w:marTop w:val="0"/>
                      <w:marBottom w:val="0"/>
                      <w:divBdr>
                        <w:top w:val="none" w:sz="0" w:space="0" w:color="auto"/>
                        <w:left w:val="none" w:sz="0" w:space="0" w:color="auto"/>
                        <w:bottom w:val="none" w:sz="0" w:space="0" w:color="auto"/>
                        <w:right w:val="none" w:sz="0" w:space="0" w:color="auto"/>
                      </w:divBdr>
                    </w:div>
                  </w:divsChild>
                </w:div>
                <w:div w:id="680157387">
                  <w:marLeft w:val="0"/>
                  <w:marRight w:val="0"/>
                  <w:marTop w:val="0"/>
                  <w:marBottom w:val="0"/>
                  <w:divBdr>
                    <w:top w:val="none" w:sz="0" w:space="0" w:color="auto"/>
                    <w:left w:val="none" w:sz="0" w:space="0" w:color="auto"/>
                    <w:bottom w:val="none" w:sz="0" w:space="0" w:color="auto"/>
                    <w:right w:val="none" w:sz="0" w:space="0" w:color="auto"/>
                  </w:divBdr>
                  <w:divsChild>
                    <w:div w:id="1636443600">
                      <w:marLeft w:val="0"/>
                      <w:marRight w:val="0"/>
                      <w:marTop w:val="0"/>
                      <w:marBottom w:val="0"/>
                      <w:divBdr>
                        <w:top w:val="none" w:sz="0" w:space="0" w:color="auto"/>
                        <w:left w:val="none" w:sz="0" w:space="0" w:color="auto"/>
                        <w:bottom w:val="none" w:sz="0" w:space="0" w:color="auto"/>
                        <w:right w:val="none" w:sz="0" w:space="0" w:color="auto"/>
                      </w:divBdr>
                    </w:div>
                  </w:divsChild>
                </w:div>
                <w:div w:id="720901301">
                  <w:marLeft w:val="0"/>
                  <w:marRight w:val="0"/>
                  <w:marTop w:val="0"/>
                  <w:marBottom w:val="0"/>
                  <w:divBdr>
                    <w:top w:val="none" w:sz="0" w:space="0" w:color="auto"/>
                    <w:left w:val="none" w:sz="0" w:space="0" w:color="auto"/>
                    <w:bottom w:val="none" w:sz="0" w:space="0" w:color="auto"/>
                    <w:right w:val="none" w:sz="0" w:space="0" w:color="auto"/>
                  </w:divBdr>
                  <w:divsChild>
                    <w:div w:id="1919291751">
                      <w:marLeft w:val="0"/>
                      <w:marRight w:val="0"/>
                      <w:marTop w:val="0"/>
                      <w:marBottom w:val="0"/>
                      <w:divBdr>
                        <w:top w:val="none" w:sz="0" w:space="0" w:color="auto"/>
                        <w:left w:val="none" w:sz="0" w:space="0" w:color="auto"/>
                        <w:bottom w:val="none" w:sz="0" w:space="0" w:color="auto"/>
                        <w:right w:val="none" w:sz="0" w:space="0" w:color="auto"/>
                      </w:divBdr>
                    </w:div>
                  </w:divsChild>
                </w:div>
                <w:div w:id="828178622">
                  <w:marLeft w:val="0"/>
                  <w:marRight w:val="0"/>
                  <w:marTop w:val="0"/>
                  <w:marBottom w:val="0"/>
                  <w:divBdr>
                    <w:top w:val="none" w:sz="0" w:space="0" w:color="auto"/>
                    <w:left w:val="none" w:sz="0" w:space="0" w:color="auto"/>
                    <w:bottom w:val="none" w:sz="0" w:space="0" w:color="auto"/>
                    <w:right w:val="none" w:sz="0" w:space="0" w:color="auto"/>
                  </w:divBdr>
                  <w:divsChild>
                    <w:div w:id="1162046343">
                      <w:marLeft w:val="0"/>
                      <w:marRight w:val="0"/>
                      <w:marTop w:val="0"/>
                      <w:marBottom w:val="0"/>
                      <w:divBdr>
                        <w:top w:val="none" w:sz="0" w:space="0" w:color="auto"/>
                        <w:left w:val="none" w:sz="0" w:space="0" w:color="auto"/>
                        <w:bottom w:val="none" w:sz="0" w:space="0" w:color="auto"/>
                        <w:right w:val="none" w:sz="0" w:space="0" w:color="auto"/>
                      </w:divBdr>
                    </w:div>
                  </w:divsChild>
                </w:div>
                <w:div w:id="883254722">
                  <w:marLeft w:val="0"/>
                  <w:marRight w:val="0"/>
                  <w:marTop w:val="0"/>
                  <w:marBottom w:val="0"/>
                  <w:divBdr>
                    <w:top w:val="none" w:sz="0" w:space="0" w:color="auto"/>
                    <w:left w:val="none" w:sz="0" w:space="0" w:color="auto"/>
                    <w:bottom w:val="none" w:sz="0" w:space="0" w:color="auto"/>
                    <w:right w:val="none" w:sz="0" w:space="0" w:color="auto"/>
                  </w:divBdr>
                  <w:divsChild>
                    <w:div w:id="2145271950">
                      <w:marLeft w:val="0"/>
                      <w:marRight w:val="0"/>
                      <w:marTop w:val="0"/>
                      <w:marBottom w:val="0"/>
                      <w:divBdr>
                        <w:top w:val="none" w:sz="0" w:space="0" w:color="auto"/>
                        <w:left w:val="none" w:sz="0" w:space="0" w:color="auto"/>
                        <w:bottom w:val="none" w:sz="0" w:space="0" w:color="auto"/>
                        <w:right w:val="none" w:sz="0" w:space="0" w:color="auto"/>
                      </w:divBdr>
                    </w:div>
                  </w:divsChild>
                </w:div>
                <w:div w:id="889461767">
                  <w:marLeft w:val="0"/>
                  <w:marRight w:val="0"/>
                  <w:marTop w:val="0"/>
                  <w:marBottom w:val="0"/>
                  <w:divBdr>
                    <w:top w:val="none" w:sz="0" w:space="0" w:color="auto"/>
                    <w:left w:val="none" w:sz="0" w:space="0" w:color="auto"/>
                    <w:bottom w:val="none" w:sz="0" w:space="0" w:color="auto"/>
                    <w:right w:val="none" w:sz="0" w:space="0" w:color="auto"/>
                  </w:divBdr>
                  <w:divsChild>
                    <w:div w:id="268203705">
                      <w:marLeft w:val="0"/>
                      <w:marRight w:val="0"/>
                      <w:marTop w:val="0"/>
                      <w:marBottom w:val="0"/>
                      <w:divBdr>
                        <w:top w:val="none" w:sz="0" w:space="0" w:color="auto"/>
                        <w:left w:val="none" w:sz="0" w:space="0" w:color="auto"/>
                        <w:bottom w:val="none" w:sz="0" w:space="0" w:color="auto"/>
                        <w:right w:val="none" w:sz="0" w:space="0" w:color="auto"/>
                      </w:divBdr>
                    </w:div>
                  </w:divsChild>
                </w:div>
                <w:div w:id="1007438643">
                  <w:marLeft w:val="0"/>
                  <w:marRight w:val="0"/>
                  <w:marTop w:val="0"/>
                  <w:marBottom w:val="0"/>
                  <w:divBdr>
                    <w:top w:val="none" w:sz="0" w:space="0" w:color="auto"/>
                    <w:left w:val="none" w:sz="0" w:space="0" w:color="auto"/>
                    <w:bottom w:val="none" w:sz="0" w:space="0" w:color="auto"/>
                    <w:right w:val="none" w:sz="0" w:space="0" w:color="auto"/>
                  </w:divBdr>
                  <w:divsChild>
                    <w:div w:id="253515877">
                      <w:marLeft w:val="0"/>
                      <w:marRight w:val="0"/>
                      <w:marTop w:val="0"/>
                      <w:marBottom w:val="0"/>
                      <w:divBdr>
                        <w:top w:val="none" w:sz="0" w:space="0" w:color="auto"/>
                        <w:left w:val="none" w:sz="0" w:space="0" w:color="auto"/>
                        <w:bottom w:val="none" w:sz="0" w:space="0" w:color="auto"/>
                        <w:right w:val="none" w:sz="0" w:space="0" w:color="auto"/>
                      </w:divBdr>
                    </w:div>
                  </w:divsChild>
                </w:div>
                <w:div w:id="1036275807">
                  <w:marLeft w:val="0"/>
                  <w:marRight w:val="0"/>
                  <w:marTop w:val="0"/>
                  <w:marBottom w:val="0"/>
                  <w:divBdr>
                    <w:top w:val="none" w:sz="0" w:space="0" w:color="auto"/>
                    <w:left w:val="none" w:sz="0" w:space="0" w:color="auto"/>
                    <w:bottom w:val="none" w:sz="0" w:space="0" w:color="auto"/>
                    <w:right w:val="none" w:sz="0" w:space="0" w:color="auto"/>
                  </w:divBdr>
                  <w:divsChild>
                    <w:div w:id="897125989">
                      <w:marLeft w:val="0"/>
                      <w:marRight w:val="0"/>
                      <w:marTop w:val="0"/>
                      <w:marBottom w:val="0"/>
                      <w:divBdr>
                        <w:top w:val="none" w:sz="0" w:space="0" w:color="auto"/>
                        <w:left w:val="none" w:sz="0" w:space="0" w:color="auto"/>
                        <w:bottom w:val="none" w:sz="0" w:space="0" w:color="auto"/>
                        <w:right w:val="none" w:sz="0" w:space="0" w:color="auto"/>
                      </w:divBdr>
                    </w:div>
                  </w:divsChild>
                </w:div>
                <w:div w:id="1096824949">
                  <w:marLeft w:val="0"/>
                  <w:marRight w:val="0"/>
                  <w:marTop w:val="0"/>
                  <w:marBottom w:val="0"/>
                  <w:divBdr>
                    <w:top w:val="none" w:sz="0" w:space="0" w:color="auto"/>
                    <w:left w:val="none" w:sz="0" w:space="0" w:color="auto"/>
                    <w:bottom w:val="none" w:sz="0" w:space="0" w:color="auto"/>
                    <w:right w:val="none" w:sz="0" w:space="0" w:color="auto"/>
                  </w:divBdr>
                  <w:divsChild>
                    <w:div w:id="1089228280">
                      <w:marLeft w:val="0"/>
                      <w:marRight w:val="0"/>
                      <w:marTop w:val="0"/>
                      <w:marBottom w:val="0"/>
                      <w:divBdr>
                        <w:top w:val="none" w:sz="0" w:space="0" w:color="auto"/>
                        <w:left w:val="none" w:sz="0" w:space="0" w:color="auto"/>
                        <w:bottom w:val="none" w:sz="0" w:space="0" w:color="auto"/>
                        <w:right w:val="none" w:sz="0" w:space="0" w:color="auto"/>
                      </w:divBdr>
                    </w:div>
                  </w:divsChild>
                </w:div>
                <w:div w:id="1150292503">
                  <w:marLeft w:val="0"/>
                  <w:marRight w:val="0"/>
                  <w:marTop w:val="0"/>
                  <w:marBottom w:val="0"/>
                  <w:divBdr>
                    <w:top w:val="none" w:sz="0" w:space="0" w:color="auto"/>
                    <w:left w:val="none" w:sz="0" w:space="0" w:color="auto"/>
                    <w:bottom w:val="none" w:sz="0" w:space="0" w:color="auto"/>
                    <w:right w:val="none" w:sz="0" w:space="0" w:color="auto"/>
                  </w:divBdr>
                  <w:divsChild>
                    <w:div w:id="2075228020">
                      <w:marLeft w:val="0"/>
                      <w:marRight w:val="0"/>
                      <w:marTop w:val="0"/>
                      <w:marBottom w:val="0"/>
                      <w:divBdr>
                        <w:top w:val="none" w:sz="0" w:space="0" w:color="auto"/>
                        <w:left w:val="none" w:sz="0" w:space="0" w:color="auto"/>
                        <w:bottom w:val="none" w:sz="0" w:space="0" w:color="auto"/>
                        <w:right w:val="none" w:sz="0" w:space="0" w:color="auto"/>
                      </w:divBdr>
                    </w:div>
                  </w:divsChild>
                </w:div>
                <w:div w:id="1202355180">
                  <w:marLeft w:val="0"/>
                  <w:marRight w:val="0"/>
                  <w:marTop w:val="0"/>
                  <w:marBottom w:val="0"/>
                  <w:divBdr>
                    <w:top w:val="none" w:sz="0" w:space="0" w:color="auto"/>
                    <w:left w:val="none" w:sz="0" w:space="0" w:color="auto"/>
                    <w:bottom w:val="none" w:sz="0" w:space="0" w:color="auto"/>
                    <w:right w:val="none" w:sz="0" w:space="0" w:color="auto"/>
                  </w:divBdr>
                  <w:divsChild>
                    <w:div w:id="2143843952">
                      <w:marLeft w:val="0"/>
                      <w:marRight w:val="0"/>
                      <w:marTop w:val="0"/>
                      <w:marBottom w:val="0"/>
                      <w:divBdr>
                        <w:top w:val="none" w:sz="0" w:space="0" w:color="auto"/>
                        <w:left w:val="none" w:sz="0" w:space="0" w:color="auto"/>
                        <w:bottom w:val="none" w:sz="0" w:space="0" w:color="auto"/>
                        <w:right w:val="none" w:sz="0" w:space="0" w:color="auto"/>
                      </w:divBdr>
                    </w:div>
                  </w:divsChild>
                </w:div>
                <w:div w:id="1428574502">
                  <w:marLeft w:val="0"/>
                  <w:marRight w:val="0"/>
                  <w:marTop w:val="0"/>
                  <w:marBottom w:val="0"/>
                  <w:divBdr>
                    <w:top w:val="none" w:sz="0" w:space="0" w:color="auto"/>
                    <w:left w:val="none" w:sz="0" w:space="0" w:color="auto"/>
                    <w:bottom w:val="none" w:sz="0" w:space="0" w:color="auto"/>
                    <w:right w:val="none" w:sz="0" w:space="0" w:color="auto"/>
                  </w:divBdr>
                  <w:divsChild>
                    <w:div w:id="1926380423">
                      <w:marLeft w:val="0"/>
                      <w:marRight w:val="0"/>
                      <w:marTop w:val="0"/>
                      <w:marBottom w:val="0"/>
                      <w:divBdr>
                        <w:top w:val="none" w:sz="0" w:space="0" w:color="auto"/>
                        <w:left w:val="none" w:sz="0" w:space="0" w:color="auto"/>
                        <w:bottom w:val="none" w:sz="0" w:space="0" w:color="auto"/>
                        <w:right w:val="none" w:sz="0" w:space="0" w:color="auto"/>
                      </w:divBdr>
                    </w:div>
                  </w:divsChild>
                </w:div>
                <w:div w:id="1636136927">
                  <w:marLeft w:val="0"/>
                  <w:marRight w:val="0"/>
                  <w:marTop w:val="0"/>
                  <w:marBottom w:val="0"/>
                  <w:divBdr>
                    <w:top w:val="none" w:sz="0" w:space="0" w:color="auto"/>
                    <w:left w:val="none" w:sz="0" w:space="0" w:color="auto"/>
                    <w:bottom w:val="none" w:sz="0" w:space="0" w:color="auto"/>
                    <w:right w:val="none" w:sz="0" w:space="0" w:color="auto"/>
                  </w:divBdr>
                  <w:divsChild>
                    <w:div w:id="110324502">
                      <w:marLeft w:val="0"/>
                      <w:marRight w:val="0"/>
                      <w:marTop w:val="0"/>
                      <w:marBottom w:val="0"/>
                      <w:divBdr>
                        <w:top w:val="none" w:sz="0" w:space="0" w:color="auto"/>
                        <w:left w:val="none" w:sz="0" w:space="0" w:color="auto"/>
                        <w:bottom w:val="none" w:sz="0" w:space="0" w:color="auto"/>
                        <w:right w:val="none" w:sz="0" w:space="0" w:color="auto"/>
                      </w:divBdr>
                    </w:div>
                  </w:divsChild>
                </w:div>
                <w:div w:id="1934705409">
                  <w:marLeft w:val="0"/>
                  <w:marRight w:val="0"/>
                  <w:marTop w:val="0"/>
                  <w:marBottom w:val="0"/>
                  <w:divBdr>
                    <w:top w:val="none" w:sz="0" w:space="0" w:color="auto"/>
                    <w:left w:val="none" w:sz="0" w:space="0" w:color="auto"/>
                    <w:bottom w:val="none" w:sz="0" w:space="0" w:color="auto"/>
                    <w:right w:val="none" w:sz="0" w:space="0" w:color="auto"/>
                  </w:divBdr>
                  <w:divsChild>
                    <w:div w:id="158859454">
                      <w:marLeft w:val="0"/>
                      <w:marRight w:val="0"/>
                      <w:marTop w:val="0"/>
                      <w:marBottom w:val="0"/>
                      <w:divBdr>
                        <w:top w:val="none" w:sz="0" w:space="0" w:color="auto"/>
                        <w:left w:val="none" w:sz="0" w:space="0" w:color="auto"/>
                        <w:bottom w:val="none" w:sz="0" w:space="0" w:color="auto"/>
                        <w:right w:val="none" w:sz="0" w:space="0" w:color="auto"/>
                      </w:divBdr>
                    </w:div>
                  </w:divsChild>
                </w:div>
                <w:div w:id="2042317197">
                  <w:marLeft w:val="0"/>
                  <w:marRight w:val="0"/>
                  <w:marTop w:val="0"/>
                  <w:marBottom w:val="0"/>
                  <w:divBdr>
                    <w:top w:val="none" w:sz="0" w:space="0" w:color="auto"/>
                    <w:left w:val="none" w:sz="0" w:space="0" w:color="auto"/>
                    <w:bottom w:val="none" w:sz="0" w:space="0" w:color="auto"/>
                    <w:right w:val="none" w:sz="0" w:space="0" w:color="auto"/>
                  </w:divBdr>
                  <w:divsChild>
                    <w:div w:id="1291282102">
                      <w:marLeft w:val="0"/>
                      <w:marRight w:val="0"/>
                      <w:marTop w:val="0"/>
                      <w:marBottom w:val="0"/>
                      <w:divBdr>
                        <w:top w:val="none" w:sz="0" w:space="0" w:color="auto"/>
                        <w:left w:val="none" w:sz="0" w:space="0" w:color="auto"/>
                        <w:bottom w:val="none" w:sz="0" w:space="0" w:color="auto"/>
                        <w:right w:val="none" w:sz="0" w:space="0" w:color="auto"/>
                      </w:divBdr>
                    </w:div>
                  </w:divsChild>
                </w:div>
                <w:div w:id="2078475693">
                  <w:marLeft w:val="0"/>
                  <w:marRight w:val="0"/>
                  <w:marTop w:val="0"/>
                  <w:marBottom w:val="0"/>
                  <w:divBdr>
                    <w:top w:val="none" w:sz="0" w:space="0" w:color="auto"/>
                    <w:left w:val="none" w:sz="0" w:space="0" w:color="auto"/>
                    <w:bottom w:val="none" w:sz="0" w:space="0" w:color="auto"/>
                    <w:right w:val="none" w:sz="0" w:space="0" w:color="auto"/>
                  </w:divBdr>
                  <w:divsChild>
                    <w:div w:id="79836570">
                      <w:marLeft w:val="0"/>
                      <w:marRight w:val="0"/>
                      <w:marTop w:val="0"/>
                      <w:marBottom w:val="0"/>
                      <w:divBdr>
                        <w:top w:val="none" w:sz="0" w:space="0" w:color="auto"/>
                        <w:left w:val="none" w:sz="0" w:space="0" w:color="auto"/>
                        <w:bottom w:val="none" w:sz="0" w:space="0" w:color="auto"/>
                        <w:right w:val="none" w:sz="0" w:space="0" w:color="auto"/>
                      </w:divBdr>
                    </w:div>
                  </w:divsChild>
                </w:div>
                <w:div w:id="2125029328">
                  <w:marLeft w:val="0"/>
                  <w:marRight w:val="0"/>
                  <w:marTop w:val="0"/>
                  <w:marBottom w:val="0"/>
                  <w:divBdr>
                    <w:top w:val="none" w:sz="0" w:space="0" w:color="auto"/>
                    <w:left w:val="none" w:sz="0" w:space="0" w:color="auto"/>
                    <w:bottom w:val="none" w:sz="0" w:space="0" w:color="auto"/>
                    <w:right w:val="none" w:sz="0" w:space="0" w:color="auto"/>
                  </w:divBdr>
                  <w:divsChild>
                    <w:div w:id="8225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5283">
          <w:marLeft w:val="0"/>
          <w:marRight w:val="0"/>
          <w:marTop w:val="0"/>
          <w:marBottom w:val="0"/>
          <w:divBdr>
            <w:top w:val="none" w:sz="0" w:space="0" w:color="auto"/>
            <w:left w:val="none" w:sz="0" w:space="0" w:color="auto"/>
            <w:bottom w:val="none" w:sz="0" w:space="0" w:color="auto"/>
            <w:right w:val="none" w:sz="0" w:space="0" w:color="auto"/>
          </w:divBdr>
          <w:divsChild>
            <w:div w:id="1786385361">
              <w:marLeft w:val="-75"/>
              <w:marRight w:val="0"/>
              <w:marTop w:val="30"/>
              <w:marBottom w:val="30"/>
              <w:divBdr>
                <w:top w:val="none" w:sz="0" w:space="0" w:color="auto"/>
                <w:left w:val="none" w:sz="0" w:space="0" w:color="auto"/>
                <w:bottom w:val="none" w:sz="0" w:space="0" w:color="auto"/>
                <w:right w:val="none" w:sz="0" w:space="0" w:color="auto"/>
              </w:divBdr>
              <w:divsChild>
                <w:div w:id="183639945">
                  <w:marLeft w:val="0"/>
                  <w:marRight w:val="0"/>
                  <w:marTop w:val="0"/>
                  <w:marBottom w:val="0"/>
                  <w:divBdr>
                    <w:top w:val="none" w:sz="0" w:space="0" w:color="auto"/>
                    <w:left w:val="none" w:sz="0" w:space="0" w:color="auto"/>
                    <w:bottom w:val="none" w:sz="0" w:space="0" w:color="auto"/>
                    <w:right w:val="none" w:sz="0" w:space="0" w:color="auto"/>
                  </w:divBdr>
                  <w:divsChild>
                    <w:div w:id="887764602">
                      <w:marLeft w:val="0"/>
                      <w:marRight w:val="0"/>
                      <w:marTop w:val="0"/>
                      <w:marBottom w:val="0"/>
                      <w:divBdr>
                        <w:top w:val="none" w:sz="0" w:space="0" w:color="auto"/>
                        <w:left w:val="none" w:sz="0" w:space="0" w:color="auto"/>
                        <w:bottom w:val="none" w:sz="0" w:space="0" w:color="auto"/>
                        <w:right w:val="none" w:sz="0" w:space="0" w:color="auto"/>
                      </w:divBdr>
                    </w:div>
                    <w:div w:id="1855460220">
                      <w:marLeft w:val="0"/>
                      <w:marRight w:val="0"/>
                      <w:marTop w:val="0"/>
                      <w:marBottom w:val="0"/>
                      <w:divBdr>
                        <w:top w:val="none" w:sz="0" w:space="0" w:color="auto"/>
                        <w:left w:val="none" w:sz="0" w:space="0" w:color="auto"/>
                        <w:bottom w:val="none" w:sz="0" w:space="0" w:color="auto"/>
                        <w:right w:val="none" w:sz="0" w:space="0" w:color="auto"/>
                      </w:divBdr>
                    </w:div>
                  </w:divsChild>
                </w:div>
                <w:div w:id="302470480">
                  <w:marLeft w:val="0"/>
                  <w:marRight w:val="0"/>
                  <w:marTop w:val="0"/>
                  <w:marBottom w:val="0"/>
                  <w:divBdr>
                    <w:top w:val="none" w:sz="0" w:space="0" w:color="auto"/>
                    <w:left w:val="none" w:sz="0" w:space="0" w:color="auto"/>
                    <w:bottom w:val="none" w:sz="0" w:space="0" w:color="auto"/>
                    <w:right w:val="none" w:sz="0" w:space="0" w:color="auto"/>
                  </w:divBdr>
                  <w:divsChild>
                    <w:div w:id="1263493704">
                      <w:marLeft w:val="0"/>
                      <w:marRight w:val="0"/>
                      <w:marTop w:val="0"/>
                      <w:marBottom w:val="0"/>
                      <w:divBdr>
                        <w:top w:val="none" w:sz="0" w:space="0" w:color="auto"/>
                        <w:left w:val="none" w:sz="0" w:space="0" w:color="auto"/>
                        <w:bottom w:val="none" w:sz="0" w:space="0" w:color="auto"/>
                        <w:right w:val="none" w:sz="0" w:space="0" w:color="auto"/>
                      </w:divBdr>
                    </w:div>
                    <w:div w:id="2111319167">
                      <w:marLeft w:val="0"/>
                      <w:marRight w:val="0"/>
                      <w:marTop w:val="0"/>
                      <w:marBottom w:val="0"/>
                      <w:divBdr>
                        <w:top w:val="none" w:sz="0" w:space="0" w:color="auto"/>
                        <w:left w:val="none" w:sz="0" w:space="0" w:color="auto"/>
                        <w:bottom w:val="none" w:sz="0" w:space="0" w:color="auto"/>
                        <w:right w:val="none" w:sz="0" w:space="0" w:color="auto"/>
                      </w:divBdr>
                    </w:div>
                  </w:divsChild>
                </w:div>
                <w:div w:id="441995607">
                  <w:marLeft w:val="0"/>
                  <w:marRight w:val="0"/>
                  <w:marTop w:val="0"/>
                  <w:marBottom w:val="0"/>
                  <w:divBdr>
                    <w:top w:val="none" w:sz="0" w:space="0" w:color="auto"/>
                    <w:left w:val="none" w:sz="0" w:space="0" w:color="auto"/>
                    <w:bottom w:val="none" w:sz="0" w:space="0" w:color="auto"/>
                    <w:right w:val="none" w:sz="0" w:space="0" w:color="auto"/>
                  </w:divBdr>
                  <w:divsChild>
                    <w:div w:id="131603081">
                      <w:marLeft w:val="0"/>
                      <w:marRight w:val="0"/>
                      <w:marTop w:val="0"/>
                      <w:marBottom w:val="0"/>
                      <w:divBdr>
                        <w:top w:val="none" w:sz="0" w:space="0" w:color="auto"/>
                        <w:left w:val="none" w:sz="0" w:space="0" w:color="auto"/>
                        <w:bottom w:val="none" w:sz="0" w:space="0" w:color="auto"/>
                        <w:right w:val="none" w:sz="0" w:space="0" w:color="auto"/>
                      </w:divBdr>
                    </w:div>
                  </w:divsChild>
                </w:div>
                <w:div w:id="544757934">
                  <w:marLeft w:val="0"/>
                  <w:marRight w:val="0"/>
                  <w:marTop w:val="0"/>
                  <w:marBottom w:val="0"/>
                  <w:divBdr>
                    <w:top w:val="none" w:sz="0" w:space="0" w:color="auto"/>
                    <w:left w:val="none" w:sz="0" w:space="0" w:color="auto"/>
                    <w:bottom w:val="none" w:sz="0" w:space="0" w:color="auto"/>
                    <w:right w:val="none" w:sz="0" w:space="0" w:color="auto"/>
                  </w:divBdr>
                  <w:divsChild>
                    <w:div w:id="23292809">
                      <w:marLeft w:val="0"/>
                      <w:marRight w:val="0"/>
                      <w:marTop w:val="0"/>
                      <w:marBottom w:val="0"/>
                      <w:divBdr>
                        <w:top w:val="none" w:sz="0" w:space="0" w:color="auto"/>
                        <w:left w:val="none" w:sz="0" w:space="0" w:color="auto"/>
                        <w:bottom w:val="none" w:sz="0" w:space="0" w:color="auto"/>
                        <w:right w:val="none" w:sz="0" w:space="0" w:color="auto"/>
                      </w:divBdr>
                    </w:div>
                  </w:divsChild>
                </w:div>
                <w:div w:id="774594178">
                  <w:marLeft w:val="0"/>
                  <w:marRight w:val="0"/>
                  <w:marTop w:val="0"/>
                  <w:marBottom w:val="0"/>
                  <w:divBdr>
                    <w:top w:val="none" w:sz="0" w:space="0" w:color="auto"/>
                    <w:left w:val="none" w:sz="0" w:space="0" w:color="auto"/>
                    <w:bottom w:val="none" w:sz="0" w:space="0" w:color="auto"/>
                    <w:right w:val="none" w:sz="0" w:space="0" w:color="auto"/>
                  </w:divBdr>
                  <w:divsChild>
                    <w:div w:id="1409962761">
                      <w:marLeft w:val="0"/>
                      <w:marRight w:val="0"/>
                      <w:marTop w:val="0"/>
                      <w:marBottom w:val="0"/>
                      <w:divBdr>
                        <w:top w:val="none" w:sz="0" w:space="0" w:color="auto"/>
                        <w:left w:val="none" w:sz="0" w:space="0" w:color="auto"/>
                        <w:bottom w:val="none" w:sz="0" w:space="0" w:color="auto"/>
                        <w:right w:val="none" w:sz="0" w:space="0" w:color="auto"/>
                      </w:divBdr>
                    </w:div>
                  </w:divsChild>
                </w:div>
                <w:div w:id="822938298">
                  <w:marLeft w:val="0"/>
                  <w:marRight w:val="0"/>
                  <w:marTop w:val="0"/>
                  <w:marBottom w:val="0"/>
                  <w:divBdr>
                    <w:top w:val="none" w:sz="0" w:space="0" w:color="auto"/>
                    <w:left w:val="none" w:sz="0" w:space="0" w:color="auto"/>
                    <w:bottom w:val="none" w:sz="0" w:space="0" w:color="auto"/>
                    <w:right w:val="none" w:sz="0" w:space="0" w:color="auto"/>
                  </w:divBdr>
                  <w:divsChild>
                    <w:div w:id="1069307548">
                      <w:marLeft w:val="0"/>
                      <w:marRight w:val="0"/>
                      <w:marTop w:val="0"/>
                      <w:marBottom w:val="0"/>
                      <w:divBdr>
                        <w:top w:val="none" w:sz="0" w:space="0" w:color="auto"/>
                        <w:left w:val="none" w:sz="0" w:space="0" w:color="auto"/>
                        <w:bottom w:val="none" w:sz="0" w:space="0" w:color="auto"/>
                        <w:right w:val="none" w:sz="0" w:space="0" w:color="auto"/>
                      </w:divBdr>
                    </w:div>
                  </w:divsChild>
                </w:div>
                <w:div w:id="1341658933">
                  <w:marLeft w:val="0"/>
                  <w:marRight w:val="0"/>
                  <w:marTop w:val="0"/>
                  <w:marBottom w:val="0"/>
                  <w:divBdr>
                    <w:top w:val="none" w:sz="0" w:space="0" w:color="auto"/>
                    <w:left w:val="none" w:sz="0" w:space="0" w:color="auto"/>
                    <w:bottom w:val="none" w:sz="0" w:space="0" w:color="auto"/>
                    <w:right w:val="none" w:sz="0" w:space="0" w:color="auto"/>
                  </w:divBdr>
                  <w:divsChild>
                    <w:div w:id="102316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09310">
          <w:marLeft w:val="0"/>
          <w:marRight w:val="0"/>
          <w:marTop w:val="0"/>
          <w:marBottom w:val="0"/>
          <w:divBdr>
            <w:top w:val="none" w:sz="0" w:space="0" w:color="auto"/>
            <w:left w:val="none" w:sz="0" w:space="0" w:color="auto"/>
            <w:bottom w:val="none" w:sz="0" w:space="0" w:color="auto"/>
            <w:right w:val="none" w:sz="0" w:space="0" w:color="auto"/>
          </w:divBdr>
          <w:divsChild>
            <w:div w:id="97796428">
              <w:marLeft w:val="0"/>
              <w:marRight w:val="0"/>
              <w:marTop w:val="0"/>
              <w:marBottom w:val="0"/>
              <w:divBdr>
                <w:top w:val="none" w:sz="0" w:space="0" w:color="auto"/>
                <w:left w:val="none" w:sz="0" w:space="0" w:color="auto"/>
                <w:bottom w:val="none" w:sz="0" w:space="0" w:color="auto"/>
                <w:right w:val="none" w:sz="0" w:space="0" w:color="auto"/>
              </w:divBdr>
            </w:div>
            <w:div w:id="107088168">
              <w:marLeft w:val="0"/>
              <w:marRight w:val="0"/>
              <w:marTop w:val="0"/>
              <w:marBottom w:val="0"/>
              <w:divBdr>
                <w:top w:val="none" w:sz="0" w:space="0" w:color="auto"/>
                <w:left w:val="none" w:sz="0" w:space="0" w:color="auto"/>
                <w:bottom w:val="none" w:sz="0" w:space="0" w:color="auto"/>
                <w:right w:val="none" w:sz="0" w:space="0" w:color="auto"/>
              </w:divBdr>
            </w:div>
            <w:div w:id="291599769">
              <w:marLeft w:val="0"/>
              <w:marRight w:val="0"/>
              <w:marTop w:val="0"/>
              <w:marBottom w:val="0"/>
              <w:divBdr>
                <w:top w:val="none" w:sz="0" w:space="0" w:color="auto"/>
                <w:left w:val="none" w:sz="0" w:space="0" w:color="auto"/>
                <w:bottom w:val="none" w:sz="0" w:space="0" w:color="auto"/>
                <w:right w:val="none" w:sz="0" w:space="0" w:color="auto"/>
              </w:divBdr>
            </w:div>
            <w:div w:id="643586221">
              <w:marLeft w:val="0"/>
              <w:marRight w:val="0"/>
              <w:marTop w:val="0"/>
              <w:marBottom w:val="0"/>
              <w:divBdr>
                <w:top w:val="none" w:sz="0" w:space="0" w:color="auto"/>
                <w:left w:val="none" w:sz="0" w:space="0" w:color="auto"/>
                <w:bottom w:val="none" w:sz="0" w:space="0" w:color="auto"/>
                <w:right w:val="none" w:sz="0" w:space="0" w:color="auto"/>
              </w:divBdr>
            </w:div>
            <w:div w:id="720979190">
              <w:marLeft w:val="0"/>
              <w:marRight w:val="0"/>
              <w:marTop w:val="0"/>
              <w:marBottom w:val="0"/>
              <w:divBdr>
                <w:top w:val="none" w:sz="0" w:space="0" w:color="auto"/>
                <w:left w:val="none" w:sz="0" w:space="0" w:color="auto"/>
                <w:bottom w:val="none" w:sz="0" w:space="0" w:color="auto"/>
                <w:right w:val="none" w:sz="0" w:space="0" w:color="auto"/>
              </w:divBdr>
            </w:div>
            <w:div w:id="890573604">
              <w:marLeft w:val="0"/>
              <w:marRight w:val="0"/>
              <w:marTop w:val="0"/>
              <w:marBottom w:val="0"/>
              <w:divBdr>
                <w:top w:val="none" w:sz="0" w:space="0" w:color="auto"/>
                <w:left w:val="none" w:sz="0" w:space="0" w:color="auto"/>
                <w:bottom w:val="none" w:sz="0" w:space="0" w:color="auto"/>
                <w:right w:val="none" w:sz="0" w:space="0" w:color="auto"/>
              </w:divBdr>
            </w:div>
            <w:div w:id="1385519516">
              <w:marLeft w:val="0"/>
              <w:marRight w:val="0"/>
              <w:marTop w:val="0"/>
              <w:marBottom w:val="0"/>
              <w:divBdr>
                <w:top w:val="none" w:sz="0" w:space="0" w:color="auto"/>
                <w:left w:val="none" w:sz="0" w:space="0" w:color="auto"/>
                <w:bottom w:val="none" w:sz="0" w:space="0" w:color="auto"/>
                <w:right w:val="none" w:sz="0" w:space="0" w:color="auto"/>
              </w:divBdr>
            </w:div>
            <w:div w:id="1514874556">
              <w:marLeft w:val="0"/>
              <w:marRight w:val="0"/>
              <w:marTop w:val="0"/>
              <w:marBottom w:val="0"/>
              <w:divBdr>
                <w:top w:val="none" w:sz="0" w:space="0" w:color="auto"/>
                <w:left w:val="none" w:sz="0" w:space="0" w:color="auto"/>
                <w:bottom w:val="none" w:sz="0" w:space="0" w:color="auto"/>
                <w:right w:val="none" w:sz="0" w:space="0" w:color="auto"/>
              </w:divBdr>
            </w:div>
            <w:div w:id="1742949625">
              <w:marLeft w:val="0"/>
              <w:marRight w:val="0"/>
              <w:marTop w:val="0"/>
              <w:marBottom w:val="0"/>
              <w:divBdr>
                <w:top w:val="none" w:sz="0" w:space="0" w:color="auto"/>
                <w:left w:val="none" w:sz="0" w:space="0" w:color="auto"/>
                <w:bottom w:val="none" w:sz="0" w:space="0" w:color="auto"/>
                <w:right w:val="none" w:sz="0" w:space="0" w:color="auto"/>
              </w:divBdr>
            </w:div>
            <w:div w:id="1780173201">
              <w:marLeft w:val="0"/>
              <w:marRight w:val="0"/>
              <w:marTop w:val="0"/>
              <w:marBottom w:val="0"/>
              <w:divBdr>
                <w:top w:val="none" w:sz="0" w:space="0" w:color="auto"/>
                <w:left w:val="none" w:sz="0" w:space="0" w:color="auto"/>
                <w:bottom w:val="none" w:sz="0" w:space="0" w:color="auto"/>
                <w:right w:val="none" w:sz="0" w:space="0" w:color="auto"/>
              </w:divBdr>
            </w:div>
          </w:divsChild>
        </w:div>
        <w:div w:id="1436635321">
          <w:marLeft w:val="0"/>
          <w:marRight w:val="0"/>
          <w:marTop w:val="0"/>
          <w:marBottom w:val="0"/>
          <w:divBdr>
            <w:top w:val="none" w:sz="0" w:space="0" w:color="auto"/>
            <w:left w:val="none" w:sz="0" w:space="0" w:color="auto"/>
            <w:bottom w:val="none" w:sz="0" w:space="0" w:color="auto"/>
            <w:right w:val="none" w:sz="0" w:space="0" w:color="auto"/>
          </w:divBdr>
        </w:div>
        <w:div w:id="1678382943">
          <w:marLeft w:val="0"/>
          <w:marRight w:val="0"/>
          <w:marTop w:val="0"/>
          <w:marBottom w:val="0"/>
          <w:divBdr>
            <w:top w:val="none" w:sz="0" w:space="0" w:color="auto"/>
            <w:left w:val="none" w:sz="0" w:space="0" w:color="auto"/>
            <w:bottom w:val="none" w:sz="0" w:space="0" w:color="auto"/>
            <w:right w:val="none" w:sz="0" w:space="0" w:color="auto"/>
          </w:divBdr>
        </w:div>
        <w:div w:id="1763454609">
          <w:marLeft w:val="0"/>
          <w:marRight w:val="0"/>
          <w:marTop w:val="0"/>
          <w:marBottom w:val="0"/>
          <w:divBdr>
            <w:top w:val="none" w:sz="0" w:space="0" w:color="auto"/>
            <w:left w:val="none" w:sz="0" w:space="0" w:color="auto"/>
            <w:bottom w:val="none" w:sz="0" w:space="0" w:color="auto"/>
            <w:right w:val="none" w:sz="0" w:space="0" w:color="auto"/>
          </w:divBdr>
        </w:div>
        <w:div w:id="1934125586">
          <w:marLeft w:val="0"/>
          <w:marRight w:val="0"/>
          <w:marTop w:val="0"/>
          <w:marBottom w:val="0"/>
          <w:divBdr>
            <w:top w:val="none" w:sz="0" w:space="0" w:color="auto"/>
            <w:left w:val="none" w:sz="0" w:space="0" w:color="auto"/>
            <w:bottom w:val="none" w:sz="0" w:space="0" w:color="auto"/>
            <w:right w:val="none" w:sz="0" w:space="0" w:color="auto"/>
          </w:divBdr>
        </w:div>
        <w:div w:id="2005088414">
          <w:marLeft w:val="0"/>
          <w:marRight w:val="0"/>
          <w:marTop w:val="0"/>
          <w:marBottom w:val="0"/>
          <w:divBdr>
            <w:top w:val="none" w:sz="0" w:space="0" w:color="auto"/>
            <w:left w:val="none" w:sz="0" w:space="0" w:color="auto"/>
            <w:bottom w:val="none" w:sz="0" w:space="0" w:color="auto"/>
            <w:right w:val="none" w:sz="0" w:space="0" w:color="auto"/>
          </w:divBdr>
        </w:div>
        <w:div w:id="2078241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ap@masscec.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kravi@massce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ravi@masscec.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EFDC5AE785533B4ABD62C46989E23C7C" ma:contentTypeName="Document" ma:contentTypeScope="" ma:contentTypeVersion="17" ma:versionID="ebec03c5cb51bea14fe872ab8e7704e1">
  <xsd:schema xmlns:xsd="http://www.w3.org/2001/XMLSchema" xmlns:ns2="0e758630-0973-480b-a8ec-18262ddf16e1" xmlns:ns3="a6f7793d-04ce-4573-b316-d05c6b39e334" xmlns:p="http://schemas.microsoft.com/office/2006/metadata/properties" xmlns:xs="http://www.w3.org/2001/XMLSchema" ma:fieldsID="1295b358667ed83ae8f5f17c0cb9471c" ma:root="true" ns2:_="" ns3:_="" targetNamespace="http://schemas.microsoft.com/office/2006/metadata/properties">
    <xsd:import namespace="0e758630-0973-480b-a8ec-18262ddf16e1"/>
    <xsd:import namespace="a6f7793d-04ce-4573-b316-d05c6b39e334"/>
    <xsd:element name="properties">
      <xsd:complexType>
        <xsd:sequence>
          <xsd:element name="documentManagement">
            <xsd:complexType>
              <xsd:all>
                <xsd:element minOccurs="0" ref="ns2:_dlc_DocId"/>
                <xsd:element minOccurs="0" ref="ns2:_dlc_DocIdUrl"/>
                <xsd:element minOccurs="0" ref="ns2:_dlc_DocIdPersistId"/>
                <xsd:element minOccurs="0" ref="ns3:MediaServiceMetadata"/>
                <xsd:element minOccurs="0" ref="ns3:MediaServiceFastMetadata"/>
                <xsd:element minOccurs="0" ref="ns3:MediaLengthInSeconds"/>
                <xsd:element minOccurs="0" ref="ns3:MediaServiceDateTaken"/>
                <xsd:element minOccurs="0" ref="ns3:lcf76f155ced4ddcb4097134ff3c332f"/>
                <xsd:element minOccurs="0" ref="ns2:TaxCatchAll"/>
                <xsd:element minOccurs="0" ref="ns3:MediaServiceGenerationTime"/>
                <xsd:element minOccurs="0" ref="ns3:MediaServiceEventHashCode"/>
                <xsd:element minOccurs="0" ref="ns3:MediaServiceOCR"/>
                <xsd:element minOccurs="0" ref="ns3:MediaServiceLocation"/>
                <xsd:element minOccurs="0" ref="ns2:SharedWithUsers"/>
                <xsd:element minOccurs="0" ref="ns2:SharedWithDetails"/>
                <xsd:element minOccurs="0" ref="ns3:MediaServiceObjectDetectorVersions"/>
                <xsd:element minOccurs="0" ref="ns3:MediaServiceSearchProperties"/>
                <xsd:element minOccurs="0" ref="ns3: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0e758630-0973-480b-a8ec-18262ddf16e1">
    <xsd:import namespace="http://schemas.microsoft.com/office/2006/documentManagement/types"/>
    <xsd:import namespace="http://schemas.microsoft.com/office/infopath/2007/PartnerControls"/>
    <xsd:element ma:description="The value of the document ID assigned to this item." ma:displayName="Document ID Value" ma:index="8" ma:indexed="true" ma:internalName="_dlc_DocId" ma:readOnly="true" name="_dlc_DocId" nillable="true">
      <xsd:simpleType>
        <xsd:restriction base="dms:Text"/>
      </xsd:simpleType>
    </xsd:element>
    <xsd:element ma:description="Permanent link to this document." ma:displayName="Document ID"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element ma:displayName="Taxonomy Catch All Column" ma:hidden="true" ma:index="17" ma:internalName="TaxCatchAll" ma:list="{617a3a18-c002-47e7-bfaf-d382994fb31f}" ma:showField="CatchAllData" ma:web="0e758630-0973-480b-a8ec-18262ddf16e1" name="TaxCatchAll" nillable="true">
      <xsd:complexType>
        <xsd:complexContent>
          <xsd:extension base="dms:MultiChoiceLookup">
            <xsd:sequence>
              <xsd:element maxOccurs="unbounded" minOccurs="0" name="Value" nillable="true" type="dms:Lookup"/>
            </xsd:sequence>
          </xsd:extension>
        </xsd:complexContent>
      </xsd:complexType>
    </xsd:element>
    <xsd:element ma:displayName="Shared With" ma:index="22"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23"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a6f7793d-04ce-4573-b316-d05c6b39e334">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MediaLengthInSeconds" ma:hidden="true" ma:index="13" ma:internalName="MediaLengthInSeconds" ma:readOnly="true" name="MediaLengthInSeconds" nillable="true">
      <xsd:simpleType>
        <xsd:restriction base="dms:Unknown"/>
      </xsd:simpleType>
    </xsd:element>
    <xsd:element ma:description="" ma:displayName="MediaServiceDateTaken" ma:hidden="true" ma:index="14"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6" ma:internalName="lcf76f155ced4ddcb4097134ff3c332f" ma:isKeyword="false" ma:open="true" ma:readOnly="false" ma:sspId="4faeb5f8-066e-4252-85f7-2a35006b499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GenerationTime" ma:hidden="true" ma:index="18" ma:internalName="MediaServiceGenerationTime" ma:readOnly="true" name="MediaServiceGenerationTime" nillable="true">
      <xsd:simpleType>
        <xsd:restriction base="dms:Text"/>
      </xsd:simpleType>
    </xsd:element>
    <xsd:element ma:displayName="MediaServiceEventHashCode" ma:hidden="true" ma:index="19" ma:internalName="MediaServiceEventHashCode" ma:readOnly="true" name="MediaServiceEventHashCode" nillable="true">
      <xsd:simpleType>
        <xsd:restriction base="dms:Text"/>
      </xsd:simpleType>
    </xsd:element>
    <xsd:element ma:displayName="Extracted Text" ma:index="20" ma:internalName="MediaServiceOCR" ma:readOnly="true" name="MediaServiceOCR" nillable="true">
      <xsd:simpleType>
        <xsd:restriction base="dms:Note">
          <xsd:maxLength value="255"/>
        </xsd:restriction>
      </xsd:simpleType>
    </xsd:element>
    <xsd:element ma:description="" ma:displayName="Location" ma:index="21" ma:indexed="true" ma:internalName="MediaServiceLocation" ma:readOnly="true" name="MediaServiceLocation" nillable="true">
      <xsd:simpleType>
        <xsd:restriction base="dms:Text"/>
      </xsd:simpleType>
    </xsd:element>
    <xsd:element ma:description="" ma:displayName="MediaServiceObjectDetectorVersions" ma:hidden="true" ma:index="24" ma:indexed="true" ma:internalName="MediaServiceObjectDetectorVersions" ma:readOnly="true" name="MediaServiceObjectDetectorVersions" nillable="true">
      <xsd:simpleType>
        <xsd:restriction base="dms:Text"/>
      </xsd:simpleType>
    </xsd:element>
    <xsd:element ma:displayName="MediaServiceSearchProperties" ma:hidden="true" ma:index="25" ma:internalName="MediaServiceSearchProperties" ma:readOnly="true" name="MediaServiceSearchProperties" nillable="true">
      <xsd:simpleType>
        <xsd:restriction base="dms:Note"/>
      </xsd:simpleType>
    </xsd:element>
    <xsd:element ma:displayName="MediaServiceBillingMetadata" ma:hidden="true" ma:index="26" ma:internalName="MediaServiceBillingMetadata" ma:readOnly="true" name="MediaServiceBillingMetadata"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a6f7793d-04ce-4573-b316-d05c6b39e334">
      <Terms xmlns="http://schemas.microsoft.com/office/infopath/2007/PartnerControls"/>
    </lcf76f155ced4ddcb4097134ff3c332f>
    <TaxCatchAll xmlns="0e758630-0973-480b-a8ec-18262ddf16e1" xsi:nil="true"/>
    <_dlc_DocId xmlns="0e758630-0973-480b-a8ec-18262ddf16e1">XDRIVE-1958358192-2136646</_dlc_DocId>
    <_dlc_DocIdUrl xmlns="0e758630-0973-480b-a8ec-18262ddf16e1">
      <Url>https://masscec.sharepoint.com/sites/XDrive/_layouts/15/DocIdRedir.aspx?ID=XDRIVE-1958358192-2136646</Url>
      <Description>XDRIVE-1958358192-2136646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B077CB-9786-44E6-B1B8-A6E16D7955A1}">
  <ds:schemaRefs>
    <ds:schemaRef ds:uri="http://schemas.microsoft.com/office/2006/metadata/contentType"/>
    <ds:schemaRef ds:uri="http://schemas.microsoft.com/office/2006/metadata/properties/metaAttributes"/>
    <ds:schemaRef ds:uri="http://www.w3.org/2001/XMLSchema"/>
    <ds:schemaRef ds:uri="0e758630-0973-480b-a8ec-18262ddf16e1"/>
    <ds:schemaRef ds:uri="a6f7793d-04ce-4573-b316-d05c6b39e33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198E7-A553-4557-BD2C-5ABBAB72E38B}">
  <ds:schemaRefs>
    <ds:schemaRef ds:uri="http://schemas.microsoft.com/office/2006/metadata/properties"/>
    <ds:schemaRef ds:uri="http://schemas.microsoft.com/office/infopath/2007/PartnerControls"/>
    <ds:schemaRef ds:uri="a6f7793d-04ce-4573-b316-d05c6b39e334"/>
    <ds:schemaRef ds:uri="0e758630-0973-480b-a8ec-18262ddf16e1"/>
  </ds:schemaRefs>
</ds:datastoreItem>
</file>

<file path=customXml/itemProps3.xml><?xml version="1.0" encoding="utf-8"?>
<ds:datastoreItem xmlns:ds="http://schemas.openxmlformats.org/officeDocument/2006/customXml" ds:itemID="{88B288F6-DD02-4E22-9985-E64AD7DAAC91}">
  <ds:schemaRefs>
    <ds:schemaRef ds:uri="http://schemas.microsoft.com/sharepoint/v3/contenttype/forms"/>
  </ds:schemaRefs>
</ds:datastoreItem>
</file>

<file path=customXml/itemProps4.xml><?xml version="1.0" encoding="utf-8"?>
<ds:datastoreItem xmlns:ds="http://schemas.openxmlformats.org/officeDocument/2006/customXml" ds:itemID="{5656D89E-FE81-4600-8AF9-BC5BCD37DE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5387</Words>
  <Characters>30442</Characters>
  <Application>Microsoft Office Word</Application>
  <DocSecurity>0</DocSecurity>
  <Lines>676</Lines>
  <Paragraphs>199</Paragraphs>
  <ScaleCrop>false</ScaleCrop>
  <Company/>
  <LinksUpToDate>false</LinksUpToDate>
  <CharactersWithSpaces>35630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DeLuca</dc:creator>
  <cp:keywords/>
  <dc:description/>
  <cp:lastModifiedBy>Pepper Schneekloth</cp:lastModifiedBy>
  <cp:revision>3</cp:revision>
  <dcterms:created xsi:type="dcterms:W3CDTF">2026-06-25T15:24:00Z</dcterms:created>
  <dcterms:modified xsi:type="dcterms:W3CDTF">2026-06-26T17:15:00Z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0x010100EFDC5AE785533B4ABD62C46989E23C7C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{"FileActivityType":"6","FileActivityTimeStamp":"2024-10-03T13:33:17.973Z","FileActivityUsersOnPage":[{"DisplayName":"Summer  Zeh","Id":"szeh@masscec.com"}],"FileActivityNavigationId":null}</vt:lpwstr>
  </property>
  <property fmtid="{D5CDD505-2E9C-101B-9397-08002B2CF9AE}" pid="7" name="TriggerFlowInfo">
    <vt:lpwstr/>
  </property>
  <property fmtid="{D5CDD505-2E9C-101B-9397-08002B2CF9AE}" pid="8" name="docLang">
    <vt:lpwstr>en</vt:lpwstr>
  </property>
  <property fmtid="{D5CDD505-2E9C-101B-9397-08002B2CF9AE}" pid="9" name="_dlc_DocIdItemGuid">
    <vt:lpwstr>c33786b6-fbdd-4a0d-b66b-f44b32cbf616</vt:lpwstr>
  </property>
</Properties>
</file>