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F8D2" w14:textId="77777777" w:rsidR="00D0303E" w:rsidRPr="005A25B5" w:rsidRDefault="00D0303E" w:rsidP="00D0303E">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line="240" w:lineRule="auto"/>
        <w:outlineLvl w:val="1"/>
        <w:rPr>
          <w:sz w:val="24"/>
        </w:rPr>
      </w:pPr>
      <w:r>
        <w:rPr>
          <w:caps/>
          <w:spacing w:val="15"/>
          <w:sz w:val="24"/>
        </w:rPr>
        <w:t>Attachment d: project workplan template</w:t>
      </w:r>
    </w:p>
    <w:p w14:paraId="706306EC" w14:textId="0E674B60" w:rsidR="5B58C91B" w:rsidRDefault="00C60B5E" w:rsidP="01359E7E">
      <w:pPr>
        <w:spacing w:beforeAutospacing="1" w:afterAutospacing="1" w:line="240" w:lineRule="auto"/>
        <w:rPr>
          <w:rFonts w:cs="Calibri"/>
          <w:sz w:val="24"/>
          <w:szCs w:val="24"/>
        </w:rPr>
      </w:pPr>
      <w:r w:rsidRPr="01359E7E">
        <w:rPr>
          <w:rFonts w:cs="Calibri"/>
          <w:sz w:val="24"/>
          <w:szCs w:val="24"/>
        </w:rPr>
        <w:t xml:space="preserve">Applicants should describe the anticipated timeline and key project tasks using the format below, adding a line to the table for each </w:t>
      </w:r>
      <w:r w:rsidR="00AB3400" w:rsidRPr="01359E7E">
        <w:rPr>
          <w:rFonts w:cs="Calibri"/>
          <w:sz w:val="24"/>
          <w:szCs w:val="24"/>
        </w:rPr>
        <w:t>significant project</w:t>
      </w:r>
      <w:r w:rsidRPr="01359E7E">
        <w:rPr>
          <w:rFonts w:cs="Calibri"/>
          <w:sz w:val="24"/>
          <w:szCs w:val="24"/>
        </w:rPr>
        <w:t xml:space="preserve"> </w:t>
      </w:r>
      <w:r w:rsidR="000B4631" w:rsidRPr="01359E7E">
        <w:rPr>
          <w:rFonts w:cs="Calibri"/>
          <w:sz w:val="24"/>
          <w:szCs w:val="24"/>
        </w:rPr>
        <w:t>Milestone</w:t>
      </w:r>
      <w:r w:rsidRPr="01359E7E">
        <w:rPr>
          <w:rFonts w:cs="Calibri"/>
          <w:sz w:val="24"/>
          <w:szCs w:val="24"/>
        </w:rPr>
        <w:t xml:space="preserve">. Required </w:t>
      </w:r>
      <w:r w:rsidR="000B4631" w:rsidRPr="01359E7E">
        <w:rPr>
          <w:rFonts w:cs="Calibri"/>
          <w:sz w:val="24"/>
          <w:szCs w:val="24"/>
        </w:rPr>
        <w:t>milestones</w:t>
      </w:r>
      <w:r w:rsidR="00AB3400" w:rsidRPr="01359E7E">
        <w:rPr>
          <w:rFonts w:cs="Calibri"/>
          <w:sz w:val="24"/>
          <w:szCs w:val="24"/>
        </w:rPr>
        <w:t xml:space="preserve"> </w:t>
      </w:r>
      <w:r w:rsidRPr="01359E7E">
        <w:rPr>
          <w:rFonts w:cs="Calibri"/>
          <w:sz w:val="24"/>
          <w:szCs w:val="24"/>
        </w:rPr>
        <w:t>are already listed in the table below</w:t>
      </w:r>
      <w:r w:rsidR="00782458" w:rsidRPr="01359E7E">
        <w:rPr>
          <w:rFonts w:cs="Calibri"/>
          <w:sz w:val="24"/>
          <w:szCs w:val="24"/>
        </w:rPr>
        <w:t xml:space="preserve"> </w:t>
      </w:r>
      <w:r w:rsidRPr="01359E7E">
        <w:rPr>
          <w:rFonts w:cs="Calibri"/>
          <w:sz w:val="24"/>
          <w:szCs w:val="24"/>
        </w:rPr>
        <w:t xml:space="preserve">– please do not delete them. List additional </w:t>
      </w:r>
      <w:r w:rsidR="000B4631" w:rsidRPr="01359E7E">
        <w:rPr>
          <w:rFonts w:cs="Calibri"/>
          <w:sz w:val="24"/>
          <w:szCs w:val="24"/>
        </w:rPr>
        <w:t>milestones</w:t>
      </w:r>
      <w:r w:rsidRPr="01359E7E">
        <w:rPr>
          <w:rFonts w:cs="Calibri"/>
          <w:sz w:val="24"/>
          <w:szCs w:val="24"/>
        </w:rPr>
        <w:t xml:space="preserve"> as needed. Suggested </w:t>
      </w:r>
      <w:r w:rsidR="000B4631" w:rsidRPr="01359E7E">
        <w:rPr>
          <w:rFonts w:cs="Calibri"/>
          <w:sz w:val="24"/>
          <w:szCs w:val="24"/>
        </w:rPr>
        <w:t>milestones</w:t>
      </w:r>
      <w:r w:rsidRPr="01359E7E">
        <w:rPr>
          <w:rFonts w:cs="Calibri"/>
          <w:sz w:val="24"/>
          <w:szCs w:val="24"/>
        </w:rPr>
        <w:t xml:space="preserve"> should reflect all significant project activities. This Workplan should also reflect sufficient milestones to track continued progress of the project. Additional milestones could include, for example, Planning Complete, Design Complete, Approval or Permits Obtained, and</w:t>
      </w:r>
      <w:r w:rsidR="000B4631" w:rsidRPr="01359E7E">
        <w:rPr>
          <w:rFonts w:cs="Calibri"/>
          <w:sz w:val="24"/>
          <w:szCs w:val="24"/>
        </w:rPr>
        <w:t xml:space="preserve">/or </w:t>
      </w:r>
      <w:r w:rsidRPr="01359E7E">
        <w:rPr>
          <w:rFonts w:cs="Calibri"/>
          <w:sz w:val="24"/>
          <w:szCs w:val="24"/>
        </w:rPr>
        <w:t xml:space="preserve">Equipment/Materials Purchased. </w:t>
      </w:r>
    </w:p>
    <w:p w14:paraId="6403188B" w14:textId="5A8E2F58" w:rsidR="066DBC05" w:rsidRDefault="066DBC05" w:rsidP="5B58C91B">
      <w:pPr>
        <w:spacing w:line="240" w:lineRule="auto"/>
        <w:rPr>
          <w:rFonts w:eastAsia="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37"/>
        <w:gridCol w:w="2987"/>
        <w:gridCol w:w="2260"/>
        <w:gridCol w:w="2260"/>
      </w:tblGrid>
      <w:tr w:rsidR="00A664E4" w14:paraId="6806F45C" w14:textId="4413E0AA" w:rsidTr="01359E7E">
        <w:trPr>
          <w:trHeight w:val="285"/>
        </w:trPr>
        <w:tc>
          <w:tcPr>
            <w:tcW w:w="1837" w:type="dxa"/>
            <w:tcBorders>
              <w:top w:val="single" w:sz="6" w:space="0" w:color="auto"/>
              <w:left w:val="single" w:sz="6" w:space="0" w:color="auto"/>
            </w:tcBorders>
            <w:shd w:val="clear" w:color="auto" w:fill="E7E6E6" w:themeFill="background2"/>
            <w:tcMar>
              <w:left w:w="90" w:type="dxa"/>
              <w:right w:w="90" w:type="dxa"/>
            </w:tcMar>
          </w:tcPr>
          <w:p w14:paraId="0F38EFB9" w14:textId="22EB1AD6" w:rsidR="00A664E4" w:rsidRDefault="00A664E4" w:rsidP="00A664E4">
            <w:pPr>
              <w:keepNext/>
              <w:keepLines/>
              <w:spacing w:before="240" w:after="240"/>
              <w:jc w:val="center"/>
              <w:rPr>
                <w:rFonts w:eastAsia="Calibri" w:cs="Calibri"/>
                <w:color w:val="000000" w:themeColor="text1"/>
                <w:sz w:val="22"/>
                <w:szCs w:val="22"/>
              </w:rPr>
            </w:pPr>
            <w:r w:rsidRPr="4CD6EB80">
              <w:rPr>
                <w:rFonts w:eastAsia="Calibri" w:cs="Calibri"/>
                <w:b/>
                <w:bCs/>
                <w:color w:val="000000" w:themeColor="text1"/>
                <w:sz w:val="22"/>
                <w:szCs w:val="22"/>
              </w:rPr>
              <w:t>Timeline</w:t>
            </w:r>
          </w:p>
        </w:tc>
        <w:tc>
          <w:tcPr>
            <w:tcW w:w="2987" w:type="dxa"/>
            <w:tcBorders>
              <w:top w:val="single" w:sz="6" w:space="0" w:color="auto"/>
              <w:right w:val="single" w:sz="6" w:space="0" w:color="auto"/>
            </w:tcBorders>
            <w:shd w:val="clear" w:color="auto" w:fill="E7E6E6" w:themeFill="background2"/>
            <w:tcMar>
              <w:left w:w="90" w:type="dxa"/>
              <w:right w:w="90" w:type="dxa"/>
            </w:tcMar>
          </w:tcPr>
          <w:p w14:paraId="59675ABB" w14:textId="265822EB" w:rsidR="00A664E4" w:rsidRDefault="000B4631" w:rsidP="00A664E4">
            <w:pPr>
              <w:keepNext/>
              <w:keepLines/>
              <w:spacing w:before="240" w:after="240"/>
              <w:jc w:val="center"/>
              <w:rPr>
                <w:rFonts w:eastAsia="Calibri" w:cs="Calibri"/>
                <w:color w:val="000000" w:themeColor="text1"/>
                <w:sz w:val="22"/>
                <w:szCs w:val="22"/>
              </w:rPr>
            </w:pPr>
            <w:r w:rsidRPr="01359E7E">
              <w:rPr>
                <w:rFonts w:eastAsia="Calibri" w:cs="Calibri"/>
                <w:b/>
                <w:bCs/>
                <w:color w:val="000000" w:themeColor="text1"/>
                <w:sz w:val="22"/>
                <w:szCs w:val="22"/>
              </w:rPr>
              <w:t>Milestone</w:t>
            </w:r>
          </w:p>
        </w:tc>
        <w:tc>
          <w:tcPr>
            <w:tcW w:w="2260" w:type="dxa"/>
            <w:tcBorders>
              <w:top w:val="single" w:sz="6" w:space="0" w:color="auto"/>
              <w:right w:val="single" w:sz="6" w:space="0" w:color="auto"/>
            </w:tcBorders>
            <w:shd w:val="clear" w:color="auto" w:fill="E7E6E6" w:themeFill="background2"/>
          </w:tcPr>
          <w:p w14:paraId="499EBB64" w14:textId="721514C9" w:rsidR="00A664E4" w:rsidRPr="4CD6EB80" w:rsidRDefault="00A664E4" w:rsidP="00A664E4">
            <w:pPr>
              <w:keepNext/>
              <w:keepLines/>
              <w:spacing w:before="240" w:after="240"/>
              <w:jc w:val="center"/>
              <w:rPr>
                <w:rFonts w:eastAsia="Calibri" w:cs="Calibri"/>
                <w:b/>
                <w:bCs/>
                <w:color w:val="000000" w:themeColor="text1"/>
                <w:sz w:val="22"/>
                <w:szCs w:val="22"/>
              </w:rPr>
            </w:pPr>
            <w:r w:rsidRPr="01359E7E">
              <w:rPr>
                <w:rFonts w:ascii="Aptos Narrow" w:hAnsi="Aptos Narrow" w:cs="Calibri"/>
                <w:b/>
                <w:bCs/>
                <w:sz w:val="22"/>
                <w:szCs w:val="22"/>
              </w:rPr>
              <w:t xml:space="preserve">Estimated Grant Expenditure for </w:t>
            </w:r>
            <w:r w:rsidR="000B4631" w:rsidRPr="01359E7E">
              <w:rPr>
                <w:rFonts w:ascii="Aptos Narrow" w:hAnsi="Aptos Narrow" w:cs="Calibri"/>
                <w:b/>
                <w:bCs/>
                <w:sz w:val="22"/>
                <w:szCs w:val="22"/>
              </w:rPr>
              <w:t>Milestone</w:t>
            </w:r>
          </w:p>
        </w:tc>
        <w:tc>
          <w:tcPr>
            <w:tcW w:w="2260" w:type="dxa"/>
            <w:tcBorders>
              <w:top w:val="single" w:sz="6" w:space="0" w:color="auto"/>
              <w:right w:val="single" w:sz="6" w:space="0" w:color="auto"/>
            </w:tcBorders>
            <w:shd w:val="clear" w:color="auto" w:fill="E7E6E6" w:themeFill="background2"/>
          </w:tcPr>
          <w:p w14:paraId="6987B8CD" w14:textId="4053776C" w:rsidR="00A664E4" w:rsidRPr="4CD6EB80" w:rsidRDefault="00A664E4" w:rsidP="00A664E4">
            <w:pPr>
              <w:keepNext/>
              <w:keepLines/>
              <w:spacing w:before="240" w:after="240"/>
              <w:jc w:val="center"/>
              <w:rPr>
                <w:rFonts w:eastAsia="Calibri" w:cs="Calibri"/>
                <w:b/>
                <w:bCs/>
                <w:color w:val="000000" w:themeColor="text1"/>
                <w:sz w:val="22"/>
                <w:szCs w:val="22"/>
              </w:rPr>
            </w:pPr>
            <w:r w:rsidRPr="01359E7E">
              <w:rPr>
                <w:rFonts w:ascii="Aptos Narrow" w:hAnsi="Aptos Narrow" w:cs="Calibri"/>
                <w:b/>
                <w:bCs/>
                <w:sz w:val="22"/>
                <w:szCs w:val="22"/>
              </w:rPr>
              <w:t xml:space="preserve">Estimated Cost Share for </w:t>
            </w:r>
            <w:r w:rsidR="000B4631" w:rsidRPr="01359E7E">
              <w:rPr>
                <w:rFonts w:ascii="Aptos Narrow" w:hAnsi="Aptos Narrow" w:cs="Calibri"/>
                <w:b/>
                <w:bCs/>
                <w:sz w:val="22"/>
                <w:szCs w:val="22"/>
              </w:rPr>
              <w:t>Milestone</w:t>
            </w:r>
          </w:p>
        </w:tc>
      </w:tr>
      <w:tr w:rsidR="00C60B5E" w14:paraId="52E9FE97" w14:textId="5E1EFBFB" w:rsidTr="01359E7E">
        <w:trPr>
          <w:trHeight w:val="285"/>
        </w:trPr>
        <w:tc>
          <w:tcPr>
            <w:tcW w:w="1837" w:type="dxa"/>
            <w:tcBorders>
              <w:left w:val="single" w:sz="6" w:space="0" w:color="auto"/>
            </w:tcBorders>
            <w:tcMar>
              <w:left w:w="90" w:type="dxa"/>
              <w:right w:w="90" w:type="dxa"/>
            </w:tcMar>
          </w:tcPr>
          <w:p w14:paraId="106F214A" w14:textId="2AE78FC4" w:rsidR="00C60B5E" w:rsidRDefault="008C4725" w:rsidP="4CD6EB80">
            <w:pPr>
              <w:rPr>
                <w:rFonts w:eastAsia="Calibri" w:cs="Calibri"/>
                <w:sz w:val="22"/>
                <w:szCs w:val="22"/>
              </w:rPr>
            </w:pPr>
            <w:r w:rsidRPr="01359E7E">
              <w:rPr>
                <w:rFonts w:eastAsia="Calibri" w:cs="Calibri"/>
                <w:i/>
                <w:iCs/>
                <w:sz w:val="22"/>
                <w:szCs w:val="22"/>
              </w:rPr>
              <w:t>EXAMPLE: Jan 2026-March 2026</w:t>
            </w:r>
          </w:p>
        </w:tc>
        <w:tc>
          <w:tcPr>
            <w:tcW w:w="2987" w:type="dxa"/>
            <w:tcBorders>
              <w:right w:val="single" w:sz="6" w:space="0" w:color="auto"/>
            </w:tcBorders>
            <w:tcMar>
              <w:left w:w="90" w:type="dxa"/>
              <w:right w:w="90" w:type="dxa"/>
            </w:tcMar>
          </w:tcPr>
          <w:p w14:paraId="5C3F5319" w14:textId="632CE20C" w:rsidR="00C60B5E" w:rsidRDefault="008C4725" w:rsidP="01359E7E">
            <w:pPr>
              <w:rPr>
                <w:rFonts w:eastAsia="Calibri" w:cs="Calibri"/>
                <w:sz w:val="22"/>
                <w:szCs w:val="22"/>
              </w:rPr>
            </w:pPr>
            <w:r w:rsidRPr="01359E7E">
              <w:rPr>
                <w:rFonts w:eastAsia="Calibri" w:cs="Calibri"/>
                <w:i/>
                <w:iCs/>
                <w:sz w:val="22"/>
                <w:szCs w:val="22"/>
              </w:rPr>
              <w:t xml:space="preserve">EXAMPLE: </w:t>
            </w:r>
            <w:r w:rsidR="00B15109" w:rsidRPr="01359E7E">
              <w:rPr>
                <w:rFonts w:eastAsia="Calibri" w:cs="Calibri"/>
                <w:i/>
                <w:iCs/>
                <w:sz w:val="22"/>
                <w:szCs w:val="22"/>
              </w:rPr>
              <w:t>Engineering design work</w:t>
            </w:r>
          </w:p>
        </w:tc>
        <w:tc>
          <w:tcPr>
            <w:tcW w:w="2260" w:type="dxa"/>
            <w:tcBorders>
              <w:right w:val="single" w:sz="6" w:space="0" w:color="auto"/>
            </w:tcBorders>
          </w:tcPr>
          <w:p w14:paraId="65B5C3EB" w14:textId="6E785AFA" w:rsidR="00C60B5E" w:rsidRPr="00B15109" w:rsidRDefault="00B15109" w:rsidP="01359E7E">
            <w:pPr>
              <w:rPr>
                <w:rFonts w:eastAsia="Calibri" w:cs="Calibri"/>
                <w:i/>
                <w:iCs/>
                <w:sz w:val="22"/>
                <w:szCs w:val="22"/>
              </w:rPr>
            </w:pPr>
            <w:r w:rsidRPr="01359E7E">
              <w:rPr>
                <w:rFonts w:eastAsia="Calibri" w:cs="Calibri"/>
                <w:i/>
                <w:iCs/>
                <w:sz w:val="22"/>
                <w:szCs w:val="22"/>
              </w:rPr>
              <w:t>EXAMPLE: $</w:t>
            </w:r>
            <w:r w:rsidR="009D7A57" w:rsidRPr="01359E7E">
              <w:rPr>
                <w:rFonts w:eastAsia="Calibri" w:cs="Calibri"/>
                <w:i/>
                <w:iCs/>
                <w:sz w:val="22"/>
                <w:szCs w:val="22"/>
              </w:rPr>
              <w:t>20,000</w:t>
            </w:r>
          </w:p>
        </w:tc>
        <w:tc>
          <w:tcPr>
            <w:tcW w:w="2260" w:type="dxa"/>
            <w:tcBorders>
              <w:right w:val="single" w:sz="6" w:space="0" w:color="auto"/>
            </w:tcBorders>
          </w:tcPr>
          <w:p w14:paraId="0929F241" w14:textId="2B125C58" w:rsidR="00C60B5E" w:rsidRPr="009D7A57" w:rsidRDefault="009D7A57" w:rsidP="01359E7E">
            <w:pPr>
              <w:rPr>
                <w:rFonts w:eastAsia="Calibri" w:cs="Calibri"/>
                <w:i/>
                <w:iCs/>
                <w:sz w:val="22"/>
                <w:szCs w:val="22"/>
              </w:rPr>
            </w:pPr>
            <w:r w:rsidRPr="01359E7E">
              <w:rPr>
                <w:rFonts w:eastAsia="Calibri" w:cs="Calibri"/>
                <w:i/>
                <w:iCs/>
                <w:sz w:val="22"/>
                <w:szCs w:val="22"/>
              </w:rPr>
              <w:t>EXAMPLE: $15,000</w:t>
            </w:r>
          </w:p>
        </w:tc>
      </w:tr>
      <w:tr w:rsidR="00D7434E" w14:paraId="3200DEB9" w14:textId="77777777" w:rsidTr="01359E7E">
        <w:trPr>
          <w:trHeight w:val="285"/>
        </w:trPr>
        <w:tc>
          <w:tcPr>
            <w:tcW w:w="1837" w:type="dxa"/>
            <w:tcBorders>
              <w:left w:val="single" w:sz="6" w:space="0" w:color="auto"/>
            </w:tcBorders>
            <w:tcMar>
              <w:left w:w="90" w:type="dxa"/>
              <w:right w:w="90" w:type="dxa"/>
            </w:tcMar>
          </w:tcPr>
          <w:p w14:paraId="6EB087BB" w14:textId="77777777" w:rsidR="00D7434E" w:rsidRPr="4CD6EB80" w:rsidDel="009D7A57" w:rsidRDefault="00D7434E" w:rsidP="4CD6EB80">
            <w:pPr>
              <w:rPr>
                <w:rFonts w:eastAsia="Calibri" w:cs="Calibri"/>
                <w:sz w:val="22"/>
                <w:szCs w:val="22"/>
              </w:rPr>
            </w:pPr>
          </w:p>
        </w:tc>
        <w:tc>
          <w:tcPr>
            <w:tcW w:w="2987" w:type="dxa"/>
            <w:tcBorders>
              <w:right w:val="single" w:sz="6" w:space="0" w:color="auto"/>
            </w:tcBorders>
            <w:tcMar>
              <w:left w:w="90" w:type="dxa"/>
              <w:right w:w="90" w:type="dxa"/>
            </w:tcMar>
          </w:tcPr>
          <w:p w14:paraId="05540753" w14:textId="4583BA1C" w:rsidR="00D7434E" w:rsidRPr="00782458" w:rsidRDefault="00D7434E" w:rsidP="01359E7E">
            <w:pPr>
              <w:contextualSpacing/>
              <w:rPr>
                <w:rFonts w:eastAsia="Calibri" w:cs="Calibri"/>
                <w:sz w:val="22"/>
                <w:szCs w:val="22"/>
              </w:rPr>
            </w:pPr>
            <w:r w:rsidRPr="01359E7E">
              <w:rPr>
                <w:rFonts w:eastAsia="Calibri" w:cs="Calibri"/>
                <w:sz w:val="22"/>
                <w:szCs w:val="22"/>
              </w:rPr>
              <w:t xml:space="preserve">Kickoff Meeting with MassCEC and </w:t>
            </w:r>
            <w:r w:rsidR="00FE416D" w:rsidRPr="01359E7E">
              <w:rPr>
                <w:rFonts w:eastAsia="Calibri" w:cs="Calibri"/>
                <w:sz w:val="22"/>
                <w:szCs w:val="22"/>
              </w:rPr>
              <w:t>compliance contractor</w:t>
            </w:r>
            <w:r w:rsidR="001E4DE3" w:rsidRPr="01359E7E">
              <w:rPr>
                <w:rFonts w:eastAsia="Calibri" w:cs="Calibri"/>
                <w:sz w:val="22"/>
                <w:szCs w:val="22"/>
              </w:rPr>
              <w:t xml:space="preserve"> (virtual)</w:t>
            </w:r>
          </w:p>
        </w:tc>
        <w:tc>
          <w:tcPr>
            <w:tcW w:w="2260" w:type="dxa"/>
            <w:tcBorders>
              <w:right w:val="single" w:sz="6" w:space="0" w:color="auto"/>
            </w:tcBorders>
          </w:tcPr>
          <w:p w14:paraId="03A9AE55" w14:textId="3ED0E873" w:rsidR="00D7434E" w:rsidRPr="00782458" w:rsidRDefault="00FE416D" w:rsidP="01359E7E">
            <w:pPr>
              <w:contextualSpacing/>
              <w:rPr>
                <w:rFonts w:eastAsia="Calibri" w:cs="Calibri"/>
                <w:sz w:val="22"/>
                <w:szCs w:val="22"/>
              </w:rPr>
            </w:pPr>
            <w:r w:rsidRPr="01359E7E">
              <w:rPr>
                <w:rFonts w:eastAsia="Calibri" w:cs="Calibri"/>
                <w:sz w:val="22"/>
                <w:szCs w:val="22"/>
              </w:rPr>
              <w:t>$0</w:t>
            </w:r>
          </w:p>
        </w:tc>
        <w:tc>
          <w:tcPr>
            <w:tcW w:w="2260" w:type="dxa"/>
            <w:tcBorders>
              <w:right w:val="single" w:sz="6" w:space="0" w:color="auto"/>
            </w:tcBorders>
          </w:tcPr>
          <w:p w14:paraId="1F91A8AE" w14:textId="1A6DE1ED" w:rsidR="00D7434E" w:rsidRPr="00782458" w:rsidRDefault="00FE416D" w:rsidP="01359E7E">
            <w:pPr>
              <w:contextualSpacing/>
              <w:rPr>
                <w:rFonts w:eastAsia="Calibri" w:cs="Calibri"/>
                <w:sz w:val="22"/>
                <w:szCs w:val="22"/>
              </w:rPr>
            </w:pPr>
            <w:r w:rsidRPr="01359E7E">
              <w:rPr>
                <w:rFonts w:eastAsia="Calibri" w:cs="Calibri"/>
                <w:sz w:val="22"/>
                <w:szCs w:val="22"/>
              </w:rPr>
              <w:t>$0</w:t>
            </w:r>
          </w:p>
        </w:tc>
      </w:tr>
      <w:tr w:rsidR="00C60B5E" w14:paraId="678B88E7" w14:textId="67DCEFD3" w:rsidTr="01359E7E">
        <w:trPr>
          <w:trHeight w:val="285"/>
        </w:trPr>
        <w:tc>
          <w:tcPr>
            <w:tcW w:w="1837" w:type="dxa"/>
            <w:tcBorders>
              <w:left w:val="single" w:sz="6" w:space="0" w:color="auto"/>
            </w:tcBorders>
            <w:tcMar>
              <w:left w:w="90" w:type="dxa"/>
              <w:right w:w="90" w:type="dxa"/>
            </w:tcMar>
          </w:tcPr>
          <w:p w14:paraId="048E4E43" w14:textId="1D7BFA83" w:rsidR="00C60B5E" w:rsidRDefault="00C60B5E" w:rsidP="4CD6EB80">
            <w:pPr>
              <w:rPr>
                <w:rFonts w:eastAsia="Calibri" w:cs="Calibri"/>
                <w:sz w:val="22"/>
                <w:szCs w:val="22"/>
              </w:rPr>
            </w:pPr>
          </w:p>
        </w:tc>
        <w:tc>
          <w:tcPr>
            <w:tcW w:w="2987" w:type="dxa"/>
            <w:tcBorders>
              <w:right w:val="single" w:sz="6" w:space="0" w:color="auto"/>
            </w:tcBorders>
            <w:tcMar>
              <w:left w:w="90" w:type="dxa"/>
              <w:right w:w="90" w:type="dxa"/>
            </w:tcMar>
          </w:tcPr>
          <w:p w14:paraId="1E7EE9BF" w14:textId="25736D8B" w:rsidR="00C60B5E" w:rsidRPr="00782458" w:rsidRDefault="00C60B5E" w:rsidP="01359E7E">
            <w:pPr>
              <w:contextualSpacing/>
              <w:rPr>
                <w:rFonts w:eastAsia="Calibri" w:cs="Calibri"/>
                <w:sz w:val="22"/>
                <w:szCs w:val="22"/>
              </w:rPr>
            </w:pPr>
            <w:r w:rsidRPr="01359E7E">
              <w:rPr>
                <w:rFonts w:eastAsia="Calibri" w:cs="Calibri"/>
                <w:sz w:val="22"/>
                <w:szCs w:val="22"/>
              </w:rPr>
              <w:t>Construction and installation started</w:t>
            </w:r>
          </w:p>
        </w:tc>
        <w:tc>
          <w:tcPr>
            <w:tcW w:w="2260" w:type="dxa"/>
            <w:tcBorders>
              <w:right w:val="single" w:sz="6" w:space="0" w:color="auto"/>
            </w:tcBorders>
          </w:tcPr>
          <w:p w14:paraId="21E95862" w14:textId="77777777" w:rsidR="00C60B5E" w:rsidRPr="00782458" w:rsidRDefault="00C60B5E" w:rsidP="01359E7E">
            <w:pPr>
              <w:contextualSpacing/>
              <w:rPr>
                <w:rFonts w:eastAsia="Calibri" w:cs="Calibri"/>
                <w:sz w:val="22"/>
                <w:szCs w:val="22"/>
              </w:rPr>
            </w:pPr>
          </w:p>
        </w:tc>
        <w:tc>
          <w:tcPr>
            <w:tcW w:w="2260" w:type="dxa"/>
            <w:tcBorders>
              <w:right w:val="single" w:sz="6" w:space="0" w:color="auto"/>
            </w:tcBorders>
          </w:tcPr>
          <w:p w14:paraId="0FF05C34" w14:textId="77777777" w:rsidR="00C60B5E" w:rsidRPr="00782458" w:rsidRDefault="00C60B5E" w:rsidP="01359E7E">
            <w:pPr>
              <w:contextualSpacing/>
              <w:rPr>
                <w:rFonts w:eastAsia="Calibri" w:cs="Calibri"/>
                <w:sz w:val="22"/>
                <w:szCs w:val="22"/>
              </w:rPr>
            </w:pPr>
          </w:p>
        </w:tc>
      </w:tr>
      <w:tr w:rsidR="00C60B5E" w14:paraId="3AB8D5B3" w14:textId="1FFB5609" w:rsidTr="01359E7E">
        <w:trPr>
          <w:trHeight w:val="285"/>
        </w:trPr>
        <w:tc>
          <w:tcPr>
            <w:tcW w:w="1837" w:type="dxa"/>
            <w:tcBorders>
              <w:left w:val="single" w:sz="6" w:space="0" w:color="auto"/>
            </w:tcBorders>
            <w:tcMar>
              <w:left w:w="90" w:type="dxa"/>
              <w:right w:w="90" w:type="dxa"/>
            </w:tcMar>
          </w:tcPr>
          <w:p w14:paraId="2D0A996B" w14:textId="0FB88D93" w:rsidR="00C60B5E" w:rsidRDefault="00C60B5E" w:rsidP="4CD6EB80">
            <w:pPr>
              <w:rPr>
                <w:rFonts w:eastAsia="Calibri" w:cs="Calibri"/>
                <w:sz w:val="22"/>
                <w:szCs w:val="22"/>
              </w:rPr>
            </w:pPr>
          </w:p>
        </w:tc>
        <w:tc>
          <w:tcPr>
            <w:tcW w:w="2987" w:type="dxa"/>
            <w:tcBorders>
              <w:right w:val="single" w:sz="6" w:space="0" w:color="auto"/>
            </w:tcBorders>
            <w:tcMar>
              <w:left w:w="90" w:type="dxa"/>
              <w:right w:w="90" w:type="dxa"/>
            </w:tcMar>
          </w:tcPr>
          <w:p w14:paraId="1182BB33" w14:textId="7FDB6045" w:rsidR="00C60B5E" w:rsidRPr="00782458" w:rsidRDefault="00C60B5E" w:rsidP="01359E7E">
            <w:pPr>
              <w:contextualSpacing/>
              <w:rPr>
                <w:rFonts w:eastAsia="Calibri" w:cs="Calibri"/>
                <w:sz w:val="22"/>
                <w:szCs w:val="22"/>
              </w:rPr>
            </w:pPr>
            <w:r w:rsidRPr="01359E7E">
              <w:rPr>
                <w:rFonts w:eastAsia="Calibri" w:cs="Calibri"/>
                <w:sz w:val="22"/>
                <w:szCs w:val="22"/>
              </w:rPr>
              <w:t>Construction and installation 50% complete</w:t>
            </w:r>
          </w:p>
        </w:tc>
        <w:tc>
          <w:tcPr>
            <w:tcW w:w="2260" w:type="dxa"/>
            <w:tcBorders>
              <w:right w:val="single" w:sz="6" w:space="0" w:color="auto"/>
            </w:tcBorders>
          </w:tcPr>
          <w:p w14:paraId="08205491" w14:textId="77777777" w:rsidR="00C60B5E" w:rsidRPr="00782458" w:rsidRDefault="00C60B5E" w:rsidP="01359E7E">
            <w:pPr>
              <w:contextualSpacing/>
              <w:rPr>
                <w:rFonts w:eastAsia="Calibri" w:cs="Calibri"/>
                <w:sz w:val="22"/>
                <w:szCs w:val="22"/>
              </w:rPr>
            </w:pPr>
          </w:p>
        </w:tc>
        <w:tc>
          <w:tcPr>
            <w:tcW w:w="2260" w:type="dxa"/>
            <w:tcBorders>
              <w:right w:val="single" w:sz="6" w:space="0" w:color="auto"/>
            </w:tcBorders>
          </w:tcPr>
          <w:p w14:paraId="5B58E21E" w14:textId="77777777" w:rsidR="00C60B5E" w:rsidRPr="00782458" w:rsidRDefault="00C60B5E" w:rsidP="01359E7E">
            <w:pPr>
              <w:contextualSpacing/>
              <w:rPr>
                <w:rFonts w:eastAsia="Calibri" w:cs="Calibri"/>
                <w:sz w:val="22"/>
                <w:szCs w:val="22"/>
              </w:rPr>
            </w:pPr>
          </w:p>
        </w:tc>
      </w:tr>
      <w:tr w:rsidR="00C60B5E" w14:paraId="096B78FE" w14:textId="23C6CC46" w:rsidTr="01359E7E">
        <w:trPr>
          <w:trHeight w:val="285"/>
        </w:trPr>
        <w:tc>
          <w:tcPr>
            <w:tcW w:w="1837" w:type="dxa"/>
            <w:tcBorders>
              <w:left w:val="single" w:sz="6" w:space="0" w:color="auto"/>
              <w:bottom w:val="single" w:sz="6" w:space="0" w:color="auto"/>
            </w:tcBorders>
            <w:tcMar>
              <w:left w:w="90" w:type="dxa"/>
              <w:right w:w="90" w:type="dxa"/>
            </w:tcMar>
          </w:tcPr>
          <w:p w14:paraId="67AB0F85" w14:textId="648008D7" w:rsidR="00C60B5E" w:rsidRDefault="00C60B5E" w:rsidP="4CD6EB80">
            <w:pPr>
              <w:rPr>
                <w:rFonts w:eastAsia="Calibri" w:cs="Calibri"/>
                <w:sz w:val="22"/>
                <w:szCs w:val="22"/>
              </w:rPr>
            </w:pPr>
          </w:p>
        </w:tc>
        <w:tc>
          <w:tcPr>
            <w:tcW w:w="2987" w:type="dxa"/>
            <w:tcBorders>
              <w:bottom w:val="single" w:sz="6" w:space="0" w:color="auto"/>
              <w:right w:val="single" w:sz="6" w:space="0" w:color="auto"/>
            </w:tcBorders>
            <w:tcMar>
              <w:left w:w="90" w:type="dxa"/>
              <w:right w:w="90" w:type="dxa"/>
            </w:tcMar>
          </w:tcPr>
          <w:p w14:paraId="3E72E9A4" w14:textId="4BEF85FA" w:rsidR="00C60B5E" w:rsidRPr="00782458" w:rsidRDefault="00C60B5E" w:rsidP="01359E7E">
            <w:pPr>
              <w:contextualSpacing/>
              <w:rPr>
                <w:rFonts w:eastAsia="Calibri" w:cs="Calibri"/>
                <w:sz w:val="22"/>
                <w:szCs w:val="22"/>
              </w:rPr>
            </w:pPr>
            <w:r w:rsidRPr="01359E7E">
              <w:rPr>
                <w:rFonts w:eastAsia="Calibri" w:cs="Calibri"/>
                <w:sz w:val="22"/>
                <w:szCs w:val="22"/>
              </w:rPr>
              <w:t>Construction and installation complete</w:t>
            </w:r>
          </w:p>
        </w:tc>
        <w:tc>
          <w:tcPr>
            <w:tcW w:w="2260" w:type="dxa"/>
            <w:tcBorders>
              <w:bottom w:val="single" w:sz="6" w:space="0" w:color="auto"/>
              <w:right w:val="single" w:sz="6" w:space="0" w:color="auto"/>
            </w:tcBorders>
          </w:tcPr>
          <w:p w14:paraId="1C976F73" w14:textId="77777777" w:rsidR="00C60B5E" w:rsidRPr="00782458" w:rsidRDefault="00C60B5E" w:rsidP="01359E7E">
            <w:pPr>
              <w:contextualSpacing/>
              <w:rPr>
                <w:rFonts w:eastAsia="Calibri" w:cs="Calibri"/>
                <w:sz w:val="22"/>
                <w:szCs w:val="22"/>
              </w:rPr>
            </w:pPr>
          </w:p>
        </w:tc>
        <w:tc>
          <w:tcPr>
            <w:tcW w:w="2260" w:type="dxa"/>
            <w:tcBorders>
              <w:bottom w:val="single" w:sz="6" w:space="0" w:color="auto"/>
              <w:right w:val="single" w:sz="6" w:space="0" w:color="auto"/>
            </w:tcBorders>
          </w:tcPr>
          <w:p w14:paraId="789B5655" w14:textId="77777777" w:rsidR="00C60B5E" w:rsidRPr="00782458" w:rsidRDefault="00C60B5E" w:rsidP="01359E7E">
            <w:pPr>
              <w:contextualSpacing/>
              <w:rPr>
                <w:rFonts w:eastAsia="Calibri" w:cs="Calibri"/>
                <w:sz w:val="22"/>
                <w:szCs w:val="22"/>
              </w:rPr>
            </w:pPr>
          </w:p>
        </w:tc>
      </w:tr>
      <w:tr w:rsidR="00FE416D" w14:paraId="188FEDB8" w14:textId="77777777" w:rsidTr="01359E7E">
        <w:trPr>
          <w:trHeight w:val="285"/>
        </w:trPr>
        <w:tc>
          <w:tcPr>
            <w:tcW w:w="1837" w:type="dxa"/>
            <w:tcBorders>
              <w:left w:val="single" w:sz="6" w:space="0" w:color="auto"/>
              <w:bottom w:val="single" w:sz="6" w:space="0" w:color="auto"/>
            </w:tcBorders>
            <w:tcMar>
              <w:left w:w="90" w:type="dxa"/>
              <w:right w:w="90" w:type="dxa"/>
            </w:tcMar>
          </w:tcPr>
          <w:p w14:paraId="2B250F33" w14:textId="77777777" w:rsidR="00FE416D" w:rsidRPr="4CD6EB80" w:rsidDel="009D7A57" w:rsidRDefault="00FE416D" w:rsidP="4CD6EB80">
            <w:pPr>
              <w:rPr>
                <w:rFonts w:eastAsia="Calibri" w:cs="Calibri"/>
                <w:sz w:val="22"/>
                <w:szCs w:val="22"/>
              </w:rPr>
            </w:pPr>
          </w:p>
        </w:tc>
        <w:tc>
          <w:tcPr>
            <w:tcW w:w="2987" w:type="dxa"/>
            <w:tcBorders>
              <w:bottom w:val="single" w:sz="6" w:space="0" w:color="auto"/>
              <w:right w:val="single" w:sz="6" w:space="0" w:color="auto"/>
            </w:tcBorders>
            <w:tcMar>
              <w:left w:w="90" w:type="dxa"/>
              <w:right w:w="90" w:type="dxa"/>
            </w:tcMar>
          </w:tcPr>
          <w:p w14:paraId="47C4DDE3" w14:textId="73DF760E" w:rsidR="00FE416D" w:rsidRPr="00782458" w:rsidRDefault="00FE416D" w:rsidP="01359E7E">
            <w:pPr>
              <w:contextualSpacing/>
              <w:rPr>
                <w:rFonts w:eastAsia="Calibri" w:cs="Calibri"/>
                <w:sz w:val="22"/>
                <w:szCs w:val="22"/>
              </w:rPr>
            </w:pPr>
            <w:r w:rsidRPr="01359E7E">
              <w:rPr>
                <w:rFonts w:eastAsia="Calibri" w:cs="Calibri"/>
                <w:sz w:val="22"/>
                <w:szCs w:val="22"/>
              </w:rPr>
              <w:t xml:space="preserve">Final Presentation </w:t>
            </w:r>
            <w:r w:rsidR="00797E22">
              <w:rPr>
                <w:rFonts w:eastAsia="Calibri" w:cs="Calibri"/>
                <w:sz w:val="22"/>
                <w:szCs w:val="22"/>
              </w:rPr>
              <w:t>or Site Visit for</w:t>
            </w:r>
            <w:r w:rsidRPr="01359E7E">
              <w:rPr>
                <w:rFonts w:eastAsia="Calibri" w:cs="Calibri"/>
                <w:sz w:val="22"/>
                <w:szCs w:val="22"/>
              </w:rPr>
              <w:t xml:space="preserve"> MassCEC</w:t>
            </w:r>
            <w:r w:rsidR="00BE7043" w:rsidRPr="01359E7E">
              <w:rPr>
                <w:rFonts w:eastAsia="Calibri" w:cs="Calibri"/>
                <w:sz w:val="22"/>
                <w:szCs w:val="22"/>
              </w:rPr>
              <w:t xml:space="preserve"> </w:t>
            </w:r>
            <w:r w:rsidR="00797E22">
              <w:rPr>
                <w:rFonts w:eastAsia="Calibri" w:cs="Calibri"/>
                <w:sz w:val="22"/>
                <w:szCs w:val="22"/>
              </w:rPr>
              <w:t xml:space="preserve">staff </w:t>
            </w:r>
            <w:r w:rsidR="00BE7043" w:rsidRPr="01359E7E">
              <w:rPr>
                <w:rFonts w:eastAsia="Calibri" w:cs="Calibri"/>
                <w:sz w:val="22"/>
                <w:szCs w:val="22"/>
              </w:rPr>
              <w:t>summarizing outcomes and lessons learned</w:t>
            </w:r>
            <w:r w:rsidR="00797E22">
              <w:rPr>
                <w:rFonts w:eastAsia="Calibri" w:cs="Calibri"/>
                <w:sz w:val="22"/>
                <w:szCs w:val="22"/>
              </w:rPr>
              <w:t xml:space="preserve"> (as requested)</w:t>
            </w:r>
          </w:p>
        </w:tc>
        <w:tc>
          <w:tcPr>
            <w:tcW w:w="2260" w:type="dxa"/>
            <w:tcBorders>
              <w:bottom w:val="single" w:sz="6" w:space="0" w:color="auto"/>
              <w:right w:val="single" w:sz="6" w:space="0" w:color="auto"/>
            </w:tcBorders>
          </w:tcPr>
          <w:p w14:paraId="66811671" w14:textId="69F6B30F" w:rsidR="00FE416D" w:rsidRPr="00782458" w:rsidRDefault="00FE416D" w:rsidP="01359E7E">
            <w:pPr>
              <w:contextualSpacing/>
              <w:rPr>
                <w:rFonts w:eastAsia="Calibri" w:cs="Calibri"/>
                <w:sz w:val="22"/>
                <w:szCs w:val="22"/>
              </w:rPr>
            </w:pPr>
            <w:r w:rsidRPr="01359E7E">
              <w:rPr>
                <w:rFonts w:eastAsia="Calibri" w:cs="Calibri"/>
                <w:sz w:val="22"/>
                <w:szCs w:val="22"/>
              </w:rPr>
              <w:t>$0</w:t>
            </w:r>
          </w:p>
        </w:tc>
        <w:tc>
          <w:tcPr>
            <w:tcW w:w="2260" w:type="dxa"/>
            <w:tcBorders>
              <w:bottom w:val="single" w:sz="6" w:space="0" w:color="auto"/>
              <w:right w:val="single" w:sz="6" w:space="0" w:color="auto"/>
            </w:tcBorders>
          </w:tcPr>
          <w:p w14:paraId="0146EA1C" w14:textId="0A8295B3" w:rsidR="00FE416D" w:rsidRPr="00782458" w:rsidRDefault="00FE416D" w:rsidP="01359E7E">
            <w:pPr>
              <w:contextualSpacing/>
              <w:rPr>
                <w:rFonts w:eastAsia="Calibri" w:cs="Calibri"/>
                <w:sz w:val="22"/>
                <w:szCs w:val="22"/>
              </w:rPr>
            </w:pPr>
            <w:r w:rsidRPr="01359E7E">
              <w:rPr>
                <w:rFonts w:eastAsia="Calibri" w:cs="Calibri"/>
                <w:sz w:val="22"/>
                <w:szCs w:val="22"/>
              </w:rPr>
              <w:t>$0</w:t>
            </w:r>
          </w:p>
        </w:tc>
      </w:tr>
      <w:tr w:rsidR="00FE416D" w14:paraId="4D015F49" w14:textId="77777777" w:rsidTr="01359E7E">
        <w:trPr>
          <w:trHeight w:val="285"/>
        </w:trPr>
        <w:tc>
          <w:tcPr>
            <w:tcW w:w="1837" w:type="dxa"/>
            <w:tcBorders>
              <w:left w:val="single" w:sz="6" w:space="0" w:color="auto"/>
              <w:bottom w:val="single" w:sz="6" w:space="0" w:color="auto"/>
            </w:tcBorders>
            <w:tcMar>
              <w:left w:w="90" w:type="dxa"/>
              <w:right w:w="90" w:type="dxa"/>
            </w:tcMar>
          </w:tcPr>
          <w:p w14:paraId="649F7280" w14:textId="31F683D5" w:rsidR="00FE416D" w:rsidRPr="4CD6EB80" w:rsidDel="009D7A57" w:rsidRDefault="00FE416D" w:rsidP="00FE416D">
            <w:pPr>
              <w:rPr>
                <w:rFonts w:eastAsia="Calibri" w:cs="Calibri"/>
                <w:sz w:val="22"/>
                <w:szCs w:val="22"/>
              </w:rPr>
            </w:pPr>
            <w:r w:rsidRPr="01359E7E">
              <w:rPr>
                <w:rFonts w:eastAsia="Calibri" w:cs="Calibri"/>
                <w:sz w:val="22"/>
                <w:szCs w:val="22"/>
              </w:rPr>
              <w:t xml:space="preserve">Oct. 10th annually from contract execution through two years following Project completion, or as otherwise </w:t>
            </w:r>
            <w:r w:rsidRPr="01359E7E">
              <w:rPr>
                <w:rFonts w:eastAsia="Calibri" w:cs="Calibri"/>
                <w:sz w:val="22"/>
                <w:szCs w:val="22"/>
              </w:rPr>
              <w:lastRenderedPageBreak/>
              <w:t>determined by DOE</w:t>
            </w:r>
          </w:p>
        </w:tc>
        <w:tc>
          <w:tcPr>
            <w:tcW w:w="2987" w:type="dxa"/>
            <w:tcBorders>
              <w:bottom w:val="single" w:sz="6" w:space="0" w:color="auto"/>
              <w:right w:val="single" w:sz="6" w:space="0" w:color="auto"/>
            </w:tcBorders>
            <w:tcMar>
              <w:left w:w="90" w:type="dxa"/>
              <w:right w:w="90" w:type="dxa"/>
            </w:tcMar>
          </w:tcPr>
          <w:p w14:paraId="53F888DB" w14:textId="00637ECE" w:rsidR="00FE416D" w:rsidRPr="00782458" w:rsidRDefault="00FE416D" w:rsidP="01359E7E">
            <w:pPr>
              <w:contextualSpacing/>
              <w:rPr>
                <w:rFonts w:eastAsia="Calibri" w:cs="Calibri"/>
                <w:sz w:val="22"/>
                <w:szCs w:val="22"/>
              </w:rPr>
            </w:pPr>
            <w:r w:rsidRPr="01359E7E">
              <w:rPr>
                <w:rFonts w:eastAsia="Calibri" w:cs="Calibri"/>
                <w:sz w:val="22"/>
                <w:szCs w:val="22"/>
              </w:rPr>
              <w:lastRenderedPageBreak/>
              <w:t>- Annual reports from contract execution through completion (Attachment 8)</w:t>
            </w:r>
          </w:p>
        </w:tc>
        <w:tc>
          <w:tcPr>
            <w:tcW w:w="2260" w:type="dxa"/>
            <w:tcBorders>
              <w:bottom w:val="single" w:sz="6" w:space="0" w:color="auto"/>
              <w:right w:val="single" w:sz="6" w:space="0" w:color="auto"/>
            </w:tcBorders>
          </w:tcPr>
          <w:p w14:paraId="00A70E62" w14:textId="153496E4" w:rsidR="00FE416D" w:rsidRPr="00782458" w:rsidRDefault="00FE416D" w:rsidP="01359E7E">
            <w:pPr>
              <w:contextualSpacing/>
              <w:rPr>
                <w:rFonts w:eastAsia="Calibri" w:cs="Calibri"/>
                <w:sz w:val="22"/>
                <w:szCs w:val="22"/>
              </w:rPr>
            </w:pPr>
            <w:r w:rsidRPr="01359E7E">
              <w:rPr>
                <w:rFonts w:eastAsia="Calibri" w:cs="Calibri"/>
                <w:sz w:val="22"/>
                <w:szCs w:val="22"/>
              </w:rPr>
              <w:t>$0</w:t>
            </w:r>
          </w:p>
        </w:tc>
        <w:tc>
          <w:tcPr>
            <w:tcW w:w="2260" w:type="dxa"/>
            <w:tcBorders>
              <w:bottom w:val="single" w:sz="6" w:space="0" w:color="auto"/>
              <w:right w:val="single" w:sz="6" w:space="0" w:color="auto"/>
            </w:tcBorders>
          </w:tcPr>
          <w:p w14:paraId="23DF6A65" w14:textId="7F806FF3" w:rsidR="00FE416D" w:rsidRPr="00782458" w:rsidRDefault="00FE416D" w:rsidP="01359E7E">
            <w:pPr>
              <w:contextualSpacing/>
              <w:rPr>
                <w:rFonts w:eastAsia="Calibri" w:cs="Calibri"/>
                <w:sz w:val="22"/>
                <w:szCs w:val="22"/>
              </w:rPr>
            </w:pPr>
            <w:r w:rsidRPr="01359E7E">
              <w:rPr>
                <w:rFonts w:eastAsia="Calibri" w:cs="Calibri"/>
                <w:sz w:val="22"/>
                <w:szCs w:val="22"/>
              </w:rPr>
              <w:t>$0</w:t>
            </w:r>
          </w:p>
        </w:tc>
      </w:tr>
      <w:tr w:rsidR="00FE416D" w14:paraId="159E4852" w14:textId="77777777" w:rsidTr="01359E7E">
        <w:trPr>
          <w:trHeight w:val="285"/>
        </w:trPr>
        <w:tc>
          <w:tcPr>
            <w:tcW w:w="1837" w:type="dxa"/>
            <w:tcBorders>
              <w:left w:val="single" w:sz="6" w:space="0" w:color="auto"/>
              <w:bottom w:val="single" w:sz="6" w:space="0" w:color="auto"/>
            </w:tcBorders>
            <w:tcMar>
              <w:left w:w="90" w:type="dxa"/>
              <w:right w:w="90" w:type="dxa"/>
            </w:tcMar>
          </w:tcPr>
          <w:p w14:paraId="48B15A82" w14:textId="78193F3A" w:rsidR="00FE416D" w:rsidRPr="4CD6EB80" w:rsidDel="009D7A57" w:rsidRDefault="00FE416D" w:rsidP="00FE416D">
            <w:pPr>
              <w:rPr>
                <w:rFonts w:eastAsia="Calibri" w:cs="Calibri"/>
                <w:sz w:val="22"/>
                <w:szCs w:val="22"/>
              </w:rPr>
            </w:pPr>
            <w:r w:rsidRPr="01359E7E">
              <w:rPr>
                <w:rFonts w:eastAsia="Calibri" w:cs="Calibri"/>
                <w:sz w:val="22"/>
                <w:szCs w:val="22"/>
              </w:rPr>
              <w:t>January 10</w:t>
            </w:r>
            <w:r w:rsidRPr="01359E7E">
              <w:rPr>
                <w:rFonts w:eastAsia="Calibri" w:cs="Calibri"/>
                <w:sz w:val="22"/>
                <w:szCs w:val="22"/>
                <w:vertAlign w:val="superscript"/>
              </w:rPr>
              <w:t>th</w:t>
            </w:r>
            <w:r w:rsidRPr="01359E7E">
              <w:rPr>
                <w:rFonts w:eastAsia="Calibri" w:cs="Calibri"/>
                <w:sz w:val="22"/>
                <w:szCs w:val="22"/>
              </w:rPr>
              <w:t>, April 10</w:t>
            </w:r>
            <w:r w:rsidRPr="01359E7E">
              <w:rPr>
                <w:rFonts w:eastAsia="Calibri" w:cs="Calibri"/>
                <w:sz w:val="22"/>
                <w:szCs w:val="22"/>
                <w:vertAlign w:val="superscript"/>
              </w:rPr>
              <w:t>th</w:t>
            </w:r>
            <w:r w:rsidRPr="01359E7E">
              <w:rPr>
                <w:rFonts w:eastAsia="Calibri" w:cs="Calibri"/>
                <w:sz w:val="22"/>
                <w:szCs w:val="22"/>
              </w:rPr>
              <w:t>, July 10</w:t>
            </w:r>
            <w:r w:rsidRPr="01359E7E">
              <w:rPr>
                <w:rFonts w:eastAsia="Calibri" w:cs="Calibri"/>
                <w:sz w:val="22"/>
                <w:szCs w:val="22"/>
                <w:vertAlign w:val="superscript"/>
              </w:rPr>
              <w:t>th</w:t>
            </w:r>
            <w:r w:rsidRPr="01359E7E">
              <w:rPr>
                <w:rFonts w:eastAsia="Calibri" w:cs="Calibri"/>
                <w:sz w:val="22"/>
                <w:szCs w:val="22"/>
              </w:rPr>
              <w:t>, and October 10</w:t>
            </w:r>
            <w:r w:rsidRPr="01359E7E">
              <w:rPr>
                <w:rFonts w:eastAsia="Calibri" w:cs="Calibri"/>
                <w:sz w:val="22"/>
                <w:szCs w:val="22"/>
                <w:vertAlign w:val="superscript"/>
              </w:rPr>
              <w:t xml:space="preserve">th </w:t>
            </w:r>
            <w:r w:rsidRPr="01359E7E">
              <w:rPr>
                <w:rFonts w:eastAsia="Calibri" w:cs="Calibri"/>
                <w:sz w:val="22"/>
                <w:szCs w:val="22"/>
              </w:rPr>
              <w:t>throughout Project duration, and at Project completion, or as otherwise determined by DOE</w:t>
            </w:r>
          </w:p>
        </w:tc>
        <w:tc>
          <w:tcPr>
            <w:tcW w:w="2987" w:type="dxa"/>
            <w:tcBorders>
              <w:bottom w:val="single" w:sz="6" w:space="0" w:color="auto"/>
              <w:right w:val="single" w:sz="6" w:space="0" w:color="auto"/>
            </w:tcBorders>
            <w:tcMar>
              <w:left w:w="90" w:type="dxa"/>
              <w:right w:w="90" w:type="dxa"/>
            </w:tcMar>
          </w:tcPr>
          <w:p w14:paraId="56EA0D6F" w14:textId="04044DFA" w:rsidR="00FE416D" w:rsidRPr="00782458" w:rsidRDefault="00FE416D" w:rsidP="01359E7E">
            <w:pPr>
              <w:contextualSpacing/>
              <w:rPr>
                <w:rFonts w:eastAsia="Calibri" w:cs="Calibri"/>
                <w:sz w:val="22"/>
                <w:szCs w:val="22"/>
              </w:rPr>
            </w:pPr>
            <w:r w:rsidRPr="01359E7E">
              <w:rPr>
                <w:rFonts w:eastAsia="Calibri" w:cs="Calibri"/>
                <w:sz w:val="22"/>
                <w:szCs w:val="22"/>
              </w:rPr>
              <w:t>- Quarterly reports from contract execution through completion (Attachment 9)</w:t>
            </w:r>
          </w:p>
        </w:tc>
        <w:tc>
          <w:tcPr>
            <w:tcW w:w="2260" w:type="dxa"/>
            <w:tcBorders>
              <w:bottom w:val="single" w:sz="6" w:space="0" w:color="auto"/>
              <w:right w:val="single" w:sz="6" w:space="0" w:color="auto"/>
            </w:tcBorders>
          </w:tcPr>
          <w:p w14:paraId="6C123DDA" w14:textId="77777777" w:rsidR="00FE416D" w:rsidRPr="00782458" w:rsidRDefault="00FE416D" w:rsidP="01359E7E">
            <w:pPr>
              <w:contextualSpacing/>
              <w:rPr>
                <w:rFonts w:eastAsia="Calibri" w:cs="Calibri"/>
                <w:sz w:val="22"/>
                <w:szCs w:val="22"/>
              </w:rPr>
            </w:pPr>
          </w:p>
        </w:tc>
        <w:tc>
          <w:tcPr>
            <w:tcW w:w="2260" w:type="dxa"/>
            <w:tcBorders>
              <w:bottom w:val="single" w:sz="6" w:space="0" w:color="auto"/>
              <w:right w:val="single" w:sz="6" w:space="0" w:color="auto"/>
            </w:tcBorders>
          </w:tcPr>
          <w:p w14:paraId="12DBCEEE" w14:textId="77777777" w:rsidR="00FE416D" w:rsidRPr="00782458" w:rsidRDefault="00FE416D" w:rsidP="01359E7E">
            <w:pPr>
              <w:contextualSpacing/>
              <w:rPr>
                <w:rFonts w:eastAsia="Calibri" w:cs="Calibri"/>
                <w:sz w:val="22"/>
                <w:szCs w:val="22"/>
              </w:rPr>
            </w:pPr>
          </w:p>
        </w:tc>
      </w:tr>
      <w:tr w:rsidR="00076BA1" w14:paraId="6A51DA55" w14:textId="77777777" w:rsidTr="01359E7E">
        <w:trPr>
          <w:trHeight w:val="285"/>
        </w:trPr>
        <w:tc>
          <w:tcPr>
            <w:tcW w:w="1837" w:type="dxa"/>
            <w:tcBorders>
              <w:left w:val="single" w:sz="6" w:space="0" w:color="auto"/>
              <w:bottom w:val="single" w:sz="6" w:space="0" w:color="auto"/>
            </w:tcBorders>
            <w:tcMar>
              <w:left w:w="90" w:type="dxa"/>
              <w:right w:w="90" w:type="dxa"/>
            </w:tcMar>
          </w:tcPr>
          <w:p w14:paraId="17C516DF" w14:textId="1B29D666" w:rsidR="00076BA1" w:rsidRPr="4CD6EB80" w:rsidRDefault="00076BA1" w:rsidP="00FE416D">
            <w:pPr>
              <w:rPr>
                <w:rFonts w:eastAsia="Calibri" w:cs="Calibri"/>
                <w:sz w:val="22"/>
                <w:szCs w:val="22"/>
              </w:rPr>
            </w:pPr>
          </w:p>
        </w:tc>
        <w:tc>
          <w:tcPr>
            <w:tcW w:w="2987" w:type="dxa"/>
            <w:tcBorders>
              <w:bottom w:val="single" w:sz="6" w:space="0" w:color="auto"/>
              <w:right w:val="single" w:sz="6" w:space="0" w:color="auto"/>
            </w:tcBorders>
            <w:tcMar>
              <w:left w:w="90" w:type="dxa"/>
              <w:right w:w="90" w:type="dxa"/>
            </w:tcMar>
          </w:tcPr>
          <w:p w14:paraId="7F0B2B78" w14:textId="50AFDB72" w:rsidR="00076BA1" w:rsidRPr="00782458" w:rsidRDefault="00076BA1" w:rsidP="01359E7E">
            <w:pPr>
              <w:contextualSpacing/>
              <w:rPr>
                <w:rFonts w:eastAsia="Calibri" w:cs="Calibri"/>
                <w:sz w:val="22"/>
                <w:szCs w:val="22"/>
              </w:rPr>
            </w:pPr>
            <w:r w:rsidRPr="01359E7E">
              <w:rPr>
                <w:rFonts w:eastAsia="Calibri" w:cs="Calibri"/>
                <w:sz w:val="22"/>
                <w:szCs w:val="22"/>
              </w:rPr>
              <w:t>Community Engagement Plan - columns A-G in the “Community Engagement Events” section of the Annual Metrics and Impact Report Template (Attachment 8).</w:t>
            </w:r>
          </w:p>
        </w:tc>
        <w:tc>
          <w:tcPr>
            <w:tcW w:w="2260" w:type="dxa"/>
            <w:tcBorders>
              <w:bottom w:val="single" w:sz="6" w:space="0" w:color="auto"/>
              <w:right w:val="single" w:sz="6" w:space="0" w:color="auto"/>
            </w:tcBorders>
          </w:tcPr>
          <w:p w14:paraId="6A8F9F37" w14:textId="13463178" w:rsidR="00076BA1" w:rsidRPr="00782458" w:rsidRDefault="00782458" w:rsidP="01359E7E">
            <w:pPr>
              <w:contextualSpacing/>
              <w:rPr>
                <w:rFonts w:eastAsia="Calibri" w:cs="Calibri"/>
                <w:sz w:val="22"/>
                <w:szCs w:val="22"/>
              </w:rPr>
            </w:pPr>
            <w:r w:rsidRPr="01359E7E">
              <w:rPr>
                <w:rFonts w:eastAsia="Calibri" w:cs="Calibri"/>
                <w:sz w:val="22"/>
                <w:szCs w:val="22"/>
              </w:rPr>
              <w:t>$0</w:t>
            </w:r>
          </w:p>
        </w:tc>
        <w:tc>
          <w:tcPr>
            <w:tcW w:w="2260" w:type="dxa"/>
            <w:tcBorders>
              <w:bottom w:val="single" w:sz="6" w:space="0" w:color="auto"/>
              <w:right w:val="single" w:sz="6" w:space="0" w:color="auto"/>
            </w:tcBorders>
          </w:tcPr>
          <w:p w14:paraId="22DBEE4E" w14:textId="71EF75CB" w:rsidR="00076BA1" w:rsidRPr="00782458" w:rsidRDefault="00782458" w:rsidP="01359E7E">
            <w:pPr>
              <w:contextualSpacing/>
              <w:rPr>
                <w:rFonts w:eastAsia="Calibri" w:cs="Calibri"/>
                <w:sz w:val="22"/>
                <w:szCs w:val="22"/>
              </w:rPr>
            </w:pPr>
            <w:r w:rsidRPr="01359E7E">
              <w:rPr>
                <w:rFonts w:eastAsia="Calibri" w:cs="Calibri"/>
                <w:sz w:val="22"/>
                <w:szCs w:val="22"/>
              </w:rPr>
              <w:t>$0</w:t>
            </w:r>
          </w:p>
        </w:tc>
      </w:tr>
      <w:tr w:rsidR="00076BA1" w14:paraId="3D432EEA" w14:textId="77777777" w:rsidTr="01359E7E">
        <w:trPr>
          <w:trHeight w:val="285"/>
        </w:trPr>
        <w:tc>
          <w:tcPr>
            <w:tcW w:w="1837" w:type="dxa"/>
            <w:tcBorders>
              <w:left w:val="single" w:sz="6" w:space="0" w:color="auto"/>
              <w:bottom w:val="single" w:sz="6" w:space="0" w:color="auto"/>
            </w:tcBorders>
            <w:tcMar>
              <w:left w:w="90" w:type="dxa"/>
              <w:right w:w="90" w:type="dxa"/>
            </w:tcMar>
          </w:tcPr>
          <w:p w14:paraId="6131F154" w14:textId="77777777" w:rsidR="00076BA1" w:rsidRPr="4CD6EB80" w:rsidRDefault="00076BA1" w:rsidP="00FE416D">
            <w:pPr>
              <w:rPr>
                <w:rFonts w:eastAsia="Calibri" w:cs="Calibri"/>
                <w:sz w:val="22"/>
                <w:szCs w:val="22"/>
              </w:rPr>
            </w:pPr>
          </w:p>
        </w:tc>
        <w:tc>
          <w:tcPr>
            <w:tcW w:w="2987" w:type="dxa"/>
            <w:tcBorders>
              <w:bottom w:val="single" w:sz="6" w:space="0" w:color="auto"/>
              <w:right w:val="single" w:sz="6" w:space="0" w:color="auto"/>
            </w:tcBorders>
            <w:tcMar>
              <w:left w:w="90" w:type="dxa"/>
              <w:right w:w="90" w:type="dxa"/>
            </w:tcMar>
          </w:tcPr>
          <w:p w14:paraId="5404066C" w14:textId="17CFBFAC" w:rsidR="00076BA1" w:rsidRPr="00782458" w:rsidRDefault="00076BA1" w:rsidP="01359E7E">
            <w:pPr>
              <w:contextualSpacing/>
              <w:rPr>
                <w:rFonts w:eastAsia="Calibri" w:cs="Calibri"/>
                <w:sz w:val="22"/>
                <w:szCs w:val="22"/>
              </w:rPr>
            </w:pPr>
            <w:r w:rsidRPr="01359E7E">
              <w:rPr>
                <w:rFonts w:eastAsia="Calibri" w:cs="Calibri"/>
                <w:sz w:val="22"/>
                <w:szCs w:val="22"/>
              </w:rPr>
              <w:t xml:space="preserve">Job Creation &amp; Training Plan </w:t>
            </w:r>
            <w:r w:rsidR="00782458" w:rsidRPr="01359E7E">
              <w:rPr>
                <w:rFonts w:eastAsia="Calibri" w:cs="Calibri"/>
                <w:sz w:val="22"/>
                <w:szCs w:val="22"/>
              </w:rPr>
              <w:t>–</w:t>
            </w:r>
            <w:r w:rsidRPr="01359E7E">
              <w:rPr>
                <w:rFonts w:eastAsia="Calibri" w:cs="Calibri"/>
                <w:sz w:val="22"/>
                <w:szCs w:val="22"/>
              </w:rPr>
              <w:t xml:space="preserve"> </w:t>
            </w:r>
            <w:r w:rsidR="00782458" w:rsidRPr="01359E7E">
              <w:rPr>
                <w:rFonts w:eastAsia="Calibri" w:cs="Calibri"/>
                <w:sz w:val="22"/>
                <w:szCs w:val="22"/>
              </w:rPr>
              <w:t>columns D-G in the “Job Creation and Training” section of the Annual Metrics and Impact Report Template (attachment 8)</w:t>
            </w:r>
          </w:p>
        </w:tc>
        <w:tc>
          <w:tcPr>
            <w:tcW w:w="2260" w:type="dxa"/>
            <w:tcBorders>
              <w:bottom w:val="single" w:sz="6" w:space="0" w:color="auto"/>
              <w:right w:val="single" w:sz="6" w:space="0" w:color="auto"/>
            </w:tcBorders>
          </w:tcPr>
          <w:p w14:paraId="39772E15" w14:textId="25C7B0C7" w:rsidR="00076BA1" w:rsidRPr="00782458" w:rsidRDefault="00782458" w:rsidP="01359E7E">
            <w:pPr>
              <w:contextualSpacing/>
              <w:rPr>
                <w:rFonts w:eastAsia="Calibri" w:cs="Calibri"/>
                <w:sz w:val="22"/>
                <w:szCs w:val="22"/>
              </w:rPr>
            </w:pPr>
            <w:r w:rsidRPr="01359E7E">
              <w:rPr>
                <w:rFonts w:eastAsia="Calibri" w:cs="Calibri"/>
                <w:sz w:val="22"/>
                <w:szCs w:val="22"/>
              </w:rPr>
              <w:t>$0</w:t>
            </w:r>
          </w:p>
        </w:tc>
        <w:tc>
          <w:tcPr>
            <w:tcW w:w="2260" w:type="dxa"/>
            <w:tcBorders>
              <w:bottom w:val="single" w:sz="6" w:space="0" w:color="auto"/>
              <w:right w:val="single" w:sz="6" w:space="0" w:color="auto"/>
            </w:tcBorders>
          </w:tcPr>
          <w:p w14:paraId="2C2FB518" w14:textId="0C77FD09" w:rsidR="00076BA1" w:rsidRPr="00782458" w:rsidRDefault="00782458" w:rsidP="01359E7E">
            <w:pPr>
              <w:contextualSpacing/>
              <w:rPr>
                <w:rFonts w:eastAsia="Calibri" w:cs="Calibri"/>
                <w:sz w:val="22"/>
                <w:szCs w:val="22"/>
              </w:rPr>
            </w:pPr>
            <w:r w:rsidRPr="01359E7E">
              <w:rPr>
                <w:rFonts w:eastAsia="Calibri" w:cs="Calibri"/>
                <w:sz w:val="22"/>
                <w:szCs w:val="22"/>
              </w:rPr>
              <w:t>$0</w:t>
            </w:r>
          </w:p>
        </w:tc>
      </w:tr>
      <w:tr w:rsidR="00C60B5E" w14:paraId="6870AE40" w14:textId="18750508" w:rsidTr="01359E7E">
        <w:trPr>
          <w:trHeight w:val="285"/>
        </w:trPr>
        <w:tc>
          <w:tcPr>
            <w:tcW w:w="1837" w:type="dxa"/>
            <w:tcBorders>
              <w:left w:val="single" w:sz="6" w:space="0" w:color="auto"/>
              <w:bottom w:val="single" w:sz="6" w:space="0" w:color="auto"/>
            </w:tcBorders>
            <w:tcMar>
              <w:left w:w="90" w:type="dxa"/>
              <w:right w:w="90" w:type="dxa"/>
            </w:tcMar>
          </w:tcPr>
          <w:p w14:paraId="6559B76A" w14:textId="3F399DB6" w:rsidR="00C60B5E" w:rsidRDefault="00C60B5E" w:rsidP="4CD6EB80">
            <w:pPr>
              <w:rPr>
                <w:rFonts w:eastAsia="Calibri" w:cs="Calibri"/>
                <w:sz w:val="22"/>
                <w:szCs w:val="22"/>
              </w:rPr>
            </w:pPr>
            <w:r w:rsidRPr="4CD6EB80">
              <w:rPr>
                <w:rFonts w:eastAsia="Calibri" w:cs="Calibri"/>
                <w:sz w:val="22"/>
                <w:szCs w:val="22"/>
              </w:rPr>
              <w:t>(Date Range)</w:t>
            </w:r>
          </w:p>
        </w:tc>
        <w:tc>
          <w:tcPr>
            <w:tcW w:w="2987" w:type="dxa"/>
            <w:tcBorders>
              <w:bottom w:val="single" w:sz="6" w:space="0" w:color="auto"/>
              <w:right w:val="single" w:sz="6" w:space="0" w:color="auto"/>
            </w:tcBorders>
            <w:tcMar>
              <w:left w:w="90" w:type="dxa"/>
              <w:right w:w="90" w:type="dxa"/>
            </w:tcMar>
          </w:tcPr>
          <w:p w14:paraId="3702A155" w14:textId="4576D1F6" w:rsidR="00C60B5E" w:rsidRDefault="00C60B5E" w:rsidP="4CD6EB80">
            <w:pPr>
              <w:rPr>
                <w:rFonts w:eastAsia="Calibri" w:cs="Calibri"/>
                <w:sz w:val="22"/>
                <w:szCs w:val="22"/>
              </w:rPr>
            </w:pPr>
            <w:r w:rsidRPr="4CD6EB80">
              <w:rPr>
                <w:rFonts w:eastAsia="Calibri" w:cs="Calibri"/>
                <w:sz w:val="22"/>
                <w:szCs w:val="22"/>
              </w:rPr>
              <w:t>(Additional tasks as needed)</w:t>
            </w:r>
          </w:p>
        </w:tc>
        <w:tc>
          <w:tcPr>
            <w:tcW w:w="2260" w:type="dxa"/>
            <w:tcBorders>
              <w:bottom w:val="single" w:sz="6" w:space="0" w:color="auto"/>
              <w:right w:val="single" w:sz="6" w:space="0" w:color="auto"/>
            </w:tcBorders>
          </w:tcPr>
          <w:p w14:paraId="5C4EB74E" w14:textId="77777777" w:rsidR="00C60B5E" w:rsidRPr="4CD6EB80" w:rsidRDefault="00C60B5E" w:rsidP="4CD6EB80">
            <w:pPr>
              <w:rPr>
                <w:rFonts w:eastAsia="Calibri" w:cs="Calibri"/>
                <w:sz w:val="22"/>
                <w:szCs w:val="22"/>
              </w:rPr>
            </w:pPr>
          </w:p>
        </w:tc>
        <w:tc>
          <w:tcPr>
            <w:tcW w:w="2260" w:type="dxa"/>
            <w:tcBorders>
              <w:bottom w:val="single" w:sz="6" w:space="0" w:color="auto"/>
              <w:right w:val="single" w:sz="6" w:space="0" w:color="auto"/>
            </w:tcBorders>
          </w:tcPr>
          <w:p w14:paraId="52DB1C67" w14:textId="77777777" w:rsidR="00C60B5E" w:rsidRPr="4CD6EB80" w:rsidRDefault="00C60B5E" w:rsidP="4CD6EB80">
            <w:pPr>
              <w:rPr>
                <w:rFonts w:eastAsia="Calibri" w:cs="Calibri"/>
                <w:sz w:val="22"/>
                <w:szCs w:val="22"/>
              </w:rPr>
            </w:pPr>
          </w:p>
        </w:tc>
      </w:tr>
    </w:tbl>
    <w:p w14:paraId="74564556" w14:textId="2E448FC8" w:rsidR="00C04EA7" w:rsidRDefault="00C04EA7" w:rsidP="01359E7E">
      <w:pPr>
        <w:spacing w:line="240" w:lineRule="auto"/>
        <w:ind w:left="1080"/>
        <w:rPr>
          <w:rFonts w:eastAsia="Calibri" w:cs="Calibri"/>
          <w:color w:val="000000" w:themeColor="text1"/>
          <w:sz w:val="22"/>
          <w:szCs w:val="22"/>
        </w:rPr>
      </w:pPr>
    </w:p>
    <w:p w14:paraId="0D957BC0" w14:textId="6F629927" w:rsidR="00C04EA7" w:rsidRDefault="00C04EA7" w:rsidP="00973F28">
      <w:pPr>
        <w:pStyle w:val="ListParagraph"/>
        <w:rPr>
          <w:sz w:val="22"/>
          <w:szCs w:val="22"/>
        </w:rPr>
      </w:pPr>
    </w:p>
    <w:p w14:paraId="5AFEAC46" w14:textId="3B1F2E4D" w:rsidR="007149ED" w:rsidRPr="007149ED" w:rsidRDefault="007149ED" w:rsidP="00973F28">
      <w:pPr>
        <w:pStyle w:val="ListParagraph"/>
      </w:pPr>
    </w:p>
    <w:sectPr w:rsidR="007149ED" w:rsidRPr="007149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8CF0" w14:textId="77777777" w:rsidR="00FA7B95" w:rsidRDefault="00FA7B95" w:rsidP="005757EB">
      <w:pPr>
        <w:spacing w:before="0" w:after="0" w:line="240" w:lineRule="auto"/>
      </w:pPr>
      <w:r>
        <w:separator/>
      </w:r>
    </w:p>
  </w:endnote>
  <w:endnote w:type="continuationSeparator" w:id="0">
    <w:p w14:paraId="3292F779" w14:textId="77777777" w:rsidR="00FA7B95" w:rsidRDefault="00FA7B95" w:rsidP="005757EB">
      <w:pPr>
        <w:spacing w:before="0" w:after="0" w:line="240" w:lineRule="auto"/>
      </w:pPr>
      <w:r>
        <w:continuationSeparator/>
      </w:r>
    </w:p>
  </w:endnote>
  <w:endnote w:type="continuationNotice" w:id="1">
    <w:p w14:paraId="0E987456" w14:textId="77777777" w:rsidR="00FA7B95" w:rsidRDefault="00FA7B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47699"/>
      <w:docPartObj>
        <w:docPartGallery w:val="Page Numbers (Bottom of Page)"/>
        <w:docPartUnique/>
      </w:docPartObj>
    </w:sdtPr>
    <w:sdtEndPr>
      <w:rPr>
        <w:noProof/>
      </w:rPr>
    </w:sdtEndPr>
    <w:sdtContent>
      <w:p w14:paraId="65C90C4D" w14:textId="66E1A844" w:rsidR="005757EB" w:rsidRDefault="005757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9BEE5D" w14:textId="77777777" w:rsidR="005757EB" w:rsidRDefault="00575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193C" w14:textId="77777777" w:rsidR="00FA7B95" w:rsidRDefault="00FA7B95" w:rsidP="005757EB">
      <w:pPr>
        <w:spacing w:before="0" w:after="0" w:line="240" w:lineRule="auto"/>
      </w:pPr>
      <w:r>
        <w:separator/>
      </w:r>
    </w:p>
  </w:footnote>
  <w:footnote w:type="continuationSeparator" w:id="0">
    <w:p w14:paraId="4713E632" w14:textId="77777777" w:rsidR="00FA7B95" w:rsidRDefault="00FA7B95" w:rsidP="005757EB">
      <w:pPr>
        <w:spacing w:before="0" w:after="0" w:line="240" w:lineRule="auto"/>
      </w:pPr>
      <w:r>
        <w:continuationSeparator/>
      </w:r>
    </w:p>
  </w:footnote>
  <w:footnote w:type="continuationNotice" w:id="1">
    <w:p w14:paraId="0EC9533B" w14:textId="77777777" w:rsidR="00FA7B95" w:rsidRDefault="00FA7B9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32FE"/>
    <w:multiLevelType w:val="hybridMultilevel"/>
    <w:tmpl w:val="04CA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B742F"/>
    <w:multiLevelType w:val="hybridMultilevel"/>
    <w:tmpl w:val="496ACF6E"/>
    <w:lvl w:ilvl="0" w:tplc="32F8A238">
      <w:start w:val="3"/>
      <w:numFmt w:val="upperRoman"/>
      <w:lvlText w:val="%1."/>
      <w:lvlJc w:val="left"/>
      <w:pPr>
        <w:ind w:left="1080" w:hanging="720"/>
      </w:pPr>
      <w:rPr>
        <w:rFonts w:ascii="Calibri" w:hAnsi="Calibri" w:hint="default"/>
      </w:rPr>
    </w:lvl>
    <w:lvl w:ilvl="1" w:tplc="A9EC39FC">
      <w:start w:val="1"/>
      <w:numFmt w:val="lowerLetter"/>
      <w:lvlText w:val="%2."/>
      <w:lvlJc w:val="left"/>
      <w:pPr>
        <w:ind w:left="1440" w:hanging="360"/>
      </w:pPr>
    </w:lvl>
    <w:lvl w:ilvl="2" w:tplc="E51014F0">
      <w:start w:val="1"/>
      <w:numFmt w:val="lowerRoman"/>
      <w:lvlText w:val="%3."/>
      <w:lvlJc w:val="right"/>
      <w:pPr>
        <w:ind w:left="2160" w:hanging="180"/>
      </w:pPr>
    </w:lvl>
    <w:lvl w:ilvl="3" w:tplc="7F80BEA0">
      <w:start w:val="1"/>
      <w:numFmt w:val="decimal"/>
      <w:lvlText w:val="%4."/>
      <w:lvlJc w:val="left"/>
      <w:pPr>
        <w:ind w:left="2880" w:hanging="360"/>
      </w:pPr>
    </w:lvl>
    <w:lvl w:ilvl="4" w:tplc="9926E2BE">
      <w:start w:val="1"/>
      <w:numFmt w:val="lowerLetter"/>
      <w:lvlText w:val="%5."/>
      <w:lvlJc w:val="left"/>
      <w:pPr>
        <w:ind w:left="3600" w:hanging="360"/>
      </w:pPr>
    </w:lvl>
    <w:lvl w:ilvl="5" w:tplc="1752F806">
      <w:start w:val="1"/>
      <w:numFmt w:val="lowerRoman"/>
      <w:lvlText w:val="%6."/>
      <w:lvlJc w:val="right"/>
      <w:pPr>
        <w:ind w:left="4320" w:hanging="180"/>
      </w:pPr>
    </w:lvl>
    <w:lvl w:ilvl="6" w:tplc="A5182680">
      <w:start w:val="1"/>
      <w:numFmt w:val="decimal"/>
      <w:lvlText w:val="%7."/>
      <w:lvlJc w:val="left"/>
      <w:pPr>
        <w:ind w:left="5040" w:hanging="360"/>
      </w:pPr>
    </w:lvl>
    <w:lvl w:ilvl="7" w:tplc="83A01688">
      <w:start w:val="1"/>
      <w:numFmt w:val="lowerLetter"/>
      <w:lvlText w:val="%8."/>
      <w:lvlJc w:val="left"/>
      <w:pPr>
        <w:ind w:left="5760" w:hanging="360"/>
      </w:pPr>
    </w:lvl>
    <w:lvl w:ilvl="8" w:tplc="A18055CA">
      <w:start w:val="1"/>
      <w:numFmt w:val="lowerRoman"/>
      <w:lvlText w:val="%9."/>
      <w:lvlJc w:val="right"/>
      <w:pPr>
        <w:ind w:left="6480" w:hanging="180"/>
      </w:pPr>
    </w:lvl>
  </w:abstractNum>
  <w:abstractNum w:abstractNumId="2" w15:restartNumberingAfterBreak="0">
    <w:nsid w:val="448A13F4"/>
    <w:multiLevelType w:val="hybridMultilevel"/>
    <w:tmpl w:val="3230A222"/>
    <w:lvl w:ilvl="0" w:tplc="DCB6E31C">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C96AC5"/>
    <w:multiLevelType w:val="hybridMultilevel"/>
    <w:tmpl w:val="FE36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581A70"/>
    <w:multiLevelType w:val="hybridMultilevel"/>
    <w:tmpl w:val="3F924F76"/>
    <w:lvl w:ilvl="0" w:tplc="DA92BDB8">
      <w:start w:val="1"/>
      <w:numFmt w:val="upperRoman"/>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763122">
    <w:abstractNumId w:val="1"/>
  </w:num>
  <w:num w:numId="2" w16cid:durableId="1665160306">
    <w:abstractNumId w:val="3"/>
  </w:num>
  <w:num w:numId="3" w16cid:durableId="974062747">
    <w:abstractNumId w:val="4"/>
  </w:num>
  <w:num w:numId="4" w16cid:durableId="1735080450">
    <w:abstractNumId w:val="0"/>
  </w:num>
  <w:num w:numId="5" w16cid:durableId="287199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03E"/>
    <w:rsid w:val="000045F7"/>
    <w:rsid w:val="00004F39"/>
    <w:rsid w:val="00023249"/>
    <w:rsid w:val="00032B47"/>
    <w:rsid w:val="0003752D"/>
    <w:rsid w:val="00037D65"/>
    <w:rsid w:val="00053F41"/>
    <w:rsid w:val="00055827"/>
    <w:rsid w:val="00062F16"/>
    <w:rsid w:val="00076BA1"/>
    <w:rsid w:val="0008531B"/>
    <w:rsid w:val="00087D42"/>
    <w:rsid w:val="00091EA3"/>
    <w:rsid w:val="000B3F0B"/>
    <w:rsid w:val="000B4631"/>
    <w:rsid w:val="000C55AC"/>
    <w:rsid w:val="000D4A62"/>
    <w:rsid w:val="000E2C83"/>
    <w:rsid w:val="000F2FD0"/>
    <w:rsid w:val="00111036"/>
    <w:rsid w:val="00115C78"/>
    <w:rsid w:val="00123636"/>
    <w:rsid w:val="001551D3"/>
    <w:rsid w:val="0017507A"/>
    <w:rsid w:val="001805B6"/>
    <w:rsid w:val="001923B4"/>
    <w:rsid w:val="001B0290"/>
    <w:rsid w:val="001B6F1C"/>
    <w:rsid w:val="001C52A5"/>
    <w:rsid w:val="001C5C83"/>
    <w:rsid w:val="001E1C9F"/>
    <w:rsid w:val="001E4DE3"/>
    <w:rsid w:val="001F612C"/>
    <w:rsid w:val="00215E9E"/>
    <w:rsid w:val="00242FA1"/>
    <w:rsid w:val="0024366C"/>
    <w:rsid w:val="0025179B"/>
    <w:rsid w:val="00260E70"/>
    <w:rsid w:val="0027053F"/>
    <w:rsid w:val="00293F72"/>
    <w:rsid w:val="002A342D"/>
    <w:rsid w:val="002B12EA"/>
    <w:rsid w:val="002B7984"/>
    <w:rsid w:val="002C2436"/>
    <w:rsid w:val="002E154D"/>
    <w:rsid w:val="002E22CD"/>
    <w:rsid w:val="002E7D60"/>
    <w:rsid w:val="002F2ADD"/>
    <w:rsid w:val="00312DE7"/>
    <w:rsid w:val="00316AC7"/>
    <w:rsid w:val="0032053E"/>
    <w:rsid w:val="00341B4E"/>
    <w:rsid w:val="00347650"/>
    <w:rsid w:val="00357CE3"/>
    <w:rsid w:val="003708B2"/>
    <w:rsid w:val="003A2544"/>
    <w:rsid w:val="003A6202"/>
    <w:rsid w:val="003C2079"/>
    <w:rsid w:val="003C77E0"/>
    <w:rsid w:val="00420805"/>
    <w:rsid w:val="0045366E"/>
    <w:rsid w:val="00463C54"/>
    <w:rsid w:val="00470001"/>
    <w:rsid w:val="00470832"/>
    <w:rsid w:val="00470B1B"/>
    <w:rsid w:val="00472798"/>
    <w:rsid w:val="004744B5"/>
    <w:rsid w:val="004850EF"/>
    <w:rsid w:val="00490393"/>
    <w:rsid w:val="004962DE"/>
    <w:rsid w:val="004C785D"/>
    <w:rsid w:val="004D469E"/>
    <w:rsid w:val="004E3DEE"/>
    <w:rsid w:val="004F4C02"/>
    <w:rsid w:val="004F6614"/>
    <w:rsid w:val="00500DD8"/>
    <w:rsid w:val="0050E0F4"/>
    <w:rsid w:val="00520C9F"/>
    <w:rsid w:val="005248EB"/>
    <w:rsid w:val="00557A4C"/>
    <w:rsid w:val="005757EB"/>
    <w:rsid w:val="005B0C6F"/>
    <w:rsid w:val="005C1184"/>
    <w:rsid w:val="005C2639"/>
    <w:rsid w:val="005C5E36"/>
    <w:rsid w:val="005F2032"/>
    <w:rsid w:val="005F2A4B"/>
    <w:rsid w:val="00601398"/>
    <w:rsid w:val="00603ABA"/>
    <w:rsid w:val="00616FA6"/>
    <w:rsid w:val="00617E40"/>
    <w:rsid w:val="00635661"/>
    <w:rsid w:val="00675867"/>
    <w:rsid w:val="00677906"/>
    <w:rsid w:val="00697267"/>
    <w:rsid w:val="006A34FB"/>
    <w:rsid w:val="006A3F3C"/>
    <w:rsid w:val="006C333F"/>
    <w:rsid w:val="006D3F1C"/>
    <w:rsid w:val="007149ED"/>
    <w:rsid w:val="00723AE5"/>
    <w:rsid w:val="007437A3"/>
    <w:rsid w:val="0075576D"/>
    <w:rsid w:val="00761771"/>
    <w:rsid w:val="00770854"/>
    <w:rsid w:val="00782458"/>
    <w:rsid w:val="00791743"/>
    <w:rsid w:val="00797E22"/>
    <w:rsid w:val="007C5486"/>
    <w:rsid w:val="007C7D58"/>
    <w:rsid w:val="007D5507"/>
    <w:rsid w:val="007D6329"/>
    <w:rsid w:val="007E5068"/>
    <w:rsid w:val="007E7C9C"/>
    <w:rsid w:val="007E7EDB"/>
    <w:rsid w:val="00802A77"/>
    <w:rsid w:val="008058C6"/>
    <w:rsid w:val="00814281"/>
    <w:rsid w:val="00822858"/>
    <w:rsid w:val="00825DBD"/>
    <w:rsid w:val="008266BE"/>
    <w:rsid w:val="00831DD6"/>
    <w:rsid w:val="0086634C"/>
    <w:rsid w:val="00876983"/>
    <w:rsid w:val="008A199A"/>
    <w:rsid w:val="008C4725"/>
    <w:rsid w:val="008C5225"/>
    <w:rsid w:val="008C7585"/>
    <w:rsid w:val="00906DA2"/>
    <w:rsid w:val="0092398B"/>
    <w:rsid w:val="00924E7E"/>
    <w:rsid w:val="00932ACB"/>
    <w:rsid w:val="0093664B"/>
    <w:rsid w:val="009523D2"/>
    <w:rsid w:val="00955536"/>
    <w:rsid w:val="009610EB"/>
    <w:rsid w:val="00973F28"/>
    <w:rsid w:val="009A06AB"/>
    <w:rsid w:val="009B3935"/>
    <w:rsid w:val="009B6D86"/>
    <w:rsid w:val="009D7A57"/>
    <w:rsid w:val="009E0212"/>
    <w:rsid w:val="009E245E"/>
    <w:rsid w:val="009E3DE0"/>
    <w:rsid w:val="009E49A3"/>
    <w:rsid w:val="009F4A9B"/>
    <w:rsid w:val="00A074F5"/>
    <w:rsid w:val="00A21BAE"/>
    <w:rsid w:val="00A3436E"/>
    <w:rsid w:val="00A664E4"/>
    <w:rsid w:val="00A6678B"/>
    <w:rsid w:val="00A6759F"/>
    <w:rsid w:val="00A732B4"/>
    <w:rsid w:val="00A75A13"/>
    <w:rsid w:val="00A95DF5"/>
    <w:rsid w:val="00AB3400"/>
    <w:rsid w:val="00AC1068"/>
    <w:rsid w:val="00AC6199"/>
    <w:rsid w:val="00AC6A0B"/>
    <w:rsid w:val="00AD1C07"/>
    <w:rsid w:val="00AF5162"/>
    <w:rsid w:val="00B04C8A"/>
    <w:rsid w:val="00B15109"/>
    <w:rsid w:val="00B2464F"/>
    <w:rsid w:val="00B24C59"/>
    <w:rsid w:val="00B80C27"/>
    <w:rsid w:val="00B818B6"/>
    <w:rsid w:val="00B8464C"/>
    <w:rsid w:val="00BA361E"/>
    <w:rsid w:val="00BC61BB"/>
    <w:rsid w:val="00BD24A4"/>
    <w:rsid w:val="00BD34B5"/>
    <w:rsid w:val="00BD4A21"/>
    <w:rsid w:val="00BD716A"/>
    <w:rsid w:val="00BD7D4A"/>
    <w:rsid w:val="00BE7043"/>
    <w:rsid w:val="00BF78BE"/>
    <w:rsid w:val="00C002E0"/>
    <w:rsid w:val="00C04EA7"/>
    <w:rsid w:val="00C05FA7"/>
    <w:rsid w:val="00C2060A"/>
    <w:rsid w:val="00C24365"/>
    <w:rsid w:val="00C24BEB"/>
    <w:rsid w:val="00C25411"/>
    <w:rsid w:val="00C300D8"/>
    <w:rsid w:val="00C357A0"/>
    <w:rsid w:val="00C60B5E"/>
    <w:rsid w:val="00C664B8"/>
    <w:rsid w:val="00C80EDE"/>
    <w:rsid w:val="00CA302F"/>
    <w:rsid w:val="00CA4E40"/>
    <w:rsid w:val="00CC3EBF"/>
    <w:rsid w:val="00CC54CD"/>
    <w:rsid w:val="00CF213A"/>
    <w:rsid w:val="00D0303E"/>
    <w:rsid w:val="00D04376"/>
    <w:rsid w:val="00D04FB3"/>
    <w:rsid w:val="00D06E61"/>
    <w:rsid w:val="00D07BC1"/>
    <w:rsid w:val="00D23E26"/>
    <w:rsid w:val="00D509F7"/>
    <w:rsid w:val="00D50DA0"/>
    <w:rsid w:val="00D7434E"/>
    <w:rsid w:val="00D750CD"/>
    <w:rsid w:val="00DB0207"/>
    <w:rsid w:val="00DB1D3A"/>
    <w:rsid w:val="00DC70B1"/>
    <w:rsid w:val="00DD2E39"/>
    <w:rsid w:val="00DD631F"/>
    <w:rsid w:val="00DE750D"/>
    <w:rsid w:val="00E016BB"/>
    <w:rsid w:val="00E037E9"/>
    <w:rsid w:val="00E0766E"/>
    <w:rsid w:val="00E1553D"/>
    <w:rsid w:val="00E17252"/>
    <w:rsid w:val="00E36813"/>
    <w:rsid w:val="00E41889"/>
    <w:rsid w:val="00E4410C"/>
    <w:rsid w:val="00E70EDC"/>
    <w:rsid w:val="00E91E71"/>
    <w:rsid w:val="00E955B0"/>
    <w:rsid w:val="00EB2808"/>
    <w:rsid w:val="00EB4C11"/>
    <w:rsid w:val="00EB7FAE"/>
    <w:rsid w:val="00EC4651"/>
    <w:rsid w:val="00EE12C2"/>
    <w:rsid w:val="00EE3E1C"/>
    <w:rsid w:val="00EE7346"/>
    <w:rsid w:val="00EF4674"/>
    <w:rsid w:val="00F042E3"/>
    <w:rsid w:val="00F1732E"/>
    <w:rsid w:val="00F26F36"/>
    <w:rsid w:val="00F3216E"/>
    <w:rsid w:val="00F34EF0"/>
    <w:rsid w:val="00F8232A"/>
    <w:rsid w:val="00FA7B95"/>
    <w:rsid w:val="00FC18FE"/>
    <w:rsid w:val="00FC6D49"/>
    <w:rsid w:val="00FE416D"/>
    <w:rsid w:val="01359E7E"/>
    <w:rsid w:val="01A142B8"/>
    <w:rsid w:val="01AA2E4D"/>
    <w:rsid w:val="0655F559"/>
    <w:rsid w:val="066DBC05"/>
    <w:rsid w:val="095B4632"/>
    <w:rsid w:val="09812FA5"/>
    <w:rsid w:val="0A6980EF"/>
    <w:rsid w:val="0BA6D201"/>
    <w:rsid w:val="0C02915F"/>
    <w:rsid w:val="0D7853F5"/>
    <w:rsid w:val="0ECBEA7A"/>
    <w:rsid w:val="10583A79"/>
    <w:rsid w:val="152DD2FF"/>
    <w:rsid w:val="195366D6"/>
    <w:rsid w:val="1BE1AE0E"/>
    <w:rsid w:val="1D5699BF"/>
    <w:rsid w:val="1E0E7C92"/>
    <w:rsid w:val="1F857ABF"/>
    <w:rsid w:val="23ADDF63"/>
    <w:rsid w:val="24664679"/>
    <w:rsid w:val="278370F2"/>
    <w:rsid w:val="294A1EB1"/>
    <w:rsid w:val="294F9667"/>
    <w:rsid w:val="2CAC99FC"/>
    <w:rsid w:val="321EDCB0"/>
    <w:rsid w:val="348FFCF5"/>
    <w:rsid w:val="35DCA1E0"/>
    <w:rsid w:val="369F180B"/>
    <w:rsid w:val="3716ED1B"/>
    <w:rsid w:val="3C33499E"/>
    <w:rsid w:val="3F26E969"/>
    <w:rsid w:val="3F753CDE"/>
    <w:rsid w:val="4197D9D3"/>
    <w:rsid w:val="48222851"/>
    <w:rsid w:val="4CD6EB80"/>
    <w:rsid w:val="4D72B22D"/>
    <w:rsid w:val="52593960"/>
    <w:rsid w:val="5410F565"/>
    <w:rsid w:val="58058A75"/>
    <w:rsid w:val="5B223E44"/>
    <w:rsid w:val="5B57FD14"/>
    <w:rsid w:val="5B58C91B"/>
    <w:rsid w:val="5C302BC9"/>
    <w:rsid w:val="5DB58775"/>
    <w:rsid w:val="5E5C58C2"/>
    <w:rsid w:val="62330A1F"/>
    <w:rsid w:val="62EC1582"/>
    <w:rsid w:val="642E48AD"/>
    <w:rsid w:val="647E02BA"/>
    <w:rsid w:val="6F522DC9"/>
    <w:rsid w:val="72EBBA1F"/>
    <w:rsid w:val="75C8956A"/>
    <w:rsid w:val="76EBEDBB"/>
    <w:rsid w:val="7742CAD4"/>
    <w:rsid w:val="79ABBB5F"/>
    <w:rsid w:val="7ACA25E5"/>
    <w:rsid w:val="7C0DA532"/>
    <w:rsid w:val="7C4393B3"/>
    <w:rsid w:val="7C853316"/>
    <w:rsid w:val="7D4A5180"/>
    <w:rsid w:val="7F299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F8D2"/>
  <w15:chartTrackingRefBased/>
  <w15:docId w15:val="{A4D83861-AF38-4790-B57B-9D1CF4DB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3E"/>
    <w:pPr>
      <w:spacing w:before="200" w:after="200" w:line="276" w:lineRule="auto"/>
    </w:pPr>
    <w:rPr>
      <w:rFonts w:ascii="Calibri" w:eastAsia="Times New Roman" w:hAnsi="Calibri"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E39"/>
    <w:pPr>
      <w:ind w:left="720"/>
      <w:contextualSpacing/>
    </w:pPr>
  </w:style>
  <w:style w:type="paragraph" w:styleId="Revision">
    <w:name w:val="Revision"/>
    <w:hidden/>
    <w:uiPriority w:val="99"/>
    <w:semiHidden/>
    <w:rsid w:val="00A6678B"/>
    <w:pPr>
      <w:spacing w:after="0" w:line="240" w:lineRule="auto"/>
    </w:pPr>
    <w:rPr>
      <w:rFonts w:ascii="Calibri" w:eastAsia="Times New Roman" w:hAnsi="Calibri" w:cs="Times New Roman"/>
      <w:sz w:val="20"/>
      <w:szCs w:val="20"/>
      <w:lang w:bidi="en-US"/>
    </w:rPr>
  </w:style>
  <w:style w:type="character" w:styleId="CommentReference">
    <w:name w:val="annotation reference"/>
    <w:basedOn w:val="DefaultParagraphFont"/>
    <w:uiPriority w:val="99"/>
    <w:semiHidden/>
    <w:unhideWhenUsed/>
    <w:rsid w:val="00C24BEB"/>
    <w:rPr>
      <w:sz w:val="16"/>
      <w:szCs w:val="16"/>
    </w:rPr>
  </w:style>
  <w:style w:type="paragraph" w:styleId="CommentText">
    <w:name w:val="annotation text"/>
    <w:basedOn w:val="Normal"/>
    <w:link w:val="CommentTextChar"/>
    <w:uiPriority w:val="99"/>
    <w:unhideWhenUsed/>
    <w:rsid w:val="00C24BEB"/>
    <w:pPr>
      <w:spacing w:line="240" w:lineRule="auto"/>
    </w:pPr>
  </w:style>
  <w:style w:type="character" w:customStyle="1" w:styleId="CommentTextChar">
    <w:name w:val="Comment Text Char"/>
    <w:basedOn w:val="DefaultParagraphFont"/>
    <w:link w:val="CommentText"/>
    <w:uiPriority w:val="99"/>
    <w:rsid w:val="00C24BEB"/>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24BEB"/>
    <w:rPr>
      <w:b/>
      <w:bCs/>
    </w:rPr>
  </w:style>
  <w:style w:type="character" w:customStyle="1" w:styleId="CommentSubjectChar">
    <w:name w:val="Comment Subject Char"/>
    <w:basedOn w:val="CommentTextChar"/>
    <w:link w:val="CommentSubject"/>
    <w:uiPriority w:val="99"/>
    <w:semiHidden/>
    <w:rsid w:val="00C24BEB"/>
    <w:rPr>
      <w:rFonts w:ascii="Calibri" w:eastAsia="Times New Roman" w:hAnsi="Calibri" w:cs="Times New Roman"/>
      <w:b/>
      <w:bCs/>
      <w:sz w:val="20"/>
      <w:szCs w:val="20"/>
      <w:lang w:bidi="en-US"/>
    </w:rPr>
  </w:style>
  <w:style w:type="paragraph" w:styleId="Header">
    <w:name w:val="header"/>
    <w:basedOn w:val="Normal"/>
    <w:link w:val="HeaderChar"/>
    <w:uiPriority w:val="99"/>
    <w:unhideWhenUsed/>
    <w:rsid w:val="005757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757EB"/>
    <w:rPr>
      <w:rFonts w:ascii="Calibri" w:eastAsia="Times New Roman" w:hAnsi="Calibri" w:cs="Times New Roman"/>
      <w:sz w:val="20"/>
      <w:szCs w:val="20"/>
      <w:lang w:bidi="en-US"/>
    </w:rPr>
  </w:style>
  <w:style w:type="paragraph" w:styleId="Footer">
    <w:name w:val="footer"/>
    <w:basedOn w:val="Normal"/>
    <w:link w:val="FooterChar"/>
    <w:uiPriority w:val="99"/>
    <w:unhideWhenUsed/>
    <w:rsid w:val="005757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757EB"/>
    <w:rPr>
      <w:rFonts w:ascii="Calibri" w:eastAsia="Times New Roman" w:hAnsi="Calibri" w:cs="Times New Roman"/>
      <w:sz w:val="20"/>
      <w:szCs w:val="20"/>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Notes xmlns="8883990c-cc01-484d-a42a-31578e1926f5" xsi:nil="true"/>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DB1FB-2A7C-4F89-9566-32F2593E035F}"/>
</file>

<file path=customXml/itemProps2.xml><?xml version="1.0" encoding="utf-8"?>
<ds:datastoreItem xmlns:ds="http://schemas.openxmlformats.org/officeDocument/2006/customXml" ds:itemID="{200FAE97-052B-40AE-A7F3-25ED35ABFD29}">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0BC296C7-1A8A-40E7-A583-165544A056D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4A8AA8D1-527D-473B-9D32-8B64A01D0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Maeghan Lefebvre</dc:creator>
  <cp:keywords/>
  <dc:description/>
  <cp:lastModifiedBy>Corrin Moss</cp:lastModifiedBy>
  <cp:revision>32</cp:revision>
  <dcterms:created xsi:type="dcterms:W3CDTF">2024-05-17T19:24:00Z</dcterms:created>
  <dcterms:modified xsi:type="dcterms:W3CDTF">2026-06-16T13:51:00Z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y fmtid="{D5CDD505-2E9C-101B-9397-08002B2CF9AE}" pid="4" name="docLang">
    <vt:lpwstr>en</vt:lpwstr>
  </property>
</Properties>
</file>